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01DF" w14:textId="77777777" w:rsidR="009C6656" w:rsidRDefault="009C6656" w:rsidP="009C6656">
      <w:pPr>
        <w:pStyle w:val="a3"/>
        <w:spacing w:before="0" w:beforeAutospacing="0" w:after="0" w:afterAutospacing="0" w:line="288" w:lineRule="atLeast"/>
        <w:jc w:val="right"/>
      </w:pPr>
    </w:p>
    <w:p w14:paraId="5C6AA1D0" w14:textId="4E8097ED" w:rsidR="009C6656" w:rsidRPr="006925C3" w:rsidRDefault="00E22CF4" w:rsidP="00A807F1">
      <w:pPr>
        <w:pStyle w:val="a3"/>
        <w:spacing w:before="0" w:beforeAutospacing="0" w:after="0" w:afterAutospacing="0" w:line="288" w:lineRule="atLeast"/>
        <w:jc w:val="both"/>
        <w:rPr>
          <w:b/>
          <w:bCs/>
        </w:rPr>
      </w:pPr>
      <w:r w:rsidRPr="006925C3">
        <w:rPr>
          <w:b/>
          <w:bCs/>
        </w:rPr>
        <w:t>Территориальн</w:t>
      </w:r>
      <w:r w:rsidR="00A807F1" w:rsidRPr="006925C3">
        <w:rPr>
          <w:b/>
          <w:bCs/>
        </w:rPr>
        <w:t>ая</w:t>
      </w:r>
      <w:r w:rsidRPr="006925C3">
        <w:rPr>
          <w:b/>
          <w:bCs/>
        </w:rPr>
        <w:t xml:space="preserve"> </w:t>
      </w:r>
      <w:hyperlink r:id="rId4" w:anchor="P32" w:tooltip="ТЕРРИТОРИАЛЬНАЯ ПРОГРАММА" w:history="1">
        <w:r w:rsidR="00A807F1" w:rsidRPr="006925C3">
          <w:rPr>
            <w:rStyle w:val="a4"/>
            <w:b/>
            <w:bCs/>
            <w:color w:val="auto"/>
            <w:u w:val="none"/>
          </w:rPr>
          <w:t>программа</w:t>
        </w:r>
      </w:hyperlink>
      <w:r w:rsidRPr="006925C3">
        <w:rPr>
          <w:b/>
          <w:bCs/>
        </w:rPr>
        <w:t xml:space="preserve"> государственных гарантий бесплатного оказания гражданам медицинской помощи в городе Москве на 2026 год и на плановый период 2027 и 2028 годов</w:t>
      </w:r>
    </w:p>
    <w:p w14:paraId="52FA7B90" w14:textId="77777777" w:rsidR="00A807F1" w:rsidRDefault="00A807F1" w:rsidP="00A807F1">
      <w:pPr>
        <w:pStyle w:val="a3"/>
        <w:spacing w:before="0" w:beforeAutospacing="0" w:after="0" w:afterAutospacing="0" w:line="288" w:lineRule="atLeast"/>
        <w:jc w:val="right"/>
      </w:pPr>
    </w:p>
    <w:p w14:paraId="4A675D1C" w14:textId="06039868" w:rsidR="00A807F1" w:rsidRDefault="00A807F1" w:rsidP="00A807F1">
      <w:pPr>
        <w:pStyle w:val="a3"/>
        <w:spacing w:before="0" w:beforeAutospacing="0" w:after="0" w:afterAutospacing="0" w:line="288" w:lineRule="atLeast"/>
        <w:jc w:val="right"/>
      </w:pPr>
      <w:r>
        <w:t>Приложение 18</w:t>
      </w:r>
    </w:p>
    <w:p w14:paraId="7A6BCD5D" w14:textId="77777777" w:rsidR="00A807F1" w:rsidRDefault="00A807F1" w:rsidP="00A807F1">
      <w:pPr>
        <w:pStyle w:val="a3"/>
        <w:spacing w:before="0" w:beforeAutospacing="0" w:after="0" w:afterAutospacing="0" w:line="288" w:lineRule="atLeast"/>
        <w:jc w:val="right"/>
      </w:pPr>
      <w:r>
        <w:t xml:space="preserve">к Территориальной программе </w:t>
      </w:r>
    </w:p>
    <w:p w14:paraId="14B272F5" w14:textId="77777777" w:rsidR="00A807F1" w:rsidRDefault="00A807F1" w:rsidP="00A807F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1CF0D262" w14:textId="77777777" w:rsidR="00A807F1" w:rsidRDefault="00A807F1" w:rsidP="00A807F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УСЛОВИЯ И СРОКИ </w:t>
      </w:r>
    </w:p>
    <w:p w14:paraId="5DC3C7FA" w14:textId="77777777" w:rsidR="00A807F1" w:rsidRDefault="00A807F1" w:rsidP="00A807F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ПРОФИЛАКТИЧЕСКИХ МЕДИЦИНСКИХ ОСМОТРОВ НЕСОВЕРШЕННОЛЕТНИХ </w:t>
      </w:r>
    </w:p>
    <w:p w14:paraId="3ADB9B83" w14:textId="77777777" w:rsidR="00A807F1" w:rsidRDefault="00A807F1" w:rsidP="00A807F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15E9B454" w14:textId="77777777" w:rsidR="00A807F1" w:rsidRDefault="00A807F1" w:rsidP="00A807F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 </w:t>
      </w:r>
    </w:p>
    <w:p w14:paraId="41B7B5C9" w14:textId="77777777" w:rsidR="00A807F1" w:rsidRDefault="00A807F1" w:rsidP="00A807F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Несовершеннолетний, не достигший пятнадцатилетнего возраста,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представителя. </w:t>
      </w:r>
    </w:p>
    <w:p w14:paraId="3FC5AD7F" w14:textId="77777777" w:rsidR="00A807F1" w:rsidRDefault="00A807F1" w:rsidP="00A807F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Профилактические медицинские осмотры обучающихся в государственных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осуществляются в образовательной организации либо в случаях, установленных Департаментом здравоохранения города Москвы, в медицинской организации государственной системы здравоохранения города Москвы. </w:t>
      </w:r>
    </w:p>
    <w:p w14:paraId="1D9DB3EF" w14:textId="77777777" w:rsidR="00A807F1" w:rsidRDefault="00A807F1" w:rsidP="00A807F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Профилактический медицинский осмотр несовершеннолетнему проводится в два этапа. </w:t>
      </w:r>
    </w:p>
    <w:p w14:paraId="460CA6A6" w14:textId="77777777" w:rsidR="00A807F1" w:rsidRDefault="00A807F1" w:rsidP="00A807F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Первый этап профилактического медицинского осмотра предусматривает проведение осмотров врачами-специалистами и выполнение лабораторных, инструментальных и иных необходимых исследований. </w:t>
      </w:r>
    </w:p>
    <w:p w14:paraId="6E620B70" w14:textId="77777777" w:rsidR="00A807F1" w:rsidRDefault="00A807F1" w:rsidP="00A807F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Второй этап профилактического медицинского осмотра проводится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необходимых исследований, и включает проведение дополнительных консультаций и исследований. </w:t>
      </w:r>
    </w:p>
    <w:p w14:paraId="425DBF6C" w14:textId="77777777" w:rsidR="00A807F1" w:rsidRDefault="00A807F1" w:rsidP="00A807F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Общая продолжительность первого этапа профилактического медицинского осмотра должна составлять не более 20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- не более 45 рабочих дней (первый и второй этапы). </w:t>
      </w:r>
    </w:p>
    <w:p w14:paraId="21857644" w14:textId="77777777" w:rsidR="00A807F1" w:rsidRDefault="00A807F1" w:rsidP="00A807F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результатам профилактического медицинского осмотра определяются группа здоровья несовершеннолетнего, медицинская группа для занятий физической культурой, рекомендации по формированию здорового образа жизни, режиму дня, питанию, физическому развитию, иммунопрофилактике, занятиям физической культурой, о </w:t>
      </w:r>
      <w:r>
        <w:lastRenderedPageBreak/>
        <w:t xml:space="preserve">необходимости установления или продолжения диспансерного наблюдения, по лечению, а также медицинской реабилитации и санаторно-курортному лечению. </w:t>
      </w:r>
    </w:p>
    <w:p w14:paraId="1816D4FD" w14:textId="77777777" w:rsidR="00A807F1" w:rsidRDefault="00A807F1" w:rsidP="00A807F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3EF5AFEC" w14:textId="77777777" w:rsidR="00A807F1" w:rsidRDefault="00A807F1" w:rsidP="00A807F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28D37627" w14:textId="77777777" w:rsidR="009E56D0" w:rsidRDefault="009E56D0"/>
    <w:sectPr w:rsidR="009E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B3"/>
    <w:rsid w:val="00676DB3"/>
    <w:rsid w:val="006925C3"/>
    <w:rsid w:val="009C6656"/>
    <w:rsid w:val="009E56D0"/>
    <w:rsid w:val="00A807F1"/>
    <w:rsid w:val="00E2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D032"/>
  <w15:chartTrackingRefBased/>
  <w15:docId w15:val="{EB3C007D-027C-4FDF-96A3-D4B20BC5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2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OranskayaOV\Desktop\&#1053;&#1054;&#1050;%202026\&#1055;&#1086;&#1089;&#1090;&#1072;&#1085;&#1086;&#1074;&#1083;&#1077;&#1085;&#1080;&#1077;%20&#1055;&#1088;&#1072;&#1074;&#1080;&#1090;&#1077;&#1083;&#1100;&#1089;&#1090;&#1074;&#1072;%20&#1052;&#1086;&#1089;&#1082;&#1074;&#1099;%20&#1086;&#1090;%2030.12.2025%20N%203389-&#1055;&#1055;%20(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5</cp:revision>
  <dcterms:created xsi:type="dcterms:W3CDTF">2026-04-28T06:48:00Z</dcterms:created>
  <dcterms:modified xsi:type="dcterms:W3CDTF">2026-05-04T08:23:00Z</dcterms:modified>
</cp:coreProperties>
</file>