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Москвы от 30.12.2025 N 3389-ПП</w:t>
              <w:br/>
              <w:t xml:space="preserve">(ред. от 07.04.2026)</w:t>
              <w:br/>
              <w:t xml:space="preserve">"О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МОСКВЫ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декабря 2025 г. N 3389-ПП</w:t>
      </w:r>
    </w:p>
    <w:p>
      <w:pPr>
        <w:pStyle w:val="2"/>
        <w:jc w:val="center"/>
      </w:pPr>
      <w:r>
        <w:rPr>
          <w:sz w:val="24"/>
        </w:rPr>
      </w:r>
    </w:p>
    <w:p>
      <w:pPr>
        <w:pStyle w:val="2"/>
        <w:jc w:val="center"/>
      </w:pPr>
      <w:r>
        <w:rPr>
          <w:sz w:val="24"/>
        </w:rPr>
        <w:t xml:space="preserve">О ТЕРРИТОРИАЛЬНОЙ ПРОГРАММЕ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 от 03.03.2026 </w:t>
            </w:r>
            <w:hyperlink w:history="0" r:id="rId8"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N 378-ПП</w:t>
              </w:r>
            </w:hyperlink>
            <w:r>
              <w:rPr>
                <w:sz w:val="24"/>
                <w:color w:val="392c69"/>
              </w:rPr>
              <w:t xml:space="preserve">,</w:t>
            </w:r>
          </w:p>
          <w:p>
            <w:pPr>
              <w:pStyle w:val="0"/>
              <w:jc w:val="center"/>
            </w:pPr>
            <w:r>
              <w:rPr>
                <w:sz w:val="24"/>
                <w:color w:val="392c69"/>
              </w:rPr>
              <w:t xml:space="preserve">от 07.04.2026 </w:t>
            </w:r>
            <w:hyperlink w:history="0" r:id="rId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N 946-ПП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w:history="0"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Федеральным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Правительство Москвы постановляет:</w:t>
      </w:r>
    </w:p>
    <w:p>
      <w:pPr>
        <w:pStyle w:val="0"/>
        <w:spacing w:before="240" w:lineRule="auto"/>
        <w:ind w:firstLine="540"/>
        <w:jc w:val="both"/>
      </w:pPr>
      <w:r>
        <w:rPr>
          <w:sz w:val="24"/>
        </w:rPr>
        <w:t xml:space="preserve">1. Утвердить Территориальную </w:t>
      </w:r>
      <w:hyperlink w:history="0" w:anchor="P33"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в городе Москве на 2026 год и на плановый период 2027 и 2028 годов (приложение).</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2.1. Учет объемов медицинской помощи, предоставляемых медицинскими организациями, участвующими в реализации Территориальной </w:t>
      </w:r>
      <w:hyperlink w:history="0" w:anchor="P33"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раздельно по видам и источникам их финансового обеспечения.</w:t>
      </w:r>
    </w:p>
    <w:p>
      <w:pPr>
        <w:pStyle w:val="0"/>
        <w:spacing w:before="240" w:lineRule="auto"/>
        <w:ind w:firstLine="540"/>
        <w:jc w:val="both"/>
      </w:pPr>
      <w:r>
        <w:rPr>
          <w:sz w:val="24"/>
        </w:rPr>
        <w:t xml:space="preserve">2.2. Выполнение Территориальной </w:t>
      </w:r>
      <w:hyperlink w:history="0" w:anchor="P33" w:tooltip="ТЕРРИТОРИАЛЬНАЯ ПРОГРАММА">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w:history="0" r:id="rId12" w:tooltip="Закон г. Москвы от 01.11.2025 N 39 &quot;О бюджете города Москвы на 2026 год и плановый период 2027 и 2028 годов&quot; (вместе с &quot;Нормативами отчислений от налога на доходы физических лиц в бюджеты внутригородских муниципальных образований на 2026 год и плановый период 2027 и 2028 годов&quot;, &quot;Нормативами обеспечения расходных обязательств для определения минимальных расходов бюджетов внутригородских муниципальных образований на 2026 год&quot;, &quot;Нормативами обеспечения расходных обязательств для определения минимальных расход {КонсультантПлюс}">
        <w:r>
          <w:rPr>
            <w:sz w:val="24"/>
            <w:color w:val="0000ff"/>
          </w:rPr>
          <w:t xml:space="preserve">Законом</w:t>
        </w:r>
      </w:hyperlink>
      <w:r>
        <w:rPr>
          <w:sz w:val="24"/>
        </w:rPr>
        <w:t xml:space="preserve"> города Москвы от 1 ноября 2025 г. N 39 "О бюджете города Москвы на 2026 год и плановый период 2027 и 2028 годов" и </w:t>
      </w:r>
      <w:hyperlink w:history="0" r:id="rId13" w:tooltip="Закон г. Москвы от 01.11.2025 N 40 &quot;О бюджете Московского городского фонда обязательного медицинского страхования на 2026 год и на плановый период 2027 и 2028 годов&quot; {КонсультантПлюс}">
        <w:r>
          <w:rPr>
            <w:sz w:val="24"/>
            <w:color w:val="0000ff"/>
          </w:rPr>
          <w:t xml:space="preserve">Законом</w:t>
        </w:r>
      </w:hyperlink>
      <w:r>
        <w:rPr>
          <w:sz w:val="24"/>
        </w:rPr>
        <w:t xml:space="preserve"> города Москвы от 1 ноября 2025 г. N 40 "О бюджете Московского городского фонда обязательного медицинского страхования на 2026 год и на плановый период 2027 и 2028 годов".</w:t>
      </w:r>
    </w:p>
    <w:p>
      <w:pPr>
        <w:pStyle w:val="0"/>
        <w:spacing w:before="240" w:lineRule="auto"/>
        <w:ind w:firstLine="540"/>
        <w:jc w:val="both"/>
      </w:pPr>
      <w:r>
        <w:rPr>
          <w:sz w:val="24"/>
        </w:rPr>
        <w:t xml:space="preserve">2.3. Об итогах выполнения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доложить Правительству Москвы за 2026 год до 5 июля 2027 г., за 2027 год - до 5 июля 2028 г., за 2028 год - до 5 июля 2029 г.</w:t>
      </w:r>
    </w:p>
    <w:p>
      <w:pPr>
        <w:pStyle w:val="0"/>
        <w:spacing w:before="240" w:lineRule="auto"/>
        <w:ind w:firstLine="540"/>
        <w:jc w:val="both"/>
      </w:pPr>
      <w:r>
        <w:rPr>
          <w:sz w:val="24"/>
        </w:rPr>
        <w:t xml:space="preserve">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30 декабря 2025 г. N 3389-ПП</w:t>
      </w:r>
    </w:p>
    <w:p>
      <w:pPr>
        <w:pStyle w:val="0"/>
        <w:jc w:val="both"/>
      </w:pPr>
      <w:r>
        <w:rPr>
          <w:sz w:val="24"/>
        </w:rPr>
      </w:r>
    </w:p>
    <w:bookmarkStart w:id="33" w:name="P33"/>
    <w:bookmarkEnd w:id="33"/>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2026 ГОД И НА ПЛАНОВЫЙ</w:t>
      </w:r>
    </w:p>
    <w:p>
      <w:pPr>
        <w:pStyle w:val="2"/>
        <w:jc w:val="center"/>
      </w:pPr>
      <w:r>
        <w:rPr>
          <w:sz w:val="24"/>
        </w:rPr>
        <w:t xml:space="preserve">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 от 03.03.2026 </w:t>
            </w:r>
            <w:hyperlink w:history="0" r:id="rId14"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N 378-ПП</w:t>
              </w:r>
            </w:hyperlink>
            <w:r>
              <w:rPr>
                <w:sz w:val="24"/>
                <w:color w:val="392c69"/>
              </w:rPr>
              <w:t xml:space="preserve">,</w:t>
            </w:r>
          </w:p>
          <w:p>
            <w:pPr>
              <w:pStyle w:val="0"/>
              <w:jc w:val="center"/>
            </w:pPr>
            <w:r>
              <w:rPr>
                <w:sz w:val="24"/>
                <w:color w:val="392c69"/>
              </w:rPr>
              <w:t xml:space="preserve">от 07.04.2026 </w:t>
            </w:r>
            <w:hyperlink w:history="0" r:id="rId1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N 946-ПП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устанавливает:</w:t>
      </w:r>
    </w:p>
    <w:p>
      <w:pPr>
        <w:pStyle w:val="0"/>
        <w:spacing w:before="240" w:lineRule="auto"/>
        <w:ind w:firstLine="540"/>
        <w:jc w:val="both"/>
      </w:pPr>
      <w:r>
        <w:rPr>
          <w:sz w:val="24"/>
        </w:rPr>
        <w:t xml:space="preserve">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pPr>
        <w:pStyle w:val="0"/>
        <w:spacing w:before="240" w:lineRule="auto"/>
        <w:ind w:firstLine="540"/>
        <w:jc w:val="both"/>
      </w:pPr>
      <w:r>
        <w:rPr>
          <w:sz w:val="24"/>
        </w:rPr>
        <w:t xml:space="preserve">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pPr>
        <w:pStyle w:val="0"/>
        <w:spacing w:before="240" w:lineRule="auto"/>
        <w:ind w:firstLine="540"/>
        <w:jc w:val="both"/>
      </w:pPr>
      <w:r>
        <w:rPr>
          <w:sz w:val="24"/>
        </w:rPr>
        <w:t xml:space="preserve">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pPr>
        <w:pStyle w:val="0"/>
        <w:spacing w:before="240" w:lineRule="auto"/>
        <w:ind w:firstLine="540"/>
        <w:jc w:val="both"/>
      </w:pPr>
      <w:r>
        <w:rPr>
          <w:sz w:val="24"/>
        </w:rPr>
        <w:t xml:space="preserve">1.1.4. Целевые значения критериев доступности и качества медицинской помощи, оказываемой в рамках Территориальной программы.</w:t>
      </w:r>
    </w:p>
    <w:p>
      <w:pPr>
        <w:pStyle w:val="0"/>
        <w:spacing w:before="240" w:lineRule="auto"/>
        <w:ind w:firstLine="540"/>
        <w:jc w:val="both"/>
      </w:pPr>
      <w:r>
        <w:rPr>
          <w:sz w:val="24"/>
        </w:rPr>
        <w:t xml:space="preserve">1.2. Территориальная программа включает в себя:</w:t>
      </w:r>
    </w:p>
    <w:p>
      <w:pPr>
        <w:pStyle w:val="0"/>
        <w:spacing w:before="240" w:lineRule="auto"/>
        <w:ind w:firstLine="540"/>
        <w:jc w:val="both"/>
      </w:pPr>
      <w:r>
        <w:rPr>
          <w:sz w:val="24"/>
        </w:rPr>
        <w:t xml:space="preserve">1.2.1. Утвержденную </w:t>
      </w:r>
      <w:hyperlink w:history="0" w:anchor="P1002"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источникам финансового обеспечения (приложение 1 к Территориальной программе).</w:t>
      </w:r>
    </w:p>
    <w:p>
      <w:pPr>
        <w:pStyle w:val="0"/>
        <w:spacing w:before="240" w:lineRule="auto"/>
        <w:ind w:firstLine="540"/>
        <w:jc w:val="both"/>
      </w:pPr>
      <w:r>
        <w:rPr>
          <w:sz w:val="24"/>
        </w:rPr>
        <w:t xml:space="preserve">1.2.2. Утвержденную </w:t>
      </w:r>
      <w:hyperlink w:history="0" w:anchor="P1149"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условиям ее оказания (приложение 2 к Территориальной программе).</w:t>
      </w:r>
    </w:p>
    <w:p>
      <w:pPr>
        <w:pStyle w:val="0"/>
        <w:spacing w:before="240" w:lineRule="auto"/>
        <w:ind w:firstLine="540"/>
        <w:jc w:val="both"/>
      </w:pPr>
      <w:r>
        <w:rPr>
          <w:sz w:val="24"/>
        </w:rPr>
        <w:t xml:space="preserve">1.2.3. </w:t>
      </w:r>
      <w:hyperlink w:history="0" w:anchor="P8072"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3 к Территориальной программе).</w:t>
      </w:r>
    </w:p>
    <w:p>
      <w:pPr>
        <w:pStyle w:val="0"/>
        <w:spacing w:before="240" w:lineRule="auto"/>
        <w:ind w:firstLine="540"/>
        <w:jc w:val="both"/>
      </w:pPr>
      <w:r>
        <w:rPr>
          <w:sz w:val="24"/>
        </w:rPr>
        <w:t xml:space="preserve">1.2.4. </w:t>
      </w:r>
      <w:hyperlink w:history="0" w:anchor="P14410" w:tooltip="ПЕРЕЧЕНЬ">
        <w:r>
          <w:rPr>
            <w:sz w:val="24"/>
            <w:color w:val="0000ff"/>
          </w:rPr>
          <w:t xml:space="preserve">Перечень</w:t>
        </w:r>
      </w:hyperlink>
      <w:r>
        <w:rPr>
          <w:sz w:val="24"/>
        </w:rP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pPr>
        <w:pStyle w:val="0"/>
        <w:spacing w:before="240" w:lineRule="auto"/>
        <w:ind w:firstLine="540"/>
        <w:jc w:val="both"/>
      </w:pPr>
      <w:r>
        <w:rPr>
          <w:sz w:val="24"/>
        </w:rPr>
        <w:t xml:space="preserve">1.2.5. </w:t>
      </w:r>
      <w:hyperlink w:history="0" w:anchor="P18006" w:tooltip="ПОРЯДОК">
        <w:r>
          <w:rPr>
            <w:sz w:val="24"/>
            <w:color w:val="0000ff"/>
          </w:rPr>
          <w:t xml:space="preserve">Порядок</w:t>
        </w:r>
      </w:hyperlink>
      <w:r>
        <w:rPr>
          <w:sz w:val="24"/>
        </w:rP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5 к Территориальной программе).</w:t>
      </w:r>
    </w:p>
    <w:p>
      <w:pPr>
        <w:pStyle w:val="0"/>
        <w:spacing w:before="240" w:lineRule="auto"/>
        <w:ind w:firstLine="540"/>
        <w:jc w:val="both"/>
      </w:pPr>
      <w:r>
        <w:rPr>
          <w:sz w:val="24"/>
        </w:rPr>
        <w:t xml:space="preserve">1.2.6. </w:t>
      </w:r>
      <w:hyperlink w:history="0" w:anchor="P18075"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6 к Территориальной программе).</w:t>
      </w:r>
    </w:p>
    <w:p>
      <w:pPr>
        <w:pStyle w:val="0"/>
        <w:spacing w:before="240" w:lineRule="auto"/>
        <w:ind w:firstLine="540"/>
        <w:jc w:val="both"/>
      </w:pPr>
      <w:r>
        <w:rPr>
          <w:sz w:val="24"/>
        </w:rPr>
        <w:t xml:space="preserve">1.2.7. </w:t>
      </w:r>
      <w:hyperlink w:history="0" w:anchor="P21679" w:tooltip="ПЕРЕЧЕНЬ">
        <w:r>
          <w:rPr>
            <w:sz w:val="24"/>
            <w:color w:val="0000ff"/>
          </w:rPr>
          <w:t xml:space="preserve">Перечень</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pPr>
        <w:pStyle w:val="0"/>
        <w:spacing w:before="240" w:lineRule="auto"/>
        <w:ind w:firstLine="540"/>
        <w:jc w:val="both"/>
      </w:pPr>
      <w:r>
        <w:rPr>
          <w:sz w:val="24"/>
        </w:rPr>
        <w:t xml:space="preserve">1.2.8. </w:t>
      </w:r>
      <w:hyperlink w:history="0" w:anchor="P22384" w:tooltip="ПОРЯДОК">
        <w:r>
          <w:rPr>
            <w:sz w:val="24"/>
            <w:color w:val="0000ff"/>
          </w:rPr>
          <w:t xml:space="preserve">Порядок</w:t>
        </w:r>
      </w:hyperlink>
      <w:r>
        <w:rPr>
          <w:sz w:val="24"/>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8 к Территориальной программе).</w:t>
      </w:r>
    </w:p>
    <w:p>
      <w:pPr>
        <w:pStyle w:val="0"/>
        <w:spacing w:before="240" w:lineRule="auto"/>
        <w:ind w:firstLine="540"/>
        <w:jc w:val="both"/>
      </w:pPr>
      <w:r>
        <w:rPr>
          <w:sz w:val="24"/>
        </w:rPr>
        <w:t xml:space="preserve">1.2.9. </w:t>
      </w:r>
      <w:hyperlink w:history="0" w:anchor="P22427" w:tooltip="ПЕРЕЧЕНЬ">
        <w:r>
          <w:rPr>
            <w:sz w:val="24"/>
            <w:color w:val="0000ff"/>
          </w:rPr>
          <w:t xml:space="preserve">Перечень</w:t>
        </w:r>
      </w:hyperlink>
      <w:r>
        <w:rPr>
          <w:sz w:val="24"/>
        </w:rP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2026 год и на плановый период 2027 и 2028 годов (приложение 9 к Территориальной программе).</w:t>
      </w:r>
    </w:p>
    <w:p>
      <w:pPr>
        <w:pStyle w:val="0"/>
        <w:spacing w:before="240" w:lineRule="auto"/>
        <w:ind w:firstLine="540"/>
        <w:jc w:val="both"/>
      </w:pPr>
      <w:r>
        <w:rPr>
          <w:sz w:val="24"/>
        </w:rPr>
        <w:t xml:space="preserve">1.2.10. </w:t>
      </w:r>
      <w:hyperlink w:history="0" w:anchor="P26360" w:tooltip="РЕЕСТР">
        <w:r>
          <w:rPr>
            <w:sz w:val="24"/>
            <w:color w:val="0000ff"/>
          </w:rPr>
          <w:t xml:space="preserve">Реестр</w:t>
        </w:r>
      </w:hyperlink>
      <w:r>
        <w:rPr>
          <w:sz w:val="24"/>
        </w:rP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10 к Территориальной программе).</w:t>
      </w:r>
    </w:p>
    <w:p>
      <w:pPr>
        <w:pStyle w:val="0"/>
        <w:spacing w:before="240" w:lineRule="auto"/>
        <w:ind w:firstLine="540"/>
        <w:jc w:val="both"/>
      </w:pPr>
      <w:r>
        <w:rPr>
          <w:sz w:val="24"/>
        </w:rPr>
        <w:t xml:space="preserve">1.2.11. </w:t>
      </w:r>
      <w:hyperlink w:history="0" w:anchor="P26578" w:tooltip="РЕЕСТР">
        <w:r>
          <w:rPr>
            <w:sz w:val="24"/>
            <w:color w:val="0000ff"/>
          </w:rPr>
          <w:t xml:space="preserve">Реестр</w:t>
        </w:r>
      </w:hyperlink>
      <w:r>
        <w:rPr>
          <w:sz w:val="24"/>
        </w:rP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11 к Территориальной программе).</w:t>
      </w:r>
    </w:p>
    <w:p>
      <w:pPr>
        <w:pStyle w:val="0"/>
        <w:spacing w:before="240" w:lineRule="auto"/>
        <w:ind w:firstLine="540"/>
        <w:jc w:val="both"/>
      </w:pPr>
      <w:r>
        <w:rPr>
          <w:sz w:val="24"/>
        </w:rPr>
        <w:t xml:space="preserve">1.2.12. </w:t>
      </w:r>
      <w:hyperlink w:history="0" w:anchor="P26695"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2026 год (приложение 12 к Территориальной программе).</w:t>
      </w:r>
    </w:p>
    <w:p>
      <w:pPr>
        <w:pStyle w:val="0"/>
        <w:spacing w:before="240" w:lineRule="auto"/>
        <w:ind w:firstLine="540"/>
        <w:jc w:val="both"/>
      </w:pPr>
      <w:r>
        <w:rPr>
          <w:sz w:val="24"/>
        </w:rPr>
        <w:t xml:space="preserve">1.2.13. </w:t>
      </w:r>
      <w:hyperlink w:history="0" w:anchor="P26798" w:tooltip="ПОРЯДОК">
        <w:r>
          <w:rPr>
            <w:sz w:val="24"/>
            <w:color w:val="0000ff"/>
          </w:rPr>
          <w:t xml:space="preserve">Порядок</w:t>
        </w:r>
      </w:hyperlink>
      <w:r>
        <w:rPr>
          <w:sz w:val="24"/>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13 к Территориальной программе).</w:t>
      </w:r>
    </w:p>
    <w:p>
      <w:pPr>
        <w:pStyle w:val="0"/>
        <w:spacing w:before="240" w:lineRule="auto"/>
        <w:ind w:firstLine="540"/>
        <w:jc w:val="both"/>
      </w:pPr>
      <w:r>
        <w:rPr>
          <w:sz w:val="24"/>
        </w:rPr>
        <w:t xml:space="preserve">1.2.14. </w:t>
      </w:r>
      <w:hyperlink w:history="0" w:anchor="P26829" w:tooltip="ПЕРЕЧЕНЬ">
        <w:r>
          <w:rPr>
            <w:sz w:val="24"/>
            <w:color w:val="0000ff"/>
          </w:rPr>
          <w:t xml:space="preserve">Перечень</w:t>
        </w:r>
      </w:hyperlink>
      <w:r>
        <w:rPr>
          <w:sz w:val="24"/>
        </w:rP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w:history="0" r:id="rId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14 к Территориальной программе).</w:t>
      </w:r>
    </w:p>
    <w:p>
      <w:pPr>
        <w:pStyle w:val="0"/>
        <w:spacing w:before="240" w:lineRule="auto"/>
        <w:ind w:firstLine="540"/>
        <w:jc w:val="both"/>
      </w:pPr>
      <w:r>
        <w:rPr>
          <w:sz w:val="24"/>
        </w:rPr>
        <w:t xml:space="preserve">1.2.15. </w:t>
      </w:r>
      <w:hyperlink w:history="0" w:anchor="P26992"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углубленной диспансеризации, направленных на раннее выявление осложнений после перенесенной новой коронавирусной инфекции (COVID-19) (приложение 15 к Территориальной программе).</w:t>
      </w:r>
    </w:p>
    <w:p>
      <w:pPr>
        <w:pStyle w:val="0"/>
        <w:spacing w:before="240" w:lineRule="auto"/>
        <w:ind w:firstLine="540"/>
        <w:jc w:val="both"/>
      </w:pPr>
      <w:r>
        <w:rPr>
          <w:sz w:val="24"/>
        </w:rPr>
        <w:t xml:space="preserve">1.2.16. </w:t>
      </w:r>
      <w:hyperlink w:history="0" w:anchor="P27019" w:tooltip="ПЕРЕЧЕНЬ">
        <w:r>
          <w:rPr>
            <w:sz w:val="24"/>
            <w:color w:val="0000ff"/>
          </w:rPr>
          <w:t xml:space="preserve">Перечень</w:t>
        </w:r>
      </w:hyperlink>
      <w:r>
        <w:rPr>
          <w:sz w:val="24"/>
        </w:rP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Территориальной программе).</w:t>
      </w:r>
    </w:p>
    <w:p>
      <w:pPr>
        <w:pStyle w:val="0"/>
        <w:spacing w:before="240" w:lineRule="auto"/>
        <w:ind w:firstLine="540"/>
        <w:jc w:val="both"/>
      </w:pPr>
      <w:r>
        <w:rPr>
          <w:sz w:val="24"/>
        </w:rPr>
        <w:t xml:space="preserve">1.2.17. </w:t>
      </w:r>
      <w:hyperlink w:history="0" w:anchor="P27052" w:tooltip="ПЕРЕЧЕНЬ">
        <w:r>
          <w:rPr>
            <w:sz w:val="24"/>
            <w:color w:val="0000ff"/>
          </w:rPr>
          <w:t xml:space="preserve">Перечень</w:t>
        </w:r>
      </w:hyperlink>
      <w:r>
        <w:rPr>
          <w:sz w:val="24"/>
        </w:rP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17 к Территориальной программе).</w:t>
      </w:r>
    </w:p>
    <w:p>
      <w:pPr>
        <w:pStyle w:val="0"/>
        <w:spacing w:before="240" w:lineRule="auto"/>
        <w:ind w:firstLine="540"/>
        <w:jc w:val="both"/>
      </w:pPr>
      <w:r>
        <w:rPr>
          <w:sz w:val="24"/>
        </w:rPr>
        <w:t xml:space="preserve">1.2.18. </w:t>
      </w:r>
      <w:hyperlink w:history="0" w:anchor="P27099" w:tooltip="УСЛОВИЯ И СРОКИ">
        <w:r>
          <w:rPr>
            <w:sz w:val="24"/>
            <w:color w:val="0000ff"/>
          </w:rPr>
          <w:t xml:space="preserve">Условия</w:t>
        </w:r>
      </w:hyperlink>
      <w:r>
        <w:rPr>
          <w:sz w:val="24"/>
        </w:rPr>
        <w:t xml:space="preserve"> и сроки профилактических медицинских осмотров несовершеннолетних (приложение 18 к Территориальной программе).</w:t>
      </w:r>
    </w:p>
    <w:p>
      <w:pPr>
        <w:pStyle w:val="0"/>
        <w:spacing w:before="240" w:lineRule="auto"/>
        <w:ind w:firstLine="540"/>
        <w:jc w:val="both"/>
      </w:pPr>
      <w:r>
        <w:rPr>
          <w:sz w:val="24"/>
        </w:rPr>
        <w:t xml:space="preserve">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pPr>
        <w:pStyle w:val="0"/>
        <w:spacing w:before="240" w:lineRule="auto"/>
        <w:ind w:firstLine="540"/>
        <w:jc w:val="both"/>
      </w:pPr>
      <w:r>
        <w:rPr>
          <w:sz w:val="24"/>
        </w:rPr>
        <w:t xml:space="preserve">1.4. Ежемесячно Департаментом здравоохранения города Москвы осуществляется мониторинг реализации Территориальной программы и при необходимости проводится корректировка нормативов объема медицинской помощи и нормативов финансовых затрат на единицу объема медицинской помощи.</w:t>
      </w:r>
    </w:p>
    <w:p>
      <w:pPr>
        <w:pStyle w:val="0"/>
        <w:spacing w:before="240" w:lineRule="auto"/>
        <w:ind w:firstLine="540"/>
        <w:jc w:val="both"/>
      </w:pPr>
      <w:r>
        <w:rPr>
          <w:sz w:val="24"/>
        </w:rPr>
        <w:t xml:space="preserve">1.5.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pPr>
        <w:pStyle w:val="0"/>
        <w:jc w:val="both"/>
      </w:pPr>
      <w:r>
        <w:rPr>
          <w:sz w:val="24"/>
        </w:rPr>
      </w:r>
    </w:p>
    <w:bookmarkStart w:id="71" w:name="P71"/>
    <w:bookmarkEnd w:id="71"/>
    <w:p>
      <w:pPr>
        <w:pStyle w:val="2"/>
        <w:outlineLvl w:val="1"/>
        <w:jc w:val="center"/>
      </w:pPr>
      <w:r>
        <w:rPr>
          <w:sz w:val="24"/>
        </w:rPr>
        <w:t xml:space="preserve">2. Перечень видов, форм и условий предоставления медицинской</w:t>
      </w:r>
    </w:p>
    <w:p>
      <w:pPr>
        <w:pStyle w:val="2"/>
        <w:jc w:val="center"/>
      </w:pPr>
      <w:r>
        <w:rPr>
          <w:sz w:val="24"/>
        </w:rPr>
        <w:t xml:space="preserve">помощи, оказание которой осуществляется бесплатно</w:t>
      </w:r>
    </w:p>
    <w:p>
      <w:pPr>
        <w:pStyle w:val="0"/>
        <w:jc w:val="both"/>
      </w:pPr>
      <w:r>
        <w:rPr>
          <w:sz w:val="24"/>
        </w:rPr>
      </w:r>
    </w:p>
    <w:p>
      <w:pPr>
        <w:pStyle w:val="2"/>
        <w:outlineLvl w:val="2"/>
        <w:jc w:val="center"/>
      </w:pPr>
      <w:r>
        <w:rPr>
          <w:sz w:val="24"/>
        </w:rPr>
        <w:t xml:space="preserve">2.1. Виды и формы медицинской помощи, условия ее оказания</w:t>
      </w:r>
    </w:p>
    <w:p>
      <w:pPr>
        <w:pStyle w:val="0"/>
        <w:jc w:val="both"/>
      </w:pPr>
      <w:r>
        <w:rPr>
          <w:sz w:val="24"/>
        </w:rPr>
      </w:r>
    </w:p>
    <w:p>
      <w:pPr>
        <w:pStyle w:val="0"/>
        <w:ind w:firstLine="540"/>
        <w:jc w:val="both"/>
      </w:pPr>
      <w:r>
        <w:rPr>
          <w:sz w:val="24"/>
        </w:rPr>
        <w:t xml:space="preserve">2.1.1. В рамках Территориальной программы бесплатно предоставляются:</w:t>
      </w:r>
    </w:p>
    <w:p>
      <w:pPr>
        <w:pStyle w:val="0"/>
        <w:spacing w:before="240" w:lineRule="auto"/>
        <w:ind w:firstLine="540"/>
        <w:jc w:val="both"/>
      </w:pPr>
      <w:r>
        <w:rPr>
          <w:sz w:val="24"/>
        </w:rPr>
        <w:t xml:space="preserve">2.1.1.1. Первичная медико-санитарная помощь, в том числе первичная доврачебная, первичная врачебная и первичная специализированная.</w:t>
      </w:r>
    </w:p>
    <w:p>
      <w:pPr>
        <w:pStyle w:val="0"/>
        <w:spacing w:before="240" w:lineRule="auto"/>
        <w:ind w:firstLine="540"/>
        <w:jc w:val="both"/>
      </w:pPr>
      <w:r>
        <w:rPr>
          <w:sz w:val="24"/>
        </w:rPr>
        <w:t xml:space="preserve">2.1.1.2. Специализированная, в том числе высокотехнологичная, медицинская помощь.</w:t>
      </w:r>
    </w:p>
    <w:p>
      <w:pPr>
        <w:pStyle w:val="0"/>
        <w:spacing w:before="240" w:lineRule="auto"/>
        <w:ind w:firstLine="540"/>
        <w:jc w:val="both"/>
      </w:pPr>
      <w:r>
        <w:rPr>
          <w:sz w:val="24"/>
        </w:rPr>
        <w:t xml:space="preserve">2.1.1.3. Скорая, в том числе скорая специализированная, медицинская помощь.</w:t>
      </w:r>
    </w:p>
    <w:p>
      <w:pPr>
        <w:pStyle w:val="0"/>
        <w:spacing w:before="240" w:lineRule="auto"/>
        <w:ind w:firstLine="540"/>
        <w:jc w:val="both"/>
      </w:pPr>
      <w:r>
        <w:rPr>
          <w:sz w:val="24"/>
        </w:rPr>
        <w:t xml:space="preserve">2.1.1.4.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pPr>
        <w:pStyle w:val="0"/>
        <w:spacing w:before="240" w:lineRule="auto"/>
        <w:ind w:firstLine="540"/>
        <w:jc w:val="both"/>
      </w:pPr>
      <w:r>
        <w:rPr>
          <w:sz w:val="24"/>
        </w:rPr>
        <w:t xml:space="preserve">2.1.1.5. Медицинская реабилитация.</w:t>
      </w:r>
    </w:p>
    <w:p>
      <w:pPr>
        <w:pStyle w:val="0"/>
        <w:spacing w:before="240" w:lineRule="auto"/>
        <w:ind w:firstLine="540"/>
        <w:jc w:val="both"/>
      </w:pPr>
      <w:r>
        <w:rPr>
          <w:sz w:val="24"/>
        </w:rPr>
        <w:t xml:space="preserve">2.1.2. Оказание медицинской помощи в рамках Территориальной программы обеспечивается в следующих формах:</w:t>
      </w:r>
    </w:p>
    <w:p>
      <w:pPr>
        <w:pStyle w:val="0"/>
        <w:spacing w:before="240" w:lineRule="auto"/>
        <w:ind w:firstLine="540"/>
        <w:jc w:val="both"/>
      </w:pPr>
      <w:r>
        <w:rPr>
          <w:sz w:val="24"/>
        </w:rPr>
        <w:t xml:space="preserve">2.1.2.1.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pPr>
        <w:pStyle w:val="0"/>
        <w:spacing w:before="240" w:lineRule="auto"/>
        <w:ind w:firstLine="540"/>
        <w:jc w:val="both"/>
      </w:pPr>
      <w:r>
        <w:rPr>
          <w:sz w:val="24"/>
        </w:rPr>
        <w:t xml:space="preserve">2.1.2.2.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pPr>
        <w:pStyle w:val="0"/>
        <w:spacing w:before="240" w:lineRule="auto"/>
        <w:ind w:firstLine="540"/>
        <w:jc w:val="both"/>
      </w:pPr>
      <w:r>
        <w:rPr>
          <w:sz w:val="24"/>
        </w:rPr>
        <w:t xml:space="preserve">2.1.2.3.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pPr>
        <w:pStyle w:val="0"/>
        <w:spacing w:before="240" w:lineRule="auto"/>
        <w:ind w:firstLine="540"/>
        <w:jc w:val="both"/>
      </w:pPr>
      <w:r>
        <w:rPr>
          <w:sz w:val="24"/>
        </w:rPr>
        <w:t xml:space="preserve">2.1.3. В рамках Территориальной программы обеспечивается оказание медицинской помощи в следующих условиях:</w:t>
      </w:r>
    </w:p>
    <w:p>
      <w:pPr>
        <w:pStyle w:val="0"/>
        <w:spacing w:before="240" w:lineRule="auto"/>
        <w:ind w:firstLine="540"/>
        <w:jc w:val="both"/>
      </w:pPr>
      <w:r>
        <w:rPr>
          <w:sz w:val="24"/>
        </w:rPr>
        <w:t xml:space="preserve">2.1.3.1. Вне медицинской организации, в том числе в специализированном транспортном средстве и во временных быстровозводимых конструкциях:</w:t>
      </w:r>
    </w:p>
    <w:p>
      <w:pPr>
        <w:pStyle w:val="0"/>
        <w:spacing w:before="240" w:lineRule="auto"/>
        <w:ind w:firstLine="540"/>
        <w:jc w:val="both"/>
      </w:pPr>
      <w:r>
        <w:rPr>
          <w:sz w:val="24"/>
        </w:rPr>
        <w:t xml:space="preserve">2.1.3.1.1.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2.1.3.1.2.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pPr>
        <w:pStyle w:val="0"/>
        <w:spacing w:before="240" w:lineRule="auto"/>
        <w:ind w:firstLine="540"/>
        <w:jc w:val="both"/>
      </w:pPr>
      <w:r>
        <w:rPr>
          <w:sz w:val="24"/>
        </w:rPr>
        <w:t xml:space="preserve">2.1.3.1.3.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pPr>
        <w:pStyle w:val="0"/>
        <w:spacing w:before="240" w:lineRule="auto"/>
        <w:ind w:firstLine="540"/>
        <w:jc w:val="both"/>
      </w:pPr>
      <w:r>
        <w:rPr>
          <w:sz w:val="24"/>
        </w:rPr>
        <w:t xml:space="preserve">2.1.3.2.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pPr>
        <w:pStyle w:val="0"/>
        <w:spacing w:before="240" w:lineRule="auto"/>
        <w:ind w:firstLine="540"/>
        <w:jc w:val="both"/>
      </w:pPr>
      <w:r>
        <w:rPr>
          <w:sz w:val="24"/>
        </w:rPr>
        <w:t xml:space="preserve">2.1.3.3.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pPr>
        <w:pStyle w:val="0"/>
        <w:spacing w:before="240" w:lineRule="auto"/>
        <w:ind w:firstLine="540"/>
        <w:jc w:val="both"/>
      </w:pPr>
      <w:r>
        <w:rPr>
          <w:sz w:val="24"/>
        </w:rPr>
        <w:t xml:space="preserve">2.1.3.4. В стационарных условиях (обеспечивается круглосуточное медицинское наблюдение и лечение).</w:t>
      </w:r>
    </w:p>
    <w:p>
      <w:pPr>
        <w:pStyle w:val="0"/>
        <w:jc w:val="both"/>
      </w:pPr>
      <w:r>
        <w:rPr>
          <w:sz w:val="24"/>
        </w:rPr>
      </w:r>
    </w:p>
    <w:p>
      <w:pPr>
        <w:pStyle w:val="2"/>
        <w:outlineLvl w:val="2"/>
        <w:jc w:val="center"/>
      </w:pPr>
      <w:r>
        <w:rPr>
          <w:sz w:val="24"/>
        </w:rPr>
        <w:t xml:space="preserve">2.2. Первичная медико-санитарная помощь</w:t>
      </w:r>
    </w:p>
    <w:p>
      <w:pPr>
        <w:pStyle w:val="0"/>
        <w:jc w:val="both"/>
      </w:pPr>
      <w:r>
        <w:rPr>
          <w:sz w:val="24"/>
        </w:rPr>
      </w:r>
    </w:p>
    <w:p>
      <w:pPr>
        <w:pStyle w:val="0"/>
        <w:ind w:firstLine="540"/>
        <w:jc w:val="both"/>
      </w:pPr>
      <w:r>
        <w:rPr>
          <w:sz w:val="24"/>
        </w:rPr>
        <w:t xml:space="preserve">2.2.1.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w:t>
      </w:r>
    </w:p>
    <w:p>
      <w:pPr>
        <w:pStyle w:val="0"/>
        <w:spacing w:before="240" w:lineRule="auto"/>
        <w:ind w:firstLine="540"/>
        <w:jc w:val="both"/>
      </w:pPr>
      <w:r>
        <w:rPr>
          <w:sz w:val="24"/>
        </w:rPr>
        <w:t xml:space="preserve">2.2.2. 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pPr>
        <w:pStyle w:val="0"/>
        <w:spacing w:before="240" w:lineRule="auto"/>
        <w:ind w:firstLine="540"/>
        <w:jc w:val="both"/>
      </w:pPr>
      <w:r>
        <w:rPr>
          <w:sz w:val="24"/>
        </w:rPr>
        <w:t xml:space="preserve">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pPr>
        <w:pStyle w:val="0"/>
        <w:spacing w:before="240" w:lineRule="auto"/>
        <w:ind w:firstLine="540"/>
        <w:jc w:val="both"/>
      </w:pPr>
      <w:r>
        <w:rPr>
          <w:sz w:val="24"/>
        </w:rPr>
        <w:t xml:space="preserve">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pPr>
        <w:pStyle w:val="0"/>
        <w:spacing w:before="240" w:lineRule="auto"/>
        <w:ind w:firstLine="540"/>
        <w:jc w:val="both"/>
      </w:pPr>
      <w:r>
        <w:rPr>
          <w:sz w:val="24"/>
        </w:rPr>
        <w:t xml:space="preserve">Назначение отдельных диагностических и лабораторных исследований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в соответствии с правилами и клиническими критериями, установленными Департаментом здравоохранения города Москвы, при наличии медицинских показаний в сроки, установленные Территориальной программой.</w:t>
      </w:r>
    </w:p>
    <w:p>
      <w:pPr>
        <w:pStyle w:val="0"/>
        <w:spacing w:before="240" w:lineRule="auto"/>
        <w:ind w:firstLine="540"/>
        <w:jc w:val="both"/>
      </w:pPr>
      <w:r>
        <w:rPr>
          <w:sz w:val="24"/>
        </w:rPr>
        <w:t xml:space="preserve">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данной медицинской организации лечения и (или) динамического наблюдения, врач-специалист предоставляет гражданину возможность записи на последующий прием без получения направления.</w:t>
      </w:r>
    </w:p>
    <w:bookmarkStart w:id="107" w:name="P107"/>
    <w:bookmarkEnd w:id="107"/>
    <w:p>
      <w:pPr>
        <w:pStyle w:val="0"/>
        <w:spacing w:before="240" w:lineRule="auto"/>
        <w:ind w:firstLine="540"/>
        <w:jc w:val="both"/>
      </w:pPr>
      <w:r>
        <w:rPr>
          <w:sz w:val="24"/>
        </w:rPr>
        <w:t xml:space="preserve">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w:t>
      </w:r>
    </w:p>
    <w:p>
      <w:pPr>
        <w:pStyle w:val="0"/>
        <w:spacing w:before="240" w:lineRule="auto"/>
        <w:ind w:firstLine="540"/>
        <w:jc w:val="both"/>
      </w:pPr>
      <w:r>
        <w:rPr>
          <w:sz w:val="24"/>
        </w:rPr>
        <w:t xml:space="preserve">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2.2.4. Для оказания первичной специализированной медико-санитарной помощи пациентам с онкологическими заболеваниями и при подозрении на онкологическое заболевание осуществляется маршрутизация таких пациентов в порядке, установленном Департаментом здравоохранения города Москвы.</w:t>
      </w:r>
    </w:p>
    <w:p>
      <w:pPr>
        <w:pStyle w:val="0"/>
        <w:spacing w:before="240" w:lineRule="auto"/>
        <w:ind w:firstLine="540"/>
        <w:jc w:val="both"/>
      </w:pPr>
      <w:r>
        <w:rPr>
          <w:sz w:val="24"/>
        </w:rPr>
        <w:t xml:space="preserve">Пациентам с подозрением на злокачественные новообразования молочной железы в центрах амбулаторной онкологической помощи медицинских организаций государственной системы здравоохранения 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трепан-биопсии опухоли.</w:t>
      </w:r>
    </w:p>
    <w:p>
      <w:pPr>
        <w:pStyle w:val="0"/>
        <w:spacing w:before="240" w:lineRule="auto"/>
        <w:ind w:firstLine="540"/>
        <w:jc w:val="both"/>
      </w:pPr>
      <w:r>
        <w:rPr>
          <w:sz w:val="24"/>
        </w:rPr>
        <w:t xml:space="preserve">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врачами-онкологами кабинетов лечения боли центров амбулаторной онкологической помощи медицинских организаций государственной системы здравоохранения города Москвы проводится подбор индивидуальной схемы обезболивания, включая назначение наркотических, психотропных и иных препаратов в день обращения пациента, обеспечивается динамический контроль за эффективностью обезболивания, в том числе с использованием телемедицинских технологий.</w:t>
      </w:r>
    </w:p>
    <w:p>
      <w:pPr>
        <w:pStyle w:val="0"/>
        <w:spacing w:before="240" w:lineRule="auto"/>
        <w:ind w:firstLine="540"/>
        <w:jc w:val="both"/>
      </w:pPr>
      <w:r>
        <w:rPr>
          <w:sz w:val="24"/>
        </w:rPr>
        <w:t xml:space="preserve">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врачами-онкологами центров амбулаторной онкологической помощи осуществляется дистанционный мониторинг в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коррекции лекарственной противоопухолевой терапии.</w:t>
      </w:r>
    </w:p>
    <w:p>
      <w:pPr>
        <w:pStyle w:val="0"/>
        <w:spacing w:before="240" w:lineRule="auto"/>
        <w:ind w:firstLine="540"/>
        <w:jc w:val="both"/>
      </w:pPr>
      <w:r>
        <w:rPr>
          <w:sz w:val="24"/>
        </w:rPr>
        <w:t xml:space="preserve">Дистанционный мониторинг осуществляется посредством заполнения пациентом анкеты самочувствия в электронной медицинской карте города Москвы.</w:t>
      </w:r>
    </w:p>
    <w:p>
      <w:pPr>
        <w:pStyle w:val="0"/>
        <w:spacing w:before="240" w:lineRule="auto"/>
        <w:ind w:firstLine="540"/>
        <w:jc w:val="both"/>
      </w:pPr>
      <w:r>
        <w:rPr>
          <w:sz w:val="24"/>
        </w:rPr>
        <w:t xml:space="preserve">Анкеты самочувствия подлежат обязательному рассмотрению 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 телемедицинская консультация врача-онколога центра амбулаторной онкологической помощи медицинской организации государственной системы здравоохранения города Москвы.</w:t>
      </w:r>
    </w:p>
    <w:p>
      <w:pPr>
        <w:pStyle w:val="0"/>
        <w:spacing w:before="240" w:lineRule="auto"/>
        <w:ind w:firstLine="540"/>
        <w:jc w:val="both"/>
      </w:pPr>
      <w:r>
        <w:rPr>
          <w:sz w:val="24"/>
        </w:rPr>
        <w:t xml:space="preserve">2.2.5.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pPr>
        <w:pStyle w:val="0"/>
        <w:spacing w:before="240" w:lineRule="auto"/>
        <w:ind w:firstLine="540"/>
        <w:jc w:val="both"/>
      </w:pPr>
      <w:r>
        <w:rPr>
          <w:sz w:val="24"/>
        </w:rPr>
        <w:t xml:space="preserve">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pPr>
        <w:pStyle w:val="0"/>
        <w:spacing w:before="240" w:lineRule="auto"/>
        <w:ind w:firstLine="540"/>
        <w:jc w:val="both"/>
      </w:pPr>
      <w:r>
        <w:rPr>
          <w:sz w:val="24"/>
        </w:rPr>
        <w:t xml:space="preserve">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pPr>
        <w:pStyle w:val="0"/>
        <w:spacing w:before="240" w:lineRule="auto"/>
        <w:ind w:firstLine="540"/>
        <w:jc w:val="both"/>
      </w:pPr>
      <w:r>
        <w:rPr>
          <w:sz w:val="24"/>
        </w:rPr>
        <w:t xml:space="preserve">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pPr>
        <w:pStyle w:val="0"/>
        <w:spacing w:before="240" w:lineRule="auto"/>
        <w:ind w:firstLine="540"/>
        <w:jc w:val="both"/>
      </w:pPr>
      <w:r>
        <w:rPr>
          <w:sz w:val="24"/>
        </w:rPr>
        <w:t xml:space="preserve">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pPr>
        <w:pStyle w:val="0"/>
        <w:jc w:val="both"/>
      </w:pPr>
      <w:r>
        <w:rPr>
          <w:sz w:val="24"/>
        </w:rPr>
      </w:r>
    </w:p>
    <w:p>
      <w:pPr>
        <w:pStyle w:val="2"/>
        <w:outlineLvl w:val="2"/>
        <w:jc w:val="center"/>
      </w:pPr>
      <w:r>
        <w:rPr>
          <w:sz w:val="24"/>
        </w:rPr>
        <w:t xml:space="preserve">2.3. 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2.3.1. 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pPr>
        <w:pStyle w:val="0"/>
        <w:spacing w:before="240" w:lineRule="auto"/>
        <w:ind w:firstLine="540"/>
        <w:jc w:val="both"/>
      </w:pPr>
      <w:r>
        <w:rPr>
          <w:sz w:val="24"/>
        </w:rP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2.3.2. В рамках Территориальной программы обеспечивается оказание специализированной ревматологической помощи пациентам с иммуновоспалительными ревматическими заболеваниями и аутовоспалительными заболеваниями врачами-ревматологами межокружных ревматологических центров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pPr>
        <w:pStyle w:val="0"/>
        <w:spacing w:before="240" w:lineRule="auto"/>
        <w:ind w:firstLine="540"/>
        <w:jc w:val="both"/>
      </w:pPr>
      <w:r>
        <w:rPr>
          <w:sz w:val="24"/>
        </w:rPr>
        <w:t xml:space="preserve">Назначение генно-инженерных биологических препаратов осуществляется по решению комиссии по контролю за лечением генно-инженерными биологическими препаратами Московского городского научно-практического центра системных иммуновоспалительных ревматологических заболеваний и аутовоспалительных заболеваний Государственного бюджетного учреждения здравоохранения города Москвы "Московский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 в день получения протокола указанной комиссии.</w:t>
      </w:r>
    </w:p>
    <w:p>
      <w:pPr>
        <w:pStyle w:val="0"/>
        <w:spacing w:before="240" w:lineRule="auto"/>
        <w:ind w:firstLine="540"/>
        <w:jc w:val="both"/>
      </w:pPr>
      <w:r>
        <w:rPr>
          <w:sz w:val="24"/>
        </w:rPr>
        <w:t xml:space="preserve">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pPr>
        <w:pStyle w:val="0"/>
        <w:spacing w:before="240" w:lineRule="auto"/>
        <w:ind w:firstLine="540"/>
        <w:jc w:val="both"/>
      </w:pPr>
      <w:r>
        <w:rPr>
          <w:sz w:val="24"/>
        </w:rPr>
        <w:t xml:space="preserve">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информационно-аналитическая система города Москвы" (далее - ЕМИАС).</w:t>
      </w:r>
    </w:p>
    <w:p>
      <w:pPr>
        <w:pStyle w:val="0"/>
        <w:spacing w:before="240" w:lineRule="auto"/>
        <w:ind w:firstLine="540"/>
        <w:jc w:val="both"/>
      </w:pPr>
      <w:r>
        <w:rPr>
          <w:sz w:val="24"/>
        </w:rPr>
        <w:t xml:space="preserve">2.3.3. 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Плановая госпитализация в медицинскую организацию в целях проведения хирургического лечения при оказании специализированной, в том числе высокотехнологичной, медицинской помощи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2.3.4. При выявлении у пациента показаний для плановой госпитализации по основным профилям медицинской помощи (хирургия, детская хирургия, травматология и ортопедия, сердечно-сосудистая 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лечащий врач медицинской организации, оказывающей первичную медико-санитарную помощь, формирует с использованием ЕМИАС заявку на консультацию или госпитализацию пациента.</w:t>
      </w:r>
    </w:p>
    <w:p>
      <w:pPr>
        <w:pStyle w:val="0"/>
        <w:spacing w:before="240" w:lineRule="auto"/>
        <w:ind w:firstLine="540"/>
        <w:jc w:val="both"/>
      </w:pPr>
      <w:r>
        <w:rPr>
          <w:sz w:val="24"/>
        </w:rPr>
        <w:t xml:space="preserve">В течение трех рабочих дней со дня размещения в ЕМИАС заявки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pPr>
        <w:pStyle w:val="0"/>
        <w:spacing w:before="240" w:lineRule="auto"/>
        <w:ind w:firstLine="540"/>
        <w:jc w:val="both"/>
      </w:pPr>
      <w:r>
        <w:rPr>
          <w:sz w:val="24"/>
        </w:rPr>
        <w:t xml:space="preserve">В течение 5 рабочих дней со дня размещения в ЕМИАС информации о предлагаемых дате и времени консультации или госпитализации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выбирают наиболее оптимальный вариант для консультации или госпитализации.</w:t>
      </w:r>
    </w:p>
    <w:p>
      <w:pPr>
        <w:pStyle w:val="0"/>
        <w:spacing w:before="240" w:lineRule="auto"/>
        <w:ind w:firstLine="540"/>
        <w:jc w:val="both"/>
      </w:pPr>
      <w:r>
        <w:rPr>
          <w:sz w:val="24"/>
        </w:rPr>
        <w:t xml:space="preserve">В течение двух рабочих дней со дня выбора пациентом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 или госпитализацию пациента. При этом очное посещение пациентом медицинских организаций для оформления указанного электронного направления не требуется.</w:t>
      </w:r>
    </w:p>
    <w:p>
      <w:pPr>
        <w:pStyle w:val="0"/>
        <w:spacing w:before="240" w:lineRule="auto"/>
        <w:ind w:firstLine="540"/>
        <w:jc w:val="both"/>
      </w:pPr>
      <w:r>
        <w:rPr>
          <w:sz w:val="24"/>
        </w:rPr>
        <w:t xml:space="preserve">2.3.5.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pPr>
        <w:pStyle w:val="0"/>
        <w:spacing w:before="240" w:lineRule="auto"/>
        <w:ind w:firstLine="540"/>
        <w:jc w:val="both"/>
      </w:pPr>
      <w:r>
        <w:rPr>
          <w:sz w:val="24"/>
        </w:rPr>
        <w:t xml:space="preserve">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 направляет в течение суток со дня выписки пациента любым доступным способом, в том числе с использованием ЕМИАС,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p>
      <w:pPr>
        <w:pStyle w:val="0"/>
        <w:spacing w:before="240" w:lineRule="auto"/>
        <w:ind w:firstLine="540"/>
        <w:jc w:val="both"/>
      </w:pPr>
      <w:r>
        <w:rPr>
          <w:sz w:val="24"/>
        </w:rPr>
        <w:t xml:space="preserve">Медицинская организация после получения указанной информации в течение 5 рабочих дней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2.3.6. 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pPr>
        <w:pStyle w:val="0"/>
        <w:spacing w:before="240" w:lineRule="auto"/>
        <w:ind w:firstLine="540"/>
        <w:jc w:val="both"/>
      </w:pPr>
      <w:r>
        <w:rPr>
          <w:sz w:val="24"/>
        </w:rPr>
        <w:t xml:space="preserve">2.3.6.1.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 из родителей, иному члену семьи или 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0"/>
        <w:spacing w:before="240" w:lineRule="auto"/>
        <w:ind w:firstLine="540"/>
        <w:jc w:val="both"/>
      </w:pPr>
      <w:r>
        <w:rPr>
          <w:sz w:val="24"/>
        </w:rPr>
        <w:t xml:space="preserve">2.3.6.2. 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2.3.7. 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биологических угроз (опасностей) в указанные референс-центры.</w:t>
      </w:r>
    </w:p>
    <w:p>
      <w:pPr>
        <w:pStyle w:val="0"/>
        <w:spacing w:before="240" w:lineRule="auto"/>
        <w:ind w:firstLine="540"/>
        <w:jc w:val="both"/>
      </w:pPr>
      <w:r>
        <w:rPr>
          <w:sz w:val="24"/>
        </w:rPr>
        <w:t xml:space="preserve">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pPr>
        <w:pStyle w:val="0"/>
        <w:jc w:val="both"/>
      </w:pPr>
      <w:r>
        <w:rPr>
          <w:sz w:val="24"/>
        </w:rPr>
      </w:r>
    </w:p>
    <w:p>
      <w:pPr>
        <w:pStyle w:val="2"/>
        <w:outlineLvl w:val="2"/>
        <w:jc w:val="center"/>
      </w:pPr>
      <w:r>
        <w:rPr>
          <w:sz w:val="24"/>
        </w:rPr>
        <w:t xml:space="preserve">2.4. 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2.4.1.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pPr>
        <w:pStyle w:val="0"/>
        <w:spacing w:before="240" w:lineRule="auto"/>
        <w:ind w:firstLine="540"/>
        <w:jc w:val="both"/>
      </w:pPr>
      <w:r>
        <w:rPr>
          <w:sz w:val="24"/>
        </w:rPr>
        <w:t xml:space="preserve">2.4.2. 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pPr>
        <w:pStyle w:val="0"/>
        <w:spacing w:before="240" w:lineRule="auto"/>
        <w:ind w:firstLine="540"/>
        <w:jc w:val="both"/>
      </w:pPr>
      <w:r>
        <w:rPr>
          <w:sz w:val="24"/>
        </w:rPr>
        <w:t xml:space="preserve">2.4.3. При оказании скорой, в том числе скорой специализированной, медицинской помощи в неотложной форме на дому взрослому населению врачи бригад отделения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осуществляют визуальный осмотр и дополнительную диагностику пациента, включая проведение электрокардиографии и экспресс-тестов, и при наличии медицинских показаний осуществляют купирование обострения заболевания, назначают медикаментозное лечение, выписывают рецепты на лекарственные препараты, выдают направление на дополнительные обследования, оформляют листки нетрудоспособности и принимают решения о госпитализации (при необходимости).</w:t>
      </w:r>
    </w:p>
    <w:p>
      <w:pPr>
        <w:pStyle w:val="0"/>
        <w:spacing w:before="240" w:lineRule="auto"/>
        <w:ind w:firstLine="540"/>
        <w:jc w:val="both"/>
      </w:pPr>
      <w:r>
        <w:rPr>
          <w:sz w:val="24"/>
        </w:rPr>
        <w:t xml:space="preserve">2.4.4. 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pPr>
        <w:pStyle w:val="0"/>
        <w:spacing w:before="240" w:lineRule="auto"/>
        <w:ind w:firstLine="540"/>
        <w:jc w:val="both"/>
      </w:pPr>
      <w:r>
        <w:rPr>
          <w:sz w:val="24"/>
        </w:rPr>
        <w:t xml:space="preserve">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jc w:val="both"/>
      </w:pPr>
      <w:r>
        <w:rPr>
          <w:sz w:val="24"/>
        </w:rPr>
      </w:r>
    </w:p>
    <w:p>
      <w:pPr>
        <w:pStyle w:val="2"/>
        <w:outlineLvl w:val="2"/>
        <w:jc w:val="center"/>
      </w:pPr>
      <w:r>
        <w:rPr>
          <w:sz w:val="24"/>
        </w:rPr>
        <w:t xml:space="preserve">2.5. Медицинская реабилитация и санаторно-курортное лечение</w:t>
      </w:r>
    </w:p>
    <w:p>
      <w:pPr>
        <w:pStyle w:val="0"/>
        <w:jc w:val="both"/>
      </w:pPr>
      <w:r>
        <w:rPr>
          <w:sz w:val="24"/>
        </w:rPr>
      </w:r>
    </w:p>
    <w:p>
      <w:pPr>
        <w:pStyle w:val="0"/>
        <w:ind w:firstLine="540"/>
        <w:jc w:val="both"/>
      </w:pPr>
      <w:r>
        <w:rPr>
          <w:sz w:val="24"/>
        </w:rPr>
        <w:t xml:space="preserve">2.5.1.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w:t>
      </w:r>
      <w:hyperlink w:history="0" w:anchor="P26798" w:tooltip="ПОРЯДОК">
        <w:r>
          <w:rPr>
            <w:sz w:val="24"/>
            <w:color w:val="0000ff"/>
          </w:rPr>
          <w:t xml:space="preserve">приложением 13</w:t>
        </w:r>
      </w:hyperlink>
      <w:r>
        <w:rPr>
          <w:sz w:val="24"/>
        </w:rPr>
        <w:t xml:space="preserve"> к Территориальной программе.</w:t>
      </w:r>
    </w:p>
    <w:p>
      <w:pPr>
        <w:pStyle w:val="0"/>
        <w:spacing w:before="240" w:lineRule="auto"/>
        <w:ind w:firstLine="540"/>
        <w:jc w:val="both"/>
      </w:pPr>
      <w:r>
        <w:rPr>
          <w:sz w:val="24"/>
        </w:rPr>
        <w:t xml:space="preserve">2.5.2. Санаторно-курортное лечение осуществляется в порядке и на условиях, установленных </w:t>
      </w:r>
      <w:hyperlink w:history="0" r:id="rId18"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quot; (вместе с &quot;Положением о порядке предоставления санаторно-курортного лечения отдельным категориям граждан, имеющих место жительства в городе Москве и включенных в Федеральный регистр лиц, имеющих право на получение {КонсультантПлюс}">
        <w:r>
          <w:rPr>
            <w:sz w:val="24"/>
            <w:color w:val="0000ff"/>
          </w:rPr>
          <w:t xml:space="preserve">постановлением</w:t>
        </w:r>
      </w:hyperlink>
      <w:r>
        <w:rPr>
          <w:sz w:val="24"/>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0"/>
        <w:jc w:val="both"/>
      </w:pPr>
      <w:r>
        <w:rPr>
          <w:sz w:val="24"/>
        </w:rPr>
      </w:r>
    </w:p>
    <w:p>
      <w:pPr>
        <w:pStyle w:val="2"/>
        <w:outlineLvl w:val="2"/>
        <w:jc w:val="center"/>
      </w:pPr>
      <w:r>
        <w:rPr>
          <w:sz w:val="24"/>
        </w:rPr>
        <w:t xml:space="preserve">2.6. Паллиативная медицинская помощь</w:t>
      </w:r>
    </w:p>
    <w:p>
      <w:pPr>
        <w:pStyle w:val="0"/>
        <w:jc w:val="both"/>
      </w:pPr>
      <w:r>
        <w:rPr>
          <w:sz w:val="24"/>
        </w:rPr>
      </w:r>
    </w:p>
    <w:p>
      <w:pPr>
        <w:pStyle w:val="0"/>
        <w:ind w:firstLine="540"/>
        <w:jc w:val="both"/>
      </w:pPr>
      <w:r>
        <w:rPr>
          <w:sz w:val="24"/>
        </w:rPr>
        <w:t xml:space="preserve">2.6.1. Паллиативная медицинская помощь в амбулаторных условиях, в том числе на дому, условиях дневного стационара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pPr>
        <w:pStyle w:val="0"/>
        <w:spacing w:before="240" w:lineRule="auto"/>
        <w:ind w:firstLine="540"/>
        <w:jc w:val="both"/>
      </w:pPr>
      <w:r>
        <w:rPr>
          <w:sz w:val="24"/>
        </w:rPr>
        <w:t xml:space="preserve">2.6.2. 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2.6.3. Оказание на дому паллиативной, в том числе специализированной, медицинской помощи осуществляется круглосуточными бригадами отделений выездной патронажной паллиативной медицинской помощи и отделения выездной паллиативной помощи респираторной поддержки ГБУЗ "Центр паллиативной помощи ДЗМ".</w:t>
      </w:r>
    </w:p>
    <w:p>
      <w:pPr>
        <w:pStyle w:val="0"/>
        <w:spacing w:before="240" w:lineRule="auto"/>
        <w:ind w:firstLine="540"/>
        <w:jc w:val="both"/>
      </w:pPr>
      <w:r>
        <w:rPr>
          <w:sz w:val="24"/>
        </w:rPr>
        <w:t xml:space="preserve">2.6.4. 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pPr>
        <w:pStyle w:val="0"/>
        <w:spacing w:before="240" w:lineRule="auto"/>
        <w:ind w:firstLine="540"/>
        <w:jc w:val="both"/>
      </w:pPr>
      <w:r>
        <w:rPr>
          <w:sz w:val="24"/>
        </w:rPr>
        <w:t xml:space="preserve">2.6.5. В рамках Территориальной программы при оказании паллиативной медицинской помощи маршрутизация пациентов в паллиативные стационарные отделения, координация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0"/>
        <w:spacing w:before="240" w:lineRule="auto"/>
        <w:ind w:firstLine="540"/>
        <w:jc w:val="both"/>
      </w:pPr>
      <w:r>
        <w:rPr>
          <w:sz w:val="24"/>
        </w:rPr>
        <w:t xml:space="preserve">2.6.6. При оказании паллиативной медицинской помощи обеспечивается:</w:t>
      </w:r>
    </w:p>
    <w:p>
      <w:pPr>
        <w:pStyle w:val="0"/>
        <w:spacing w:before="240" w:lineRule="auto"/>
        <w:ind w:firstLine="540"/>
        <w:jc w:val="both"/>
      </w:pPr>
      <w:r>
        <w:rPr>
          <w:sz w:val="24"/>
        </w:rPr>
        <w:t xml:space="preserve">2.6.6.1.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r:id="rId1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pPr>
        <w:pStyle w:val="0"/>
        <w:spacing w:before="240" w:lineRule="auto"/>
        <w:ind w:firstLine="540"/>
        <w:jc w:val="both"/>
      </w:pPr>
      <w:r>
        <w:rPr>
          <w:sz w:val="24"/>
        </w:rPr>
        <w:t xml:space="preserve">2.6.6.2.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pPr>
        <w:pStyle w:val="0"/>
        <w:spacing w:before="240" w:lineRule="auto"/>
        <w:ind w:firstLine="540"/>
        <w:jc w:val="both"/>
      </w:pPr>
      <w:r>
        <w:rPr>
          <w:sz w:val="24"/>
        </w:rPr>
        <w:t xml:space="preserve">2.6.6.3. Осуществление медицинскими психологами консультирования пациентов, которым оказывается паллиативная медицинская помощь в хосписах.</w:t>
      </w:r>
    </w:p>
    <w:p>
      <w:pPr>
        <w:pStyle w:val="0"/>
        <w:spacing w:before="240" w:lineRule="auto"/>
        <w:ind w:firstLine="540"/>
        <w:jc w:val="both"/>
      </w:pPr>
      <w:r>
        <w:rPr>
          <w:sz w:val="24"/>
        </w:rPr>
        <w:t xml:space="preserve">2.6.6.4.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2.6.6.5.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pPr>
        <w:pStyle w:val="0"/>
        <w:spacing w:before="240" w:lineRule="auto"/>
        <w:ind w:firstLine="540"/>
        <w:jc w:val="both"/>
      </w:pPr>
      <w:r>
        <w:rPr>
          <w:sz w:val="24"/>
        </w:rPr>
        <w:t xml:space="preserve">2.6.6.6.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2.6.6.7.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0"/>
        <w:jc w:val="both"/>
      </w:pPr>
      <w:r>
        <w:rPr>
          <w:sz w:val="24"/>
        </w:rPr>
      </w:r>
    </w:p>
    <w:p>
      <w:pPr>
        <w:pStyle w:val="2"/>
        <w:outlineLvl w:val="2"/>
        <w:jc w:val="center"/>
      </w:pPr>
      <w:r>
        <w:rPr>
          <w:sz w:val="24"/>
        </w:rPr>
        <w:t xml:space="preserve">2.7. Порядок оказания медицинской помощи отдельным</w:t>
      </w:r>
    </w:p>
    <w:p>
      <w:pPr>
        <w:pStyle w:val="2"/>
        <w:jc w:val="center"/>
      </w:pPr>
      <w:r>
        <w:rPr>
          <w:sz w:val="24"/>
        </w:rPr>
        <w:t xml:space="preserve">категориям ветеранов боевых действий, принимавших участие</w:t>
      </w:r>
    </w:p>
    <w:p>
      <w:pPr>
        <w:pStyle w:val="2"/>
        <w:jc w:val="center"/>
      </w:pPr>
      <w:r>
        <w:rPr>
          <w:sz w:val="24"/>
        </w:rPr>
        <w:t xml:space="preserve">(содействовавших выполнению задач) в специальной военной</w:t>
      </w:r>
    </w:p>
    <w:p>
      <w:pPr>
        <w:pStyle w:val="2"/>
        <w:jc w:val="center"/>
      </w:pPr>
      <w:r>
        <w:rPr>
          <w:sz w:val="24"/>
        </w:rPr>
        <w:t xml:space="preserve">операции, уволенных с военной службы (службы, работы)</w:t>
      </w:r>
    </w:p>
    <w:p>
      <w:pPr>
        <w:pStyle w:val="0"/>
        <w:jc w:val="both"/>
      </w:pPr>
      <w:r>
        <w:rPr>
          <w:sz w:val="24"/>
        </w:rPr>
      </w:r>
    </w:p>
    <w:p>
      <w:pPr>
        <w:pStyle w:val="0"/>
        <w:ind w:firstLine="540"/>
        <w:jc w:val="both"/>
      </w:pPr>
      <w:r>
        <w:rPr>
          <w:sz w:val="24"/>
        </w:rPr>
        <w:t xml:space="preserve">2.7.1. 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pPr>
        <w:pStyle w:val="0"/>
        <w:spacing w:before="240" w:lineRule="auto"/>
        <w:ind w:firstLine="540"/>
        <w:jc w:val="both"/>
      </w:pPr>
      <w:r>
        <w:rPr>
          <w:sz w:val="24"/>
        </w:rPr>
        <w:t xml:space="preserve">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pPr>
        <w:pStyle w:val="0"/>
        <w:spacing w:before="240" w:lineRule="auto"/>
        <w:ind w:firstLine="540"/>
        <w:jc w:val="both"/>
      </w:pPr>
      <w:r>
        <w:rPr>
          <w:sz w:val="24"/>
        </w:rPr>
        <w:t xml:space="preserve">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w:t>
      </w:r>
    </w:p>
    <w:p>
      <w:pPr>
        <w:pStyle w:val="0"/>
        <w:spacing w:before="240" w:lineRule="auto"/>
        <w:ind w:firstLine="540"/>
        <w:jc w:val="both"/>
      </w:pPr>
      <w:r>
        <w:rPr>
          <w:sz w:val="24"/>
        </w:rPr>
        <w:t xml:space="preserve">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pPr>
        <w:pStyle w:val="0"/>
        <w:spacing w:before="240" w:lineRule="auto"/>
        <w:ind w:firstLine="540"/>
        <w:jc w:val="both"/>
      </w:pPr>
      <w:r>
        <w:rPr>
          <w:sz w:val="24"/>
        </w:rPr>
        <w:t xml:space="preserve">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pPr>
        <w:pStyle w:val="0"/>
        <w:spacing w:before="240" w:lineRule="auto"/>
        <w:ind w:firstLine="540"/>
        <w:jc w:val="both"/>
      </w:pPr>
      <w:r>
        <w:rPr>
          <w:sz w:val="24"/>
        </w:rPr>
        <w:t xml:space="preserve">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pPr>
        <w:pStyle w:val="0"/>
        <w:spacing w:before="240" w:lineRule="auto"/>
        <w:ind w:firstLine="540"/>
        <w:jc w:val="both"/>
      </w:pPr>
      <w:r>
        <w:rPr>
          <w:sz w:val="24"/>
        </w:rPr>
        <w:t xml:space="preserve">Дополнительно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осуществляющий индивидуальное наблюдение ветеранов боевых действий,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pPr>
        <w:pStyle w:val="0"/>
        <w:spacing w:before="240" w:lineRule="auto"/>
        <w:ind w:firstLine="540"/>
        <w:jc w:val="both"/>
      </w:pPr>
      <w:r>
        <w:rPr>
          <w:sz w:val="24"/>
        </w:rPr>
        <w:t xml:space="preserve">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pPr>
        <w:pStyle w:val="0"/>
        <w:spacing w:before="240" w:lineRule="auto"/>
        <w:ind w:firstLine="540"/>
        <w:jc w:val="both"/>
      </w:pPr>
      <w:r>
        <w:rPr>
          <w:sz w:val="24"/>
        </w:rPr>
        <w:t xml:space="preserve">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 При невозможности проведения дополнительных обследований и консультаций в день прохождения профилактического диагностического медицинского обследования организма (чек-ап) дополнительные обследования и консультации проводятся в период, не превышающий трех рабочих дней после дня прохождения профилактического диагностического медицинского обследования организма (чек-ап).</w:t>
      </w:r>
    </w:p>
    <w:p>
      <w:pPr>
        <w:pStyle w:val="0"/>
        <w:jc w:val="both"/>
      </w:pPr>
      <w:r>
        <w:rPr>
          <w:sz w:val="24"/>
        </w:rPr>
        <w:t xml:space="preserve">(в ред. </w:t>
      </w:r>
      <w:hyperlink w:history="0" r:id="rId2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pPr>
        <w:pStyle w:val="0"/>
        <w:spacing w:before="240" w:lineRule="auto"/>
        <w:ind w:firstLine="540"/>
        <w:jc w:val="both"/>
      </w:pPr>
      <w:r>
        <w:rPr>
          <w:sz w:val="24"/>
        </w:rPr>
        <w:t xml:space="preserve">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pPr>
        <w:pStyle w:val="0"/>
        <w:spacing w:before="240" w:lineRule="auto"/>
        <w:ind w:firstLine="540"/>
        <w:jc w:val="both"/>
      </w:pPr>
      <w:r>
        <w:rPr>
          <w:sz w:val="24"/>
        </w:rPr>
        <w:t xml:space="preserve">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w:t>
      </w:r>
    </w:p>
    <w:p>
      <w:pPr>
        <w:pStyle w:val="0"/>
        <w:spacing w:before="240" w:lineRule="auto"/>
        <w:ind w:firstLine="540"/>
        <w:jc w:val="both"/>
      </w:pPr>
      <w:r>
        <w:rPr>
          <w:sz w:val="24"/>
        </w:rPr>
        <w:t xml:space="preserve">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pPr>
        <w:pStyle w:val="0"/>
        <w:spacing w:before="240" w:lineRule="auto"/>
        <w:ind w:firstLine="540"/>
        <w:jc w:val="both"/>
      </w:pPr>
      <w:r>
        <w:rPr>
          <w:sz w:val="24"/>
        </w:rPr>
        <w:t xml:space="preserve">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pPr>
        <w:pStyle w:val="0"/>
        <w:spacing w:before="240" w:lineRule="auto"/>
        <w:ind w:firstLine="540"/>
        <w:jc w:val="both"/>
      </w:pPr>
      <w:r>
        <w:rPr>
          <w:sz w:val="24"/>
        </w:rPr>
        <w:t xml:space="preserve">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pPr>
        <w:pStyle w:val="0"/>
        <w:spacing w:before="240" w:lineRule="auto"/>
        <w:ind w:firstLine="540"/>
        <w:jc w:val="both"/>
      </w:pPr>
      <w:r>
        <w:rPr>
          <w:sz w:val="24"/>
        </w:rPr>
        <w:t xml:space="preserve">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pPr>
        <w:pStyle w:val="0"/>
        <w:spacing w:before="240" w:lineRule="auto"/>
        <w:ind w:firstLine="540"/>
        <w:jc w:val="both"/>
      </w:pPr>
      <w:r>
        <w:rPr>
          <w:sz w:val="24"/>
        </w:rPr>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w:history="0" r:id="rId23"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quot; (вместе с &quot;Положением о порядке предоставления санаторно-курортного лечения отдельным категориям граждан, имеющих место жительства в городе Москве и включенных в Федеральный регистр лиц, имеющих право на получение {КонсультантПлюс}">
        <w:r>
          <w:rPr>
            <w:sz w:val="24"/>
            <w:color w:val="0000ff"/>
          </w:rPr>
          <w:t xml:space="preserve">постановлением</w:t>
        </w:r>
      </w:hyperlink>
      <w:r>
        <w:rPr>
          <w:sz w:val="24"/>
        </w:rP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pPr>
        <w:pStyle w:val="0"/>
        <w:spacing w:before="240" w:lineRule="auto"/>
        <w:ind w:firstLine="540"/>
        <w:jc w:val="both"/>
      </w:pPr>
      <w:r>
        <w:rPr>
          <w:sz w:val="24"/>
        </w:rP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history="0" w:anchor="P26829" w:tooltip="ПЕРЕЧЕНЬ">
        <w:r>
          <w:rPr>
            <w:sz w:val="24"/>
            <w:color w:val="0000ff"/>
          </w:rPr>
          <w:t xml:space="preserve">приложению 14</w:t>
        </w:r>
      </w:hyperlink>
      <w:r>
        <w:rPr>
          <w:sz w:val="24"/>
        </w:rPr>
        <w:t xml:space="preserve"> к Территориальной программе.</w:t>
      </w:r>
    </w:p>
    <w:p>
      <w:pPr>
        <w:pStyle w:val="0"/>
        <w:spacing w:before="240" w:lineRule="auto"/>
        <w:ind w:firstLine="540"/>
        <w:jc w:val="both"/>
      </w:pPr>
      <w:r>
        <w:rPr>
          <w:sz w:val="24"/>
        </w:rPr>
        <w:t xml:space="preserve">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pPr>
        <w:pStyle w:val="0"/>
        <w:spacing w:before="240" w:lineRule="auto"/>
        <w:ind w:firstLine="540"/>
        <w:jc w:val="both"/>
      </w:pPr>
      <w:r>
        <w:rPr>
          <w:sz w:val="24"/>
        </w:rPr>
        <w:t xml:space="preserve">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pPr>
        <w:pStyle w:val="0"/>
        <w:jc w:val="both"/>
      </w:pPr>
      <w:r>
        <w:rPr>
          <w:sz w:val="24"/>
        </w:rPr>
      </w:r>
    </w:p>
    <w:p>
      <w:pPr>
        <w:pStyle w:val="2"/>
        <w:outlineLvl w:val="2"/>
        <w:jc w:val="center"/>
      </w:pPr>
      <w:r>
        <w:rPr>
          <w:sz w:val="24"/>
        </w:rPr>
        <w:t xml:space="preserve">2.8. Медицинская помощь детям-сиротам и детям, оставшимся</w:t>
      </w:r>
    </w:p>
    <w:p>
      <w:pPr>
        <w:pStyle w:val="2"/>
        <w:jc w:val="center"/>
      </w:pPr>
      <w:r>
        <w:rPr>
          <w:sz w:val="24"/>
        </w:rPr>
        <w:t xml:space="preserve">без попечения родителей, гражданам, находящимся</w:t>
      </w:r>
    </w:p>
    <w:p>
      <w:pPr>
        <w:pStyle w:val="2"/>
        <w:jc w:val="center"/>
      </w:pPr>
      <w:r>
        <w:rPr>
          <w:sz w:val="24"/>
        </w:rPr>
        <w:t xml:space="preserve">в стационарных организациях социального обслуживания</w:t>
      </w:r>
    </w:p>
    <w:p>
      <w:pPr>
        <w:pStyle w:val="0"/>
        <w:jc w:val="both"/>
      </w:pPr>
      <w:r>
        <w:rPr>
          <w:sz w:val="24"/>
        </w:rPr>
      </w:r>
    </w:p>
    <w:p>
      <w:pPr>
        <w:pStyle w:val="0"/>
        <w:ind w:firstLine="540"/>
        <w:jc w:val="both"/>
      </w:pPr>
      <w:r>
        <w:rPr>
          <w:sz w:val="24"/>
        </w:rPr>
        <w:t xml:space="preserve">2.8.1.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w:t>
      </w:r>
    </w:p>
    <w:p>
      <w:pPr>
        <w:pStyle w:val="0"/>
        <w:spacing w:before="240" w:lineRule="auto"/>
        <w:ind w:firstLine="540"/>
        <w:jc w:val="both"/>
      </w:pPr>
      <w:r>
        <w:rPr>
          <w:sz w:val="24"/>
        </w:rPr>
        <w:t xml:space="preserve">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pPr>
        <w:pStyle w:val="0"/>
        <w:spacing w:before="240" w:lineRule="auto"/>
        <w:ind w:firstLine="540"/>
        <w:jc w:val="both"/>
      </w:pPr>
      <w:r>
        <w:rPr>
          <w:sz w:val="24"/>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pPr>
        <w:pStyle w:val="0"/>
        <w:spacing w:before="240" w:lineRule="auto"/>
        <w:ind w:firstLine="540"/>
        <w:jc w:val="both"/>
      </w:pPr>
      <w:r>
        <w:rPr>
          <w:sz w:val="24"/>
        </w:rPr>
        <w:t xml:space="preserve">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pPr>
        <w:pStyle w:val="0"/>
        <w:spacing w:before="240" w:lineRule="auto"/>
        <w:ind w:firstLine="540"/>
        <w:jc w:val="both"/>
      </w:pPr>
      <w:r>
        <w:rPr>
          <w:sz w:val="24"/>
        </w:rPr>
        <w:t xml:space="preserve">2.8.2.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pPr>
        <w:pStyle w:val="0"/>
        <w:spacing w:before="240" w:lineRule="auto"/>
        <w:ind w:firstLine="540"/>
        <w:jc w:val="both"/>
      </w:pPr>
      <w:r>
        <w:rPr>
          <w:sz w:val="24"/>
        </w:rPr>
        <w:t xml:space="preserve">2.8.2.1.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2.8.2.2.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history="0" w:anchor="P290" w:tooltip="3. Сроки ожидания медицинской помощи">
        <w:r>
          <w:rPr>
            <w:sz w:val="24"/>
            <w:color w:val="0000ff"/>
          </w:rPr>
          <w:t xml:space="preserve">разделом 3</w:t>
        </w:r>
      </w:hyperlink>
      <w:r>
        <w:rPr>
          <w:sz w:val="24"/>
        </w:rP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2.8.2.3.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jc w:val="both"/>
      </w:pPr>
      <w:r>
        <w:rPr>
          <w:sz w:val="24"/>
        </w:rPr>
      </w:r>
    </w:p>
    <w:p>
      <w:pPr>
        <w:pStyle w:val="2"/>
        <w:outlineLvl w:val="2"/>
        <w:jc w:val="center"/>
      </w:pPr>
      <w:r>
        <w:rPr>
          <w:sz w:val="24"/>
        </w:rPr>
        <w:t xml:space="preserve">2.9. 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w:t>
      </w:r>
    </w:p>
    <w:p>
      <w:pPr>
        <w:pStyle w:val="0"/>
        <w:jc w:val="both"/>
      </w:pPr>
      <w:r>
        <w:rPr>
          <w:sz w:val="24"/>
        </w:rPr>
      </w:r>
    </w:p>
    <w:p>
      <w:pPr>
        <w:pStyle w:val="2"/>
        <w:outlineLvl w:val="2"/>
        <w:jc w:val="center"/>
      </w:pPr>
      <w:r>
        <w:rPr>
          <w:sz w:val="24"/>
        </w:rPr>
        <w:t xml:space="preserve">2.10. Порядок оказания медицинской помощи инвалидам</w:t>
      </w:r>
    </w:p>
    <w:p>
      <w:pPr>
        <w:pStyle w:val="2"/>
        <w:jc w:val="center"/>
      </w:pPr>
      <w:r>
        <w:rPr>
          <w:sz w:val="24"/>
        </w:rPr>
        <w:t xml:space="preserve">и правила получения инвалидами ухода, осуществляемого</w:t>
      </w:r>
    </w:p>
    <w:p>
      <w:pPr>
        <w:pStyle w:val="2"/>
        <w:jc w:val="center"/>
      </w:pPr>
      <w:r>
        <w:rPr>
          <w:sz w:val="24"/>
        </w:rPr>
        <w:t xml:space="preserve">ближайшими родственниками или иными лицами при оказании</w:t>
      </w:r>
    </w:p>
    <w:p>
      <w:pPr>
        <w:pStyle w:val="2"/>
        <w:jc w:val="center"/>
      </w:pPr>
      <w:r>
        <w:rPr>
          <w:sz w:val="24"/>
        </w:rPr>
        <w:t xml:space="preserve">инвалидам медицинской помощи в стационарных условиях</w:t>
      </w:r>
    </w:p>
    <w:p>
      <w:pPr>
        <w:pStyle w:val="0"/>
        <w:jc w:val="both"/>
      </w:pPr>
      <w:r>
        <w:rPr>
          <w:sz w:val="24"/>
        </w:rPr>
      </w:r>
    </w:p>
    <w:p>
      <w:pPr>
        <w:pStyle w:val="0"/>
        <w:ind w:firstLine="540"/>
        <w:jc w:val="both"/>
      </w:pPr>
      <w:r>
        <w:rPr>
          <w:sz w:val="24"/>
        </w:rPr>
        <w:t xml:space="preserve">Инвалидам, нуждающимся в постороннем уходе и помощи, обеспечивается доступная медицинская помощь.</w:t>
      </w:r>
    </w:p>
    <w:p>
      <w:pPr>
        <w:pStyle w:val="0"/>
        <w:spacing w:before="240" w:lineRule="auto"/>
        <w:ind w:firstLine="540"/>
        <w:jc w:val="both"/>
      </w:pPr>
      <w:r>
        <w:rPr>
          <w:sz w:val="24"/>
        </w:rPr>
        <w:t xml:space="preserve">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w:t>
      </w:r>
    </w:p>
    <w:p>
      <w:pPr>
        <w:pStyle w:val="0"/>
        <w:jc w:val="both"/>
      </w:pPr>
      <w:r>
        <w:rPr>
          <w:sz w:val="24"/>
        </w:rPr>
      </w:r>
    </w:p>
    <w:p>
      <w:pPr>
        <w:pStyle w:val="2"/>
        <w:outlineLvl w:val="2"/>
        <w:jc w:val="center"/>
      </w:pPr>
      <w:r>
        <w:rPr>
          <w:sz w:val="24"/>
        </w:rPr>
        <w:t xml:space="preserve">2.11. Оказание медицинской помощи с применением</w:t>
      </w:r>
    </w:p>
    <w:p>
      <w:pPr>
        <w:pStyle w:val="2"/>
        <w:jc w:val="center"/>
      </w:pPr>
      <w:r>
        <w:rPr>
          <w:sz w:val="24"/>
        </w:rPr>
        <w:t xml:space="preserve">телемедицинских технологий</w:t>
      </w:r>
    </w:p>
    <w:p>
      <w:pPr>
        <w:pStyle w:val="0"/>
        <w:jc w:val="both"/>
      </w:pPr>
      <w:r>
        <w:rPr>
          <w:sz w:val="24"/>
        </w:rPr>
      </w:r>
    </w:p>
    <w:p>
      <w:pPr>
        <w:pStyle w:val="0"/>
        <w:ind w:firstLine="540"/>
        <w:jc w:val="both"/>
      </w:pPr>
      <w:r>
        <w:rPr>
          <w:sz w:val="24"/>
        </w:rPr>
        <w:t xml:space="preserve">2.11.1. Оказание медицинской помощи с применением телемедицинских технологий в городе Москве осуществляется в соответствии с законодательством Российской Федерации и правовыми актами города Москвы в порядке, утвержденном Департаментом здравоохранения города Москвы.</w:t>
      </w:r>
    </w:p>
    <w:p>
      <w:pPr>
        <w:pStyle w:val="0"/>
        <w:spacing w:before="240" w:lineRule="auto"/>
        <w:ind w:firstLine="540"/>
        <w:jc w:val="both"/>
      </w:pPr>
      <w:r>
        <w:rPr>
          <w:sz w:val="24"/>
        </w:rPr>
        <w:t xml:space="preserve">2.11.2. 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Телемедицинский прием используется при закрытии 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проведения контрольного диспансерного приема (при отсутствии отрицательной динамики заболевания),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очагах инфекционных заболеваний.</w:t>
      </w:r>
    </w:p>
    <w:p>
      <w:pPr>
        <w:pStyle w:val="0"/>
        <w:spacing w:before="240" w:lineRule="auto"/>
        <w:ind w:firstLine="540"/>
        <w:jc w:val="both"/>
      </w:pPr>
      <w:r>
        <w:rPr>
          <w:sz w:val="24"/>
        </w:rPr>
        <w:t xml:space="preserve">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pPr>
        <w:pStyle w:val="0"/>
        <w:spacing w:before="240" w:lineRule="auto"/>
        <w:ind w:firstLine="540"/>
        <w:jc w:val="both"/>
      </w:pPr>
      <w:r>
        <w:rPr>
          <w:sz w:val="24"/>
        </w:rPr>
        <w:t xml:space="preserve">2.11.3. В рамках Территориальной программы с применением телемедицинских технологий обеспечивается проведение:</w:t>
      </w:r>
    </w:p>
    <w:p>
      <w:pPr>
        <w:pStyle w:val="0"/>
        <w:spacing w:before="240" w:lineRule="auto"/>
        <w:ind w:firstLine="540"/>
        <w:jc w:val="both"/>
      </w:pPr>
      <w:r>
        <w:rPr>
          <w:sz w:val="24"/>
        </w:rPr>
        <w:t xml:space="preserve">2.11.3.1. Консультаций врачом-онкологом пациентам, прикрепленным к центрам амбулаторной онкологической помощи для контроля за 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pPr>
        <w:pStyle w:val="0"/>
        <w:spacing w:before="240" w:lineRule="auto"/>
        <w:ind w:firstLine="540"/>
        <w:jc w:val="both"/>
      </w:pPr>
      <w:r>
        <w:rPr>
          <w:sz w:val="24"/>
        </w:rPr>
        <w:t xml:space="preserve">2.11.3.2. 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pPr>
        <w:pStyle w:val="0"/>
        <w:spacing w:before="240" w:lineRule="auto"/>
        <w:ind w:firstLine="540"/>
        <w:jc w:val="both"/>
      </w:pPr>
      <w:r>
        <w:rPr>
          <w:sz w:val="24"/>
        </w:rPr>
        <w:t xml:space="preserve">2.11.3.3. Консультаций пациентов врачами-онкологами центров амбулаторной онкологической помощи с целью информирования о результатах прижизненного 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подтвердился.</w:t>
      </w:r>
    </w:p>
    <w:p>
      <w:pPr>
        <w:pStyle w:val="0"/>
        <w:spacing w:before="240" w:lineRule="auto"/>
        <w:ind w:firstLine="540"/>
        <w:jc w:val="both"/>
      </w:pPr>
      <w:r>
        <w:rPr>
          <w:sz w:val="24"/>
        </w:rPr>
        <w:t xml:space="preserve">2.11.3.4. 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pPr>
        <w:pStyle w:val="0"/>
        <w:spacing w:before="240" w:lineRule="auto"/>
        <w:ind w:firstLine="540"/>
        <w:jc w:val="both"/>
      </w:pPr>
      <w:r>
        <w:rPr>
          <w:sz w:val="24"/>
        </w:rPr>
        <w:t xml:space="preserve">2.11.3.5. 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pPr>
        <w:pStyle w:val="0"/>
        <w:spacing w:before="240" w:lineRule="auto"/>
        <w:ind w:firstLine="540"/>
        <w:jc w:val="both"/>
      </w:pPr>
      <w:r>
        <w:rPr>
          <w:sz w:val="24"/>
        </w:rPr>
        <w:t xml:space="preserve">2.11.4. Для связи с пациентом врачи-специалисты центров компетенций специализированной медицинской помощи используют функциональные возможности ЕМИАС.</w:t>
      </w:r>
    </w:p>
    <w:p>
      <w:pPr>
        <w:pStyle w:val="0"/>
        <w:spacing w:before="240" w:lineRule="auto"/>
        <w:ind w:firstLine="540"/>
        <w:jc w:val="both"/>
      </w:pPr>
      <w:r>
        <w:rPr>
          <w:sz w:val="24"/>
        </w:rPr>
        <w:t xml:space="preserve">2.11.5. Пациенты информируются о дате и времени запланированной телемедицинской консультации путем направления уведомления в личный кабинет ЕМИАС.</w:t>
      </w:r>
    </w:p>
    <w:p>
      <w:pPr>
        <w:pStyle w:val="0"/>
        <w:jc w:val="both"/>
      </w:pPr>
      <w:r>
        <w:rPr>
          <w:sz w:val="24"/>
        </w:rPr>
      </w:r>
    </w:p>
    <w:p>
      <w:pPr>
        <w:pStyle w:val="2"/>
        <w:outlineLvl w:val="2"/>
        <w:jc w:val="center"/>
      </w:pPr>
      <w:r>
        <w:rPr>
          <w:sz w:val="24"/>
        </w:rPr>
        <w:t xml:space="preserve">2.12. Обеспечение граждан лекарственными препаратами,</w:t>
      </w:r>
    </w:p>
    <w:p>
      <w:pPr>
        <w:pStyle w:val="2"/>
        <w:jc w:val="center"/>
      </w:pPr>
      <w:r>
        <w:rPr>
          <w:sz w:val="24"/>
        </w:rPr>
        <w:t xml:space="preserve">медицинскими изделиями, специализированными продуктами</w:t>
      </w:r>
    </w:p>
    <w:p>
      <w:pPr>
        <w:pStyle w:val="2"/>
        <w:jc w:val="center"/>
      </w:pPr>
      <w:r>
        <w:rPr>
          <w:sz w:val="24"/>
        </w:rPr>
        <w:t xml:space="preserve">лечебного питания, донорской кровью и (или) ее компонентами</w:t>
      </w:r>
    </w:p>
    <w:p>
      <w:pPr>
        <w:pStyle w:val="0"/>
        <w:jc w:val="both"/>
      </w:pPr>
      <w:r>
        <w:rPr>
          <w:sz w:val="24"/>
        </w:rPr>
      </w:r>
    </w:p>
    <w:p>
      <w:pPr>
        <w:pStyle w:val="0"/>
        <w:ind w:firstLine="540"/>
        <w:jc w:val="both"/>
      </w:pPr>
      <w:r>
        <w:rPr>
          <w:sz w:val="24"/>
        </w:rPr>
        <w:t xml:space="preserve">2.12.1.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history="0" w:anchor="P18006" w:tooltip="ПОРЯДОК">
        <w:r>
          <w:rPr>
            <w:sz w:val="24"/>
            <w:color w:val="0000ff"/>
          </w:rPr>
          <w:t xml:space="preserve">приложением 5</w:t>
        </w:r>
      </w:hyperlink>
      <w:r>
        <w:rPr>
          <w:sz w:val="24"/>
        </w:rPr>
        <w:t xml:space="preserve"> к Территориальной программе.</w:t>
      </w:r>
    </w:p>
    <w:p>
      <w:pPr>
        <w:pStyle w:val="0"/>
        <w:spacing w:before="240" w:lineRule="auto"/>
        <w:ind w:firstLine="540"/>
        <w:jc w:val="both"/>
      </w:pPr>
      <w:r>
        <w:rPr>
          <w:sz w:val="24"/>
        </w:rPr>
        <w:t xml:space="preserve">2.12.2.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history="0" w:anchor="P18006" w:tooltip="ПОРЯДОК">
        <w:r>
          <w:rPr>
            <w:sz w:val="24"/>
            <w:color w:val="0000ff"/>
          </w:rPr>
          <w:t xml:space="preserve">приложением 5</w:t>
        </w:r>
      </w:hyperlink>
      <w:r>
        <w:rPr>
          <w:sz w:val="24"/>
        </w:rP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2.12.3. 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w:t>
      </w:r>
      <w:hyperlink w:history="0" w:anchor="P18006" w:tooltip="ПОРЯДОК">
        <w:r>
          <w:rPr>
            <w:sz w:val="24"/>
            <w:color w:val="0000ff"/>
          </w:rPr>
          <w:t xml:space="preserve">приложением 5</w:t>
        </w:r>
      </w:hyperlink>
      <w:r>
        <w:rPr>
          <w:sz w:val="24"/>
        </w:rPr>
        <w:t xml:space="preserve"> к Территориальной программе.</w:t>
      </w:r>
    </w:p>
    <w:p>
      <w:pPr>
        <w:pStyle w:val="0"/>
        <w:jc w:val="both"/>
      </w:pPr>
      <w:r>
        <w:rPr>
          <w:sz w:val="24"/>
        </w:rPr>
      </w:r>
    </w:p>
    <w:p>
      <w:pPr>
        <w:pStyle w:val="2"/>
        <w:outlineLvl w:val="2"/>
        <w:jc w:val="center"/>
      </w:pPr>
      <w:r>
        <w:rPr>
          <w:sz w:val="24"/>
        </w:rPr>
        <w:t xml:space="preserve">2.13. Популяционный скрининг женщин репродуктивного возраста</w:t>
      </w:r>
    </w:p>
    <w:p>
      <w:pPr>
        <w:pStyle w:val="2"/>
        <w:jc w:val="center"/>
      </w:pPr>
      <w:r>
        <w:rPr>
          <w:sz w:val="24"/>
        </w:rPr>
        <w:t xml:space="preserve">для определения индивидуального временного резерва</w:t>
      </w:r>
    </w:p>
    <w:p>
      <w:pPr>
        <w:pStyle w:val="2"/>
        <w:jc w:val="center"/>
      </w:pPr>
      <w:r>
        <w:rPr>
          <w:sz w:val="24"/>
        </w:rPr>
        <w:t xml:space="preserve">на рождение детей, а также мероприятия по сохранению</w:t>
      </w:r>
    </w:p>
    <w:p>
      <w:pPr>
        <w:pStyle w:val="2"/>
        <w:jc w:val="center"/>
      </w:pPr>
      <w:r>
        <w:rPr>
          <w:sz w:val="24"/>
        </w:rPr>
        <w:t xml:space="preserve">и укреплению репродуктивного женского здоровья</w:t>
      </w:r>
    </w:p>
    <w:p>
      <w:pPr>
        <w:pStyle w:val="0"/>
        <w:jc w:val="both"/>
      </w:pPr>
      <w:r>
        <w:rPr>
          <w:sz w:val="24"/>
        </w:rPr>
      </w:r>
    </w:p>
    <w:p>
      <w:pPr>
        <w:pStyle w:val="0"/>
        <w:ind w:firstLine="540"/>
        <w:jc w:val="both"/>
      </w:pPr>
      <w:r>
        <w:rPr>
          <w:sz w:val="24"/>
        </w:rPr>
        <w:t xml:space="preserve">2.13.1. 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(далее - скрининговое обследование), а также реализуются мероприятия по сохранению и укреплению репродуктивного женского здоровья.</w:t>
      </w:r>
    </w:p>
    <w:p>
      <w:pPr>
        <w:pStyle w:val="0"/>
        <w:spacing w:before="240" w:lineRule="auto"/>
        <w:ind w:firstLine="540"/>
        <w:jc w:val="both"/>
      </w:pPr>
      <w:r>
        <w:rPr>
          <w:sz w:val="24"/>
        </w:rPr>
        <w:t xml:space="preserve">2.13.2. Скрининговое обследование проводится женщинам из числа прикрепленных к 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pPr>
        <w:pStyle w:val="0"/>
        <w:spacing w:before="240" w:lineRule="auto"/>
        <w:ind w:firstLine="540"/>
        <w:jc w:val="both"/>
      </w:pPr>
      <w:r>
        <w:rPr>
          <w:sz w:val="24"/>
        </w:rPr>
        <w:t xml:space="preserve">2.13.2.1. В возрасте 25-39 лет включительно.</w:t>
      </w:r>
    </w:p>
    <w:p>
      <w:pPr>
        <w:pStyle w:val="0"/>
        <w:spacing w:before="240" w:lineRule="auto"/>
        <w:ind w:firstLine="540"/>
        <w:jc w:val="both"/>
      </w:pPr>
      <w:r>
        <w:rPr>
          <w:sz w:val="24"/>
        </w:rPr>
        <w:t xml:space="preserve">2.13.2.2. В возрасте 18-24 лет включительно с оперативным вмешательством на яичниках в анамнезе.</w:t>
      </w:r>
    </w:p>
    <w:p>
      <w:pPr>
        <w:pStyle w:val="0"/>
        <w:spacing w:before="240" w:lineRule="auto"/>
        <w:ind w:firstLine="540"/>
        <w:jc w:val="both"/>
      </w:pPr>
      <w:r>
        <w:rPr>
          <w:sz w:val="24"/>
        </w:rPr>
        <w:t xml:space="preserve">2.13.2.3. В возрасте 18-24 лет включительно с ранней менопаузой у ближайших родственниц (мать, родная сестра).</w:t>
      </w:r>
    </w:p>
    <w:p>
      <w:pPr>
        <w:pStyle w:val="0"/>
        <w:spacing w:before="240" w:lineRule="auto"/>
        <w:ind w:firstLine="540"/>
        <w:jc w:val="both"/>
      </w:pPr>
      <w:r>
        <w:rPr>
          <w:sz w:val="24"/>
        </w:rPr>
        <w:t xml:space="preserve">2.13.3. Мероприятия по сохранению и укреплению репродуктивного женского здоровья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pPr>
        <w:pStyle w:val="0"/>
        <w:spacing w:before="240" w:lineRule="auto"/>
        <w:ind w:firstLine="540"/>
        <w:jc w:val="both"/>
      </w:pPr>
      <w:r>
        <w:rPr>
          <w:sz w:val="24"/>
        </w:rPr>
        <w:t xml:space="preserve">-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pPr>
        <w:pStyle w:val="0"/>
        <w:spacing w:before="240" w:lineRule="auto"/>
        <w:ind w:firstLine="540"/>
        <w:jc w:val="both"/>
      </w:pPr>
      <w:r>
        <w:rPr>
          <w:sz w:val="24"/>
        </w:rPr>
        <w:t xml:space="preserve">2.13.3.1. Соматических заболеваний у женщин в возрасте до 40 лет и до начала цитостатической терапии, имеющих противопоказания к стимуляции яичников, в том числе системные заболевания соединительной ткани и системные васкулиты,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pPr>
        <w:pStyle w:val="0"/>
        <w:spacing w:before="240" w:lineRule="auto"/>
        <w:ind w:firstLine="540"/>
        <w:jc w:val="both"/>
      </w:pPr>
      <w:r>
        <w:rPr>
          <w:sz w:val="24"/>
        </w:rPr>
        <w:t xml:space="preserve">2.13.3.2. Выявленного при скрининговом обследовании низкого уровня антимюллерова гормона крови (от 1,2 до 1,5 нг/мл).</w:t>
      </w:r>
    </w:p>
    <w:p>
      <w:pPr>
        <w:pStyle w:val="0"/>
        <w:spacing w:before="240" w:lineRule="auto"/>
        <w:ind w:firstLine="540"/>
        <w:jc w:val="both"/>
      </w:pPr>
      <w:r>
        <w:rPr>
          <w:sz w:val="24"/>
        </w:rPr>
        <w:t xml:space="preserve">2.13.4. 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2.13.4.1. С онкологическими и соматическими заболеваниями в течение двух лет со дня стабилизации состояния или излечения основного заболевания.</w:t>
      </w:r>
    </w:p>
    <w:p>
      <w:pPr>
        <w:pStyle w:val="0"/>
        <w:spacing w:before="240" w:lineRule="auto"/>
        <w:ind w:firstLine="540"/>
        <w:jc w:val="both"/>
      </w:pPr>
      <w:r>
        <w:rPr>
          <w:sz w:val="24"/>
        </w:rPr>
        <w:t xml:space="preserve">2.13.4.2. 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pPr>
        <w:pStyle w:val="0"/>
        <w:jc w:val="both"/>
      </w:pPr>
      <w:r>
        <w:rPr>
          <w:sz w:val="24"/>
        </w:rPr>
      </w:r>
    </w:p>
    <w:p>
      <w:pPr>
        <w:pStyle w:val="2"/>
        <w:outlineLvl w:val="2"/>
        <w:jc w:val="center"/>
      </w:pPr>
      <w:r>
        <w:rPr>
          <w:sz w:val="24"/>
        </w:rPr>
        <w:t xml:space="preserve">2.14. Иные случаи оказания медицинской помощи бесплатно</w:t>
      </w:r>
    </w:p>
    <w:p>
      <w:pPr>
        <w:pStyle w:val="2"/>
        <w:jc w:val="center"/>
      </w:pPr>
      <w:r>
        <w:rPr>
          <w:sz w:val="24"/>
        </w:rPr>
        <w:t xml:space="preserve">в рамках Территориальной программы</w:t>
      </w:r>
    </w:p>
    <w:p>
      <w:pPr>
        <w:pStyle w:val="0"/>
        <w:jc w:val="both"/>
      </w:pPr>
      <w:r>
        <w:rPr>
          <w:sz w:val="24"/>
        </w:rPr>
      </w:r>
    </w:p>
    <w:p>
      <w:pPr>
        <w:pStyle w:val="0"/>
        <w:ind w:firstLine="540"/>
        <w:jc w:val="both"/>
      </w:pPr>
      <w:r>
        <w:rPr>
          <w:sz w:val="24"/>
        </w:rPr>
        <w:t xml:space="preserve">2.14.1.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w:history="0" r:id="rId24"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pPr>
        <w:pStyle w:val="0"/>
        <w:spacing w:before="240" w:lineRule="auto"/>
        <w:ind w:firstLine="540"/>
        <w:jc w:val="both"/>
      </w:pPr>
      <w:r>
        <w:rPr>
          <w:sz w:val="24"/>
        </w:rPr>
        <w:t xml:space="preserve">2.14.2.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0"/>
        <w:spacing w:before="240" w:lineRule="auto"/>
        <w:ind w:firstLine="540"/>
        <w:jc w:val="both"/>
      </w:pPr>
      <w:r>
        <w:rPr>
          <w:sz w:val="24"/>
        </w:rPr>
        <w:t xml:space="preserve">2.14.3.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0"/>
        <w:spacing w:before="240" w:lineRule="auto"/>
        <w:ind w:firstLine="540"/>
        <w:jc w:val="both"/>
      </w:pPr>
      <w:r>
        <w:rPr>
          <w:sz w:val="24"/>
        </w:rPr>
        <w:t xml:space="preserve">2.14.4.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0"/>
        <w:jc w:val="both"/>
      </w:pPr>
      <w:r>
        <w:rPr>
          <w:sz w:val="24"/>
        </w:rPr>
      </w:r>
    </w:p>
    <w:bookmarkStart w:id="290" w:name="P290"/>
    <w:bookmarkEnd w:id="290"/>
    <w:p>
      <w:pPr>
        <w:pStyle w:val="2"/>
        <w:outlineLvl w:val="1"/>
        <w:jc w:val="center"/>
      </w:pPr>
      <w:r>
        <w:rPr>
          <w:sz w:val="24"/>
        </w:rPr>
        <w:t xml:space="preserve">3. Сроки ожидания медицинской помощи</w:t>
      </w:r>
    </w:p>
    <w:p>
      <w:pPr>
        <w:pStyle w:val="0"/>
        <w:jc w:val="both"/>
      </w:pPr>
      <w:r>
        <w:rPr>
          <w:sz w:val="24"/>
        </w:rPr>
      </w:r>
    </w:p>
    <w:p>
      <w:pPr>
        <w:pStyle w:val="0"/>
        <w:ind w:firstLine="540"/>
        <w:jc w:val="both"/>
      </w:pPr>
      <w:r>
        <w:rPr>
          <w:sz w:val="24"/>
        </w:rPr>
        <w:t xml:space="preserve">3.1.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pPr>
        <w:pStyle w:val="0"/>
        <w:spacing w:before="240" w:lineRule="auto"/>
        <w:ind w:firstLine="540"/>
        <w:jc w:val="both"/>
      </w:pPr>
      <w:r>
        <w:rPr>
          <w:sz w:val="24"/>
        </w:rPr>
        <w:t xml:space="preserve">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pPr>
        <w:pStyle w:val="0"/>
        <w:spacing w:before="240" w:lineRule="auto"/>
        <w:ind w:firstLine="540"/>
        <w:jc w:val="both"/>
      </w:pPr>
      <w:r>
        <w:rPr>
          <w:sz w:val="24"/>
        </w:rPr>
        <w:t xml:space="preserve">Срок ожидания приема врачами-терапевтами участковыми, врачами общей практики (семейными врачами), врачами-педиатрами участковыми при наличии жалоб у пациента на состояние не должен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не более 10 календарных дней со дня обращения пациента в медицинскую организацию.</w:t>
      </w:r>
    </w:p>
    <w:p>
      <w:pPr>
        <w:pStyle w:val="0"/>
        <w:spacing w:before="240" w:lineRule="auto"/>
        <w:ind w:firstLine="540"/>
        <w:jc w:val="both"/>
      </w:pPr>
      <w:r>
        <w:rPr>
          <w:sz w:val="24"/>
        </w:rPr>
        <w:t xml:space="preserve">Срок ожидания приема (проведения консультаций) врачей-специалистов в случае подозрения на онкологическое заболевание и сердечно-сосудистое заболевание составляет не более трех рабочих дней со дня обращения пациента в медицинскую организацию.</w:t>
      </w:r>
    </w:p>
    <w:p>
      <w:pPr>
        <w:pStyle w:val="0"/>
        <w:spacing w:before="240" w:lineRule="auto"/>
        <w:ind w:firstLine="540"/>
        <w:jc w:val="both"/>
      </w:pPr>
      <w:r>
        <w:rPr>
          <w:sz w:val="24"/>
        </w:rPr>
        <w:t xml:space="preserve">3.2. 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10 календарных дней со дня назначения исследования.</w:t>
      </w:r>
    </w:p>
    <w:p>
      <w:pPr>
        <w:pStyle w:val="0"/>
        <w:spacing w:before="240" w:lineRule="auto"/>
        <w:ind w:firstLine="540"/>
        <w:jc w:val="both"/>
      </w:pPr>
      <w:r>
        <w:rPr>
          <w:sz w:val="24"/>
        </w:rPr>
        <w:t xml:space="preserve">3.3. 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не более 14 рабочих дней со дня назначения исследования.</w:t>
      </w:r>
    </w:p>
    <w:p>
      <w:pPr>
        <w:pStyle w:val="0"/>
        <w:spacing w:before="240" w:lineRule="auto"/>
        <w:ind w:firstLine="540"/>
        <w:jc w:val="both"/>
      </w:pPr>
      <w:r>
        <w:rPr>
          <w:sz w:val="24"/>
        </w:rPr>
        <w:t xml:space="preserve">3.4. Срок ожидания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составляет не более 7 рабочих дней со дня назначения исследования.</w:t>
      </w:r>
    </w:p>
    <w:p>
      <w:pPr>
        <w:pStyle w:val="0"/>
        <w:spacing w:before="240" w:lineRule="auto"/>
        <w:ind w:firstLine="540"/>
        <w:jc w:val="both"/>
      </w:pPr>
      <w:r>
        <w:rPr>
          <w:sz w:val="24"/>
        </w:rPr>
        <w:t xml:space="preserve">3.5. 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3.6. Медицинская помощь в стационарных условиях в экстренной форме оказывается безотлагательно.</w:t>
      </w:r>
    </w:p>
    <w:p>
      <w:pPr>
        <w:pStyle w:val="0"/>
        <w:spacing w:before="240" w:lineRule="auto"/>
        <w:ind w:firstLine="540"/>
        <w:jc w:val="both"/>
      </w:pPr>
      <w:r>
        <w:rPr>
          <w:sz w:val="24"/>
        </w:rPr>
        <w:t xml:space="preserve">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в том числе электронного направления, размещенного в ЕМИАС,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pPr>
        <w:pStyle w:val="0"/>
        <w:spacing w:before="240" w:lineRule="auto"/>
        <w:ind w:firstLine="540"/>
        <w:jc w:val="both"/>
      </w:pPr>
      <w:r>
        <w:rPr>
          <w:sz w:val="24"/>
        </w:rPr>
        <w:t xml:space="preserve">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pPr>
        <w:pStyle w:val="0"/>
        <w:spacing w:before="240" w:lineRule="auto"/>
        <w:ind w:firstLine="540"/>
        <w:jc w:val="both"/>
      </w:pPr>
      <w:r>
        <w:rPr>
          <w:sz w:val="24"/>
        </w:rPr>
        <w:t xml:space="preserve">3.7. Срок ожидания оказания плановой паллиативной медицинской помощи, оказываемой выездными паллиативными бригадами, составляет не более трех дней.</w:t>
      </w:r>
    </w:p>
    <w:p>
      <w:pPr>
        <w:pStyle w:val="0"/>
        <w:spacing w:before="240" w:lineRule="auto"/>
        <w:ind w:firstLine="540"/>
        <w:jc w:val="both"/>
      </w:pPr>
      <w:r>
        <w:rPr>
          <w:sz w:val="24"/>
        </w:rPr>
        <w:t xml:space="preserve">3.8. 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В 96 процентах случаев.</w:t>
      </w:r>
    </w:p>
    <w:p>
      <w:pPr>
        <w:pStyle w:val="0"/>
        <w:jc w:val="both"/>
      </w:pPr>
      <w:r>
        <w:rPr>
          <w:sz w:val="24"/>
        </w:rPr>
      </w:r>
    </w:p>
    <w:p>
      <w:pPr>
        <w:pStyle w:val="0"/>
        <w:ind w:firstLine="540"/>
        <w:jc w:val="both"/>
      </w:pPr>
      <w:r>
        <w:rPr>
          <w:sz w:val="24"/>
        </w:rPr>
        <w:t xml:space="preserve">3.9.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w:t>
      </w:r>
      <w:hyperlink w:history="0" w:anchor="P22384" w:tooltip="ПОРЯДОК">
        <w:r>
          <w:rPr>
            <w:sz w:val="24"/>
            <w:color w:val="0000ff"/>
          </w:rPr>
          <w:t xml:space="preserve">приложением 8</w:t>
        </w:r>
      </w:hyperlink>
      <w:r>
        <w:rPr>
          <w:sz w:val="24"/>
        </w:rPr>
        <w:t xml:space="preserve"> к Территориальной программе.</w:t>
      </w:r>
    </w:p>
    <w:p>
      <w:pPr>
        <w:pStyle w:val="0"/>
        <w:jc w:val="both"/>
      </w:pPr>
      <w:r>
        <w:rPr>
          <w:sz w:val="24"/>
        </w:rPr>
      </w:r>
    </w:p>
    <w:bookmarkStart w:id="313" w:name="P313"/>
    <w:bookmarkEnd w:id="313"/>
    <w:p>
      <w:pPr>
        <w:pStyle w:val="2"/>
        <w:outlineLvl w:val="1"/>
        <w:jc w:val="center"/>
      </w:pPr>
      <w:r>
        <w:rPr>
          <w:sz w:val="24"/>
        </w:rPr>
        <w:t xml:space="preserve">4.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4.1. Гражданин имеет право на бесплатное получение медицинской помощи по видам, формам и условиям ее оказания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Территориальной программы при следующих заболеваниях и состояниях:</w:t>
      </w:r>
    </w:p>
    <w:p>
      <w:pPr>
        <w:pStyle w:val="0"/>
        <w:spacing w:before="240" w:lineRule="auto"/>
        <w:ind w:firstLine="540"/>
        <w:jc w:val="both"/>
      </w:pPr>
      <w:r>
        <w:rPr>
          <w:sz w:val="24"/>
        </w:rPr>
        <w:t xml:space="preserve">4.1.1. Инфекционные и паразитарные болезни.</w:t>
      </w:r>
    </w:p>
    <w:p>
      <w:pPr>
        <w:pStyle w:val="0"/>
        <w:spacing w:before="240" w:lineRule="auto"/>
        <w:ind w:firstLine="540"/>
        <w:jc w:val="both"/>
      </w:pPr>
      <w:r>
        <w:rPr>
          <w:sz w:val="24"/>
        </w:rPr>
        <w:t xml:space="preserve">4.1.2. Новообразования.</w:t>
      </w:r>
    </w:p>
    <w:p>
      <w:pPr>
        <w:pStyle w:val="0"/>
        <w:spacing w:before="240" w:lineRule="auto"/>
        <w:ind w:firstLine="540"/>
        <w:jc w:val="both"/>
      </w:pPr>
      <w:r>
        <w:rPr>
          <w:sz w:val="24"/>
        </w:rPr>
        <w:t xml:space="preserve">4.1.3. Болезни эндокринной системы.</w:t>
      </w:r>
    </w:p>
    <w:p>
      <w:pPr>
        <w:pStyle w:val="0"/>
        <w:spacing w:before="240" w:lineRule="auto"/>
        <w:ind w:firstLine="540"/>
        <w:jc w:val="both"/>
      </w:pPr>
      <w:r>
        <w:rPr>
          <w:sz w:val="24"/>
        </w:rPr>
        <w:t xml:space="preserve">4.1.4. Расстройства питания и нарушения обмена веществ.</w:t>
      </w:r>
    </w:p>
    <w:p>
      <w:pPr>
        <w:pStyle w:val="0"/>
        <w:spacing w:before="240" w:lineRule="auto"/>
        <w:ind w:firstLine="540"/>
        <w:jc w:val="both"/>
      </w:pPr>
      <w:r>
        <w:rPr>
          <w:sz w:val="24"/>
        </w:rPr>
        <w:t xml:space="preserve">4.1.5. Болезни нервной системы.</w:t>
      </w:r>
    </w:p>
    <w:p>
      <w:pPr>
        <w:pStyle w:val="0"/>
        <w:spacing w:before="240" w:lineRule="auto"/>
        <w:ind w:firstLine="540"/>
        <w:jc w:val="both"/>
      </w:pPr>
      <w:r>
        <w:rPr>
          <w:sz w:val="24"/>
        </w:rPr>
        <w:t xml:space="preserve">4.1.6. Болезни крови, кроветворных органов.</w:t>
      </w:r>
    </w:p>
    <w:p>
      <w:pPr>
        <w:pStyle w:val="0"/>
        <w:spacing w:before="240" w:lineRule="auto"/>
        <w:ind w:firstLine="540"/>
        <w:jc w:val="both"/>
      </w:pPr>
      <w:r>
        <w:rPr>
          <w:sz w:val="24"/>
        </w:rPr>
        <w:t xml:space="preserve">4.1.7. Отдельные нарушения, вовлекающие иммунный механизм.</w:t>
      </w:r>
    </w:p>
    <w:p>
      <w:pPr>
        <w:pStyle w:val="0"/>
        <w:spacing w:before="240" w:lineRule="auto"/>
        <w:ind w:firstLine="540"/>
        <w:jc w:val="both"/>
      </w:pPr>
      <w:r>
        <w:rPr>
          <w:sz w:val="24"/>
        </w:rPr>
        <w:t xml:space="preserve">4.1.8. Болезни глаза и его придаточного аппарата.</w:t>
      </w:r>
    </w:p>
    <w:p>
      <w:pPr>
        <w:pStyle w:val="0"/>
        <w:spacing w:before="240" w:lineRule="auto"/>
        <w:ind w:firstLine="540"/>
        <w:jc w:val="both"/>
      </w:pPr>
      <w:r>
        <w:rPr>
          <w:sz w:val="24"/>
        </w:rPr>
        <w:t xml:space="preserve">4.1.9. Болезни уха и сосцевидного отростка.</w:t>
      </w:r>
    </w:p>
    <w:p>
      <w:pPr>
        <w:pStyle w:val="0"/>
        <w:spacing w:before="240" w:lineRule="auto"/>
        <w:ind w:firstLine="540"/>
        <w:jc w:val="both"/>
      </w:pPr>
      <w:r>
        <w:rPr>
          <w:sz w:val="24"/>
        </w:rPr>
        <w:t xml:space="preserve">4.1.10. Болезни системы кровообращения.</w:t>
      </w:r>
    </w:p>
    <w:p>
      <w:pPr>
        <w:pStyle w:val="0"/>
        <w:spacing w:before="240" w:lineRule="auto"/>
        <w:ind w:firstLine="540"/>
        <w:jc w:val="both"/>
      </w:pPr>
      <w:r>
        <w:rPr>
          <w:sz w:val="24"/>
        </w:rPr>
        <w:t xml:space="preserve">4.1.11. Болезни органов дыхания.</w:t>
      </w:r>
    </w:p>
    <w:p>
      <w:pPr>
        <w:pStyle w:val="0"/>
        <w:spacing w:before="240" w:lineRule="auto"/>
        <w:ind w:firstLine="540"/>
        <w:jc w:val="both"/>
      </w:pPr>
      <w:r>
        <w:rPr>
          <w:sz w:val="24"/>
        </w:rPr>
        <w:t xml:space="preserve">4.1.12. 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4.1.13. Болезни мочеполовой системы.</w:t>
      </w:r>
    </w:p>
    <w:p>
      <w:pPr>
        <w:pStyle w:val="0"/>
        <w:spacing w:before="240" w:lineRule="auto"/>
        <w:ind w:firstLine="540"/>
        <w:jc w:val="both"/>
      </w:pPr>
      <w:r>
        <w:rPr>
          <w:sz w:val="24"/>
        </w:rPr>
        <w:t xml:space="preserve">4.1.14. Болезни кожи и подкожной клетчатки.</w:t>
      </w:r>
    </w:p>
    <w:p>
      <w:pPr>
        <w:pStyle w:val="0"/>
        <w:spacing w:before="240" w:lineRule="auto"/>
        <w:ind w:firstLine="540"/>
        <w:jc w:val="both"/>
      </w:pPr>
      <w:r>
        <w:rPr>
          <w:sz w:val="24"/>
        </w:rPr>
        <w:t xml:space="preserve">4.1.15. Болезни костно-мышечной системы и соединительной ткани.</w:t>
      </w:r>
    </w:p>
    <w:p>
      <w:pPr>
        <w:pStyle w:val="0"/>
        <w:spacing w:before="240" w:lineRule="auto"/>
        <w:ind w:firstLine="540"/>
        <w:jc w:val="both"/>
      </w:pPr>
      <w:r>
        <w:rPr>
          <w:sz w:val="24"/>
        </w:rPr>
        <w:t xml:space="preserve">4.1.16.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4.1.17. Врожденные аномалии (пороки развития).</w:t>
      </w:r>
    </w:p>
    <w:p>
      <w:pPr>
        <w:pStyle w:val="0"/>
        <w:spacing w:before="240" w:lineRule="auto"/>
        <w:ind w:firstLine="540"/>
        <w:jc w:val="both"/>
      </w:pPr>
      <w:r>
        <w:rPr>
          <w:sz w:val="24"/>
        </w:rPr>
        <w:t xml:space="preserve">4.1.18. Деформации и хромосомные нарушения.</w:t>
      </w:r>
    </w:p>
    <w:p>
      <w:pPr>
        <w:pStyle w:val="0"/>
        <w:spacing w:before="240" w:lineRule="auto"/>
        <w:ind w:firstLine="540"/>
        <w:jc w:val="both"/>
      </w:pPr>
      <w:r>
        <w:rPr>
          <w:sz w:val="24"/>
        </w:rPr>
        <w:t xml:space="preserve">4.1.19. Беременность, роды, послеродовой период и аборты.</w:t>
      </w:r>
    </w:p>
    <w:p>
      <w:pPr>
        <w:pStyle w:val="0"/>
        <w:spacing w:before="240" w:lineRule="auto"/>
        <w:ind w:firstLine="540"/>
        <w:jc w:val="both"/>
      </w:pPr>
      <w:r>
        <w:rPr>
          <w:sz w:val="24"/>
        </w:rPr>
        <w:t xml:space="preserve">4.1.20. Отдельные состояния, возникающие у детей в перинатальный период.</w:t>
      </w:r>
    </w:p>
    <w:p>
      <w:pPr>
        <w:pStyle w:val="0"/>
        <w:spacing w:before="240" w:lineRule="auto"/>
        <w:ind w:firstLine="540"/>
        <w:jc w:val="both"/>
      </w:pPr>
      <w:r>
        <w:rPr>
          <w:sz w:val="24"/>
        </w:rPr>
        <w:t xml:space="preserve">4.1.21. Психические расстройства и расстройства поведения.</w:t>
      </w:r>
    </w:p>
    <w:p>
      <w:pPr>
        <w:pStyle w:val="0"/>
        <w:spacing w:before="240" w:lineRule="auto"/>
        <w:ind w:firstLine="540"/>
        <w:jc w:val="both"/>
      </w:pPr>
      <w:r>
        <w:rPr>
          <w:sz w:val="24"/>
        </w:rPr>
        <w:t xml:space="preserve">4.1.22. 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4.2.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4.3. Отдельным категориям граждан:</w:t>
      </w:r>
    </w:p>
    <w:p>
      <w:pPr>
        <w:pStyle w:val="0"/>
        <w:spacing w:before="240" w:lineRule="auto"/>
        <w:ind w:firstLine="540"/>
        <w:jc w:val="both"/>
      </w:pPr>
      <w:r>
        <w:rPr>
          <w:sz w:val="24"/>
        </w:rPr>
        <w:t xml:space="preserve">4.3.1.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pPr>
        <w:pStyle w:val="0"/>
        <w:spacing w:before="240" w:lineRule="auto"/>
        <w:ind w:firstLine="540"/>
        <w:jc w:val="both"/>
      </w:pPr>
      <w:r>
        <w:rPr>
          <w:sz w:val="24"/>
        </w:rPr>
        <w:t xml:space="preserve">4.3.2.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pPr>
        <w:pStyle w:val="0"/>
        <w:spacing w:before="240" w:lineRule="auto"/>
        <w:ind w:firstLine="540"/>
        <w:jc w:val="both"/>
      </w:pPr>
      <w:r>
        <w:rPr>
          <w:sz w:val="24"/>
        </w:rPr>
        <w:t xml:space="preserve">4.3.3.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pPr>
        <w:pStyle w:val="0"/>
        <w:spacing w:before="240" w:lineRule="auto"/>
        <w:ind w:firstLine="540"/>
        <w:jc w:val="both"/>
      </w:pPr>
      <w:r>
        <w:rPr>
          <w:sz w:val="24"/>
        </w:rPr>
        <w:t xml:space="preserve">4.3.4.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pPr>
        <w:pStyle w:val="0"/>
        <w:spacing w:before="240" w:lineRule="auto"/>
        <w:ind w:firstLine="540"/>
        <w:jc w:val="both"/>
      </w:pPr>
      <w:r>
        <w:rPr>
          <w:sz w:val="24"/>
        </w:rPr>
        <w:t xml:space="preserve">4.3.5.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Территориальной программой.</w:t>
      </w:r>
    </w:p>
    <w:p>
      <w:pPr>
        <w:pStyle w:val="0"/>
        <w:spacing w:before="240" w:lineRule="auto"/>
        <w:ind w:firstLine="540"/>
        <w:jc w:val="both"/>
      </w:pPr>
      <w:r>
        <w:rPr>
          <w:sz w:val="24"/>
        </w:rPr>
        <w:t xml:space="preserve">4.3.6.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history="0" w:anchor="P26992" w:tooltip="ПЕРЕЧЕНЬ">
        <w:r>
          <w:rPr>
            <w:sz w:val="24"/>
            <w:color w:val="0000ff"/>
          </w:rPr>
          <w:t xml:space="preserve">приложением 15</w:t>
        </w:r>
      </w:hyperlink>
      <w:r>
        <w:rPr>
          <w:sz w:val="24"/>
        </w:rP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pPr>
        <w:pStyle w:val="0"/>
        <w:spacing w:before="240" w:lineRule="auto"/>
        <w:ind w:firstLine="540"/>
        <w:jc w:val="both"/>
      </w:pPr>
      <w:r>
        <w:rPr>
          <w:sz w:val="24"/>
        </w:rPr>
        <w:t xml:space="preserve">4.3.7.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w:t>
      </w:r>
    </w:p>
    <w:p>
      <w:pPr>
        <w:pStyle w:val="0"/>
        <w:spacing w:before="240" w:lineRule="auto"/>
        <w:ind w:firstLine="540"/>
        <w:jc w:val="both"/>
      </w:pPr>
      <w:r>
        <w:rPr>
          <w:sz w:val="24"/>
        </w:rPr>
        <w:t xml:space="preserve">4.3.8.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pPr>
        <w:pStyle w:val="0"/>
        <w:spacing w:before="240" w:lineRule="auto"/>
        <w:ind w:firstLine="540"/>
        <w:jc w:val="both"/>
      </w:pPr>
      <w:r>
        <w:rPr>
          <w:sz w:val="24"/>
        </w:rPr>
        <w:t xml:space="preserve">4.3.9. Из числа новорожденных детей проводится неонатальный скрининг на 36 наследственных и врожденных заболеваний, указанных в </w:t>
      </w:r>
      <w:hyperlink w:history="0" w:anchor="P27052" w:tooltip="ПЕРЕЧЕНЬ">
        <w:r>
          <w:rPr>
            <w:sz w:val="24"/>
            <w:color w:val="0000ff"/>
          </w:rPr>
          <w:t xml:space="preserve">приложении 17</w:t>
        </w:r>
      </w:hyperlink>
      <w:r>
        <w:rPr>
          <w:sz w:val="24"/>
        </w:rPr>
        <w:t xml:space="preserve"> к Территориальной программе, а новорожденным детям и детям первого года жизни - аудиологический скрининг.</w:t>
      </w:r>
    </w:p>
    <w:p>
      <w:pPr>
        <w:pStyle w:val="0"/>
        <w:spacing w:before="240" w:lineRule="auto"/>
        <w:ind w:firstLine="540"/>
        <w:jc w:val="both"/>
      </w:pPr>
      <w:r>
        <w:rPr>
          <w:sz w:val="24"/>
        </w:rPr>
        <w:t xml:space="preserve">4.3.10.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pPr>
        <w:pStyle w:val="0"/>
        <w:spacing w:before="240" w:lineRule="auto"/>
        <w:ind w:firstLine="540"/>
        <w:jc w:val="both"/>
      </w:pPr>
      <w:r>
        <w:rPr>
          <w:sz w:val="24"/>
        </w:rPr>
        <w:t xml:space="preserve">4.3.11. Из числа беременных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анеуплоидии (ПГТ-А).</w:t>
      </w:r>
    </w:p>
    <w:p>
      <w:pPr>
        <w:pStyle w:val="0"/>
        <w:spacing w:before="240" w:lineRule="auto"/>
        <w:ind w:firstLine="540"/>
        <w:jc w:val="both"/>
      </w:pPr>
      <w:r>
        <w:rPr>
          <w:sz w:val="24"/>
        </w:rPr>
        <w:t xml:space="preserve">4.3.12. Из числа беременных женщин, застрахованных по обязательному медицинскому страхованию и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pPr>
        <w:pStyle w:val="0"/>
        <w:spacing w:before="240" w:lineRule="auto"/>
        <w:ind w:firstLine="540"/>
        <w:jc w:val="both"/>
      </w:pPr>
      <w:r>
        <w:rPr>
          <w:sz w:val="24"/>
        </w:rPr>
        <w:t xml:space="preserve">4.3.13.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в том числе для профилактики прерывания беременности, в порядке, установленном Правительством Российской Федерации.</w:t>
      </w:r>
    </w:p>
    <w:p>
      <w:pPr>
        <w:pStyle w:val="0"/>
        <w:spacing w:before="240" w:lineRule="auto"/>
        <w:ind w:firstLine="540"/>
        <w:jc w:val="both"/>
      </w:pPr>
      <w:r>
        <w:rPr>
          <w:sz w:val="24"/>
        </w:rPr>
        <w:t xml:space="preserve">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4.3.14.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4.3.15.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pPr>
        <w:pStyle w:val="0"/>
        <w:spacing w:before="240" w:lineRule="auto"/>
        <w:ind w:firstLine="540"/>
        <w:jc w:val="both"/>
      </w:pPr>
      <w:r>
        <w:rPr>
          <w:sz w:val="24"/>
        </w:rPr>
        <w:t xml:space="preserve">4.3.16.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pPr>
        <w:pStyle w:val="0"/>
        <w:spacing w:before="240" w:lineRule="auto"/>
        <w:ind w:firstLine="540"/>
        <w:jc w:val="both"/>
      </w:pPr>
      <w:r>
        <w:rPr>
          <w:sz w:val="24"/>
        </w:rPr>
        <w:t xml:space="preserve">4.3.17.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pPr>
        <w:pStyle w:val="0"/>
        <w:spacing w:before="240" w:lineRule="auto"/>
        <w:ind w:firstLine="540"/>
        <w:jc w:val="both"/>
      </w:pPr>
      <w:r>
        <w:rPr>
          <w:sz w:val="24"/>
        </w:rPr>
        <w:t xml:space="preserve">4.3.18.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w:t>
      </w:r>
    </w:p>
    <w:p>
      <w:pPr>
        <w:pStyle w:val="0"/>
        <w:spacing w:before="240" w:lineRule="auto"/>
        <w:ind w:firstLine="540"/>
        <w:jc w:val="both"/>
      </w:pPr>
      <w:r>
        <w:rPr>
          <w:sz w:val="24"/>
        </w:rPr>
        <w:t xml:space="preserve">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4.3.19.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pPr>
        <w:pStyle w:val="0"/>
        <w:spacing w:before="240" w:lineRule="auto"/>
        <w:ind w:firstLine="540"/>
        <w:jc w:val="both"/>
      </w:pPr>
      <w:r>
        <w:rPr>
          <w:sz w:val="24"/>
        </w:rPr>
        <w:t xml:space="preserve">4.3.20.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4.3.21.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pPr>
        <w:pStyle w:val="0"/>
        <w:jc w:val="both"/>
      </w:pPr>
      <w:r>
        <w:rPr>
          <w:sz w:val="24"/>
        </w:rPr>
      </w:r>
    </w:p>
    <w:p>
      <w:pPr>
        <w:pStyle w:val="2"/>
        <w:outlineLvl w:val="1"/>
        <w:jc w:val="center"/>
      </w:pPr>
      <w:r>
        <w:rPr>
          <w:sz w:val="24"/>
        </w:rPr>
        <w:t xml:space="preserve">5. Территориальная программа ОМС</w:t>
      </w:r>
    </w:p>
    <w:p>
      <w:pPr>
        <w:pStyle w:val="0"/>
        <w:jc w:val="both"/>
      </w:pPr>
      <w:r>
        <w:rPr>
          <w:sz w:val="24"/>
        </w:rPr>
      </w:r>
    </w:p>
    <w:p>
      <w:pPr>
        <w:pStyle w:val="2"/>
        <w:outlineLvl w:val="2"/>
        <w:jc w:val="center"/>
      </w:pPr>
      <w:r>
        <w:rPr>
          <w:sz w:val="24"/>
        </w:rPr>
        <w:t xml:space="preserve">5.1. Особенности реализации Территориальной программы ОМС</w:t>
      </w:r>
    </w:p>
    <w:p>
      <w:pPr>
        <w:pStyle w:val="0"/>
        <w:jc w:val="both"/>
      </w:pPr>
      <w:r>
        <w:rPr>
          <w:sz w:val="24"/>
        </w:rPr>
      </w:r>
    </w:p>
    <w:p>
      <w:pPr>
        <w:pStyle w:val="0"/>
        <w:ind w:firstLine="540"/>
        <w:jc w:val="both"/>
      </w:pPr>
      <w:r>
        <w:rPr>
          <w:sz w:val="24"/>
        </w:rPr>
        <w:t xml:space="preserve">5.1.1.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pPr>
        <w:pStyle w:val="0"/>
        <w:spacing w:before="240" w:lineRule="auto"/>
        <w:ind w:firstLine="540"/>
        <w:jc w:val="both"/>
      </w:pPr>
      <w:r>
        <w:rPr>
          <w:sz w:val="24"/>
        </w:rPr>
        <w:t xml:space="preserve">5.1.2.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bookmarkStart w:id="373" w:name="P373"/>
    <w:bookmarkEnd w:id="373"/>
    <w:p>
      <w:pPr>
        <w:pStyle w:val="0"/>
        <w:spacing w:before="240" w:lineRule="auto"/>
        <w:ind w:firstLine="540"/>
        <w:jc w:val="both"/>
      </w:pPr>
      <w:r>
        <w:rPr>
          <w:sz w:val="24"/>
        </w:rPr>
        <w:t xml:space="preserve">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pPr>
        <w:pStyle w:val="0"/>
        <w:spacing w:before="240" w:lineRule="auto"/>
        <w:ind w:firstLine="540"/>
        <w:jc w:val="both"/>
      </w:pPr>
      <w:r>
        <w:rPr>
          <w:sz w:val="24"/>
        </w:rPr>
        <w:t xml:space="preserve">5.1.2.2.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history="0" w:anchor="P373" w:tooltip="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
        <w:r>
          <w:rPr>
            <w:sz w:val="24"/>
            <w:color w:val="0000ff"/>
          </w:rPr>
          <w:t xml:space="preserve">пункте 5.1.2.1</w:t>
        </w:r>
      </w:hyperlink>
      <w:r>
        <w:rPr>
          <w:sz w:val="24"/>
        </w:rP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pPr>
        <w:pStyle w:val="0"/>
        <w:spacing w:before="240" w:lineRule="auto"/>
        <w:ind w:firstLine="540"/>
        <w:jc w:val="both"/>
      </w:pPr>
      <w:r>
        <w:rPr>
          <w:sz w:val="24"/>
        </w:rPr>
        <w:t xml:space="preserve">5.1.3.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pPr>
        <w:pStyle w:val="0"/>
        <w:spacing w:before="240" w:lineRule="auto"/>
        <w:ind w:firstLine="540"/>
        <w:jc w:val="both"/>
      </w:pPr>
      <w:r>
        <w:rPr>
          <w:sz w:val="24"/>
        </w:rPr>
        <w:t xml:space="preserve">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pPr>
        <w:pStyle w:val="0"/>
        <w:spacing w:before="240" w:lineRule="auto"/>
        <w:ind w:firstLine="540"/>
        <w:jc w:val="both"/>
      </w:pPr>
      <w:r>
        <w:rPr>
          <w:sz w:val="24"/>
        </w:rPr>
        <w:t xml:space="preserve">5.1.4.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Департамент здравоохранения города Москвы ежемесячно осуществляет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соответствии с трудовым законодательством.</w:t>
      </w:r>
    </w:p>
    <w:p>
      <w:pPr>
        <w:pStyle w:val="0"/>
        <w:jc w:val="both"/>
      </w:pPr>
      <w:r>
        <w:rPr>
          <w:sz w:val="24"/>
        </w:rPr>
      </w:r>
    </w:p>
    <w:p>
      <w:pPr>
        <w:pStyle w:val="2"/>
        <w:outlineLvl w:val="2"/>
        <w:jc w:val="center"/>
      </w:pPr>
      <w:r>
        <w:rPr>
          <w:sz w:val="24"/>
        </w:rPr>
        <w:t xml:space="preserve">5.2. 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5.2.1. Проведение профилактических мероприятий осуществляется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 а также для оценки репродуктивного здоровья взрослого населения репродуктивного возраста.</w:t>
      </w:r>
    </w:p>
    <w:p>
      <w:pPr>
        <w:pStyle w:val="0"/>
        <w:spacing w:before="240" w:lineRule="auto"/>
        <w:ind w:firstLine="540"/>
        <w:jc w:val="both"/>
      </w:pPr>
      <w:r>
        <w:rPr>
          <w:sz w:val="24"/>
        </w:rPr>
        <w:t xml:space="preserve">5.2.2. В рамках проведения профилактических мероприятий Департаментом здравоохранения города Москвы обеспечивается организация прохождения гражданами профилактических медицинских осмотров и (или) диспансеризации, в том числе углубленной, в целях выявления патологических состояний, заболеваний и факторов риска их развития,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pPr>
        <w:pStyle w:val="0"/>
        <w:spacing w:before="240" w:lineRule="auto"/>
        <w:ind w:firstLine="540"/>
        <w:jc w:val="both"/>
      </w:pPr>
      <w:r>
        <w:rPr>
          <w:sz w:val="24"/>
        </w:rPr>
        <w:t xml:space="preserve">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 и (или) ЕМИАС).</w:t>
      </w:r>
    </w:p>
    <w:p>
      <w:pPr>
        <w:pStyle w:val="0"/>
        <w:spacing w:before="240" w:lineRule="auto"/>
        <w:ind w:firstLine="540"/>
        <w:jc w:val="both"/>
      </w:pPr>
      <w:r>
        <w:rPr>
          <w:sz w:val="24"/>
        </w:rPr>
        <w:t xml:space="preserve">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pPr>
        <w:pStyle w:val="0"/>
        <w:spacing w:before="240" w:lineRule="auto"/>
        <w:ind w:firstLine="540"/>
        <w:jc w:val="both"/>
      </w:pPr>
      <w:r>
        <w:rPr>
          <w:sz w:val="24"/>
        </w:rPr>
        <w:t xml:space="preserve">Информация о медицинских организациях, в которых граждане могут пройти диспансеризацию и (или) профилактический медицинский осмотр, включая перечень медицинских организаций, осуществляющих углубленную диспансеризацию и диспансеризацию для оценки репродуктивного здоровья взрослого населения репродуктивного возраста, размещается на официальном сайте Департамента здравоохранения города Москвы в информационно-телекоммуникационной сети Интернет.</w:t>
      </w:r>
    </w:p>
    <w:p>
      <w:pPr>
        <w:pStyle w:val="0"/>
        <w:spacing w:before="240" w:lineRule="auto"/>
        <w:ind w:firstLine="540"/>
        <w:jc w:val="both"/>
      </w:pPr>
      <w:r>
        <w:rPr>
          <w:sz w:val="24"/>
        </w:rPr>
        <w:t xml:space="preserve">5.2.3. 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pPr>
        <w:pStyle w:val="0"/>
        <w:spacing w:before="240" w:lineRule="auto"/>
        <w:ind w:firstLine="540"/>
        <w:jc w:val="both"/>
      </w:pPr>
      <w:r>
        <w:rPr>
          <w:sz w:val="24"/>
        </w:rPr>
        <w:t xml:space="preserve">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ОМС,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pPr>
        <w:pStyle w:val="0"/>
        <w:spacing w:before="240" w:lineRule="auto"/>
        <w:ind w:firstLine="540"/>
        <w:jc w:val="both"/>
      </w:pPr>
      <w:r>
        <w:rPr>
          <w:sz w:val="24"/>
        </w:rPr>
        <w:t xml:space="preserve">При необходимости для проведения медицинских исследований в рамках проведения профилактических медицинских осмотров и (или)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pPr>
        <w:pStyle w:val="0"/>
        <w:spacing w:before="240" w:lineRule="auto"/>
        <w:ind w:firstLine="540"/>
        <w:jc w:val="both"/>
      </w:pPr>
      <w:r>
        <w:rPr>
          <w:sz w:val="24"/>
        </w:rPr>
        <w:t xml:space="preserve">5.2.4. 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липопротеина (а) в крови у всех пациентов в возрасте 18-40 лет и оценка липидного профиля (общий холестерин, холестерин липопротеинов высокой плотности, холестерин липопротеинов низкой плотности, холестерин липопротеинов очень низкой плотности, триглицериды) у пациентов в возрасте 18-39 лет - один раз в 6 лет, у пациентов в возрасте 40 лет и старше - один раз в три года.</w:t>
      </w:r>
    </w:p>
    <w:p>
      <w:pPr>
        <w:pStyle w:val="0"/>
        <w:spacing w:before="240" w:lineRule="auto"/>
        <w:ind w:firstLine="540"/>
        <w:jc w:val="both"/>
      </w:pPr>
      <w:r>
        <w:rPr>
          <w:sz w:val="24"/>
        </w:rPr>
        <w:t xml:space="preserve">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pPr>
        <w:pStyle w:val="0"/>
        <w:spacing w:before="240" w:lineRule="auto"/>
        <w:ind w:firstLine="540"/>
        <w:jc w:val="both"/>
      </w:pPr>
      <w:r>
        <w:rPr>
          <w:sz w:val="24"/>
        </w:rPr>
        <w:t xml:space="preserve">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pPr>
        <w:pStyle w:val="0"/>
        <w:spacing w:before="240" w:lineRule="auto"/>
        <w:ind w:firstLine="540"/>
        <w:jc w:val="both"/>
      </w:pPr>
      <w:r>
        <w:rPr>
          <w:sz w:val="24"/>
        </w:rPr>
        <w:t xml:space="preserve">5.2.5. При формировании планов-графиков проведения профилактических медицинских осмотров и диспансеризации,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организуется:</w:t>
      </w:r>
    </w:p>
    <w:p>
      <w:pPr>
        <w:pStyle w:val="0"/>
        <w:spacing w:before="240" w:lineRule="auto"/>
        <w:ind w:firstLine="540"/>
        <w:jc w:val="both"/>
      </w:pPr>
      <w:r>
        <w:rPr>
          <w:sz w:val="24"/>
        </w:rPr>
        <w:t xml:space="preserve">5.2.5.1. Взаимодействие с работодателями и иными заинтересованными органами и организациями, в том числе путем запроса соответствующих сведений или заключения соглашений об обмене информацией.</w:t>
      </w:r>
    </w:p>
    <w:p>
      <w:pPr>
        <w:pStyle w:val="0"/>
        <w:spacing w:before="240" w:lineRule="auto"/>
        <w:ind w:firstLine="540"/>
        <w:jc w:val="both"/>
      </w:pPr>
      <w:r>
        <w:rPr>
          <w:sz w:val="24"/>
        </w:rPr>
        <w:t xml:space="preserve">5.2.5.2. Обмен сведениями о прохождении гражданами профилактических медицинских осмотров, включая диспансеризацию, 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w:t>
      </w:r>
    </w:p>
    <w:p>
      <w:pPr>
        <w:pStyle w:val="0"/>
        <w:spacing w:before="240" w:lineRule="auto"/>
        <w:ind w:firstLine="540"/>
        <w:jc w:val="both"/>
      </w:pPr>
      <w:r>
        <w:rPr>
          <w:sz w:val="24"/>
        </w:rPr>
        <w:t xml:space="preserve">5.2.6. </w:t>
      </w:r>
      <w:hyperlink w:history="0" w:anchor="P27099" w:tooltip="УСЛОВИЯ И СРОКИ">
        <w:r>
          <w:rPr>
            <w:sz w:val="24"/>
            <w:color w:val="0000ff"/>
          </w:rPr>
          <w:t xml:space="preserve">Условия</w:t>
        </w:r>
      </w:hyperlink>
      <w:r>
        <w:rPr>
          <w:sz w:val="24"/>
        </w:rPr>
        <w:t xml:space="preserve"> и сроки проведения профилактических осмотров несовершеннолетних установлены приложением 18 к Территориальной программе.</w:t>
      </w:r>
    </w:p>
    <w:p>
      <w:pPr>
        <w:pStyle w:val="0"/>
        <w:spacing w:before="240" w:lineRule="auto"/>
        <w:ind w:firstLine="540"/>
        <w:jc w:val="both"/>
      </w:pPr>
      <w:r>
        <w:rPr>
          <w:sz w:val="24"/>
        </w:rPr>
        <w:t xml:space="preserve">5.2.7.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(COVID-19) проводится углубленная диспансеризация по </w:t>
      </w:r>
      <w:hyperlink w:history="0" w:anchor="P26992" w:tooltip="ПЕРЕЧЕНЬ">
        <w:r>
          <w:rPr>
            <w:sz w:val="24"/>
            <w:color w:val="0000ff"/>
          </w:rPr>
          <w:t xml:space="preserve">перечню</w:t>
        </w:r>
      </w:hyperlink>
      <w:r>
        <w:rPr>
          <w:sz w:val="24"/>
        </w:rPr>
        <w:t xml:space="preserve"> согласно приложению 15 к Территориальной программе.</w:t>
      </w:r>
    </w:p>
    <w:p>
      <w:pPr>
        <w:pStyle w:val="0"/>
        <w:spacing w:before="240" w:lineRule="auto"/>
        <w:ind w:firstLine="540"/>
        <w:jc w:val="both"/>
      </w:pPr>
      <w:r>
        <w:rPr>
          <w:sz w:val="24"/>
        </w:rPr>
        <w:t xml:space="preserve">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pPr>
        <w:pStyle w:val="0"/>
        <w:spacing w:before="240" w:lineRule="auto"/>
        <w:ind w:firstLine="540"/>
        <w:jc w:val="both"/>
      </w:pPr>
      <w:r>
        <w:rPr>
          <w:sz w:val="24"/>
        </w:rPr>
        <w:t xml:space="preserve">Первый этап углубленной диспансеризации рекомендуется проводить в течение одного дня. Второй этап углубленной диспансеризации проводится в целях дополнительного обследования гражданина и уточнения диагноза заболевания (состояния).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w:t>
      </w:r>
      <w:hyperlink w:history="0" w:anchor="P26992" w:tooltip="ПЕРЕЧЕНЬ">
        <w:r>
          <w:rPr>
            <w:sz w:val="24"/>
            <w:color w:val="0000ff"/>
          </w:rPr>
          <w:t xml:space="preserve">приложением 15</w:t>
        </w:r>
      </w:hyperlink>
      <w:r>
        <w:rPr>
          <w:sz w:val="24"/>
        </w:rPr>
        <w:t xml:space="preserve"> к Территориальной программе.</w:t>
      </w:r>
    </w:p>
    <w:p>
      <w:pPr>
        <w:pStyle w:val="0"/>
        <w:spacing w:before="240" w:lineRule="auto"/>
        <w:ind w:firstLine="540"/>
        <w:jc w:val="both"/>
      </w:pPr>
      <w:r>
        <w:rPr>
          <w:sz w:val="24"/>
        </w:rPr>
        <w:t xml:space="preserve">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pPr>
        <w:pStyle w:val="0"/>
        <w:spacing w:before="240" w:lineRule="auto"/>
        <w:ind w:firstLine="540"/>
        <w:jc w:val="both"/>
      </w:pPr>
      <w:r>
        <w:rPr>
          <w:sz w:val="24"/>
        </w:rPr>
        <w:t xml:space="preserve">5.2.8. Для взрослого населения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репродуктивного здоровья, включающей исследования и иные медицинские вмешательства по </w:t>
      </w:r>
      <w:hyperlink w:history="0" w:anchor="P27019" w:tooltip="ПЕРЕЧЕНЬ">
        <w:r>
          <w:rPr>
            <w:sz w:val="24"/>
            <w:color w:val="0000ff"/>
          </w:rPr>
          <w:t xml:space="preserve">перечню</w:t>
        </w:r>
      </w:hyperlink>
      <w:r>
        <w:rPr>
          <w:sz w:val="24"/>
        </w:rPr>
        <w:t xml:space="preserve"> согласно приложению 16 к Территориальной программе.</w:t>
      </w:r>
    </w:p>
    <w:p>
      <w:pPr>
        <w:pStyle w:val="0"/>
        <w:spacing w:before="240" w:lineRule="auto"/>
        <w:ind w:firstLine="540"/>
        <w:jc w:val="both"/>
      </w:pPr>
      <w:r>
        <w:rPr>
          <w:sz w:val="24"/>
        </w:rPr>
        <w:t xml:space="preserve">5.2.9. Московский городской фонд обязательного медицинского страхования осуществляет сбор сведений о количестве лиц, прошедших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jc w:val="both"/>
      </w:pPr>
      <w:r>
        <w:rPr>
          <w:sz w:val="24"/>
        </w:rPr>
      </w:r>
    </w:p>
    <w:p>
      <w:pPr>
        <w:pStyle w:val="2"/>
        <w:outlineLvl w:val="2"/>
        <w:jc w:val="center"/>
      </w:pPr>
      <w:r>
        <w:rPr>
          <w:sz w:val="24"/>
        </w:rPr>
        <w:t xml:space="preserve">5.3. Посещение центров здоровья (центров медицины</w:t>
      </w:r>
    </w:p>
    <w:p>
      <w:pPr>
        <w:pStyle w:val="2"/>
        <w:jc w:val="center"/>
      </w:pPr>
      <w:r>
        <w:rPr>
          <w:sz w:val="24"/>
        </w:rPr>
        <w:t xml:space="preserve">здорового долголетия)</w:t>
      </w:r>
    </w:p>
    <w:p>
      <w:pPr>
        <w:pStyle w:val="0"/>
        <w:jc w:val="both"/>
      </w:pPr>
      <w:r>
        <w:rPr>
          <w:sz w:val="24"/>
        </w:rPr>
      </w:r>
    </w:p>
    <w:p>
      <w:pPr>
        <w:pStyle w:val="0"/>
        <w:ind w:firstLine="540"/>
        <w:jc w:val="both"/>
      </w:pPr>
      <w:r>
        <w:rPr>
          <w:sz w:val="24"/>
        </w:rPr>
        <w:t xml:space="preserve">Организация посещения центров здоровья (центров медицины здорового долголетия)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pPr>
        <w:pStyle w:val="0"/>
        <w:jc w:val="both"/>
      </w:pPr>
      <w:r>
        <w:rPr>
          <w:sz w:val="24"/>
        </w:rPr>
      </w:r>
    </w:p>
    <w:p>
      <w:pPr>
        <w:pStyle w:val="2"/>
        <w:outlineLvl w:val="2"/>
        <w:jc w:val="center"/>
      </w:pPr>
      <w:r>
        <w:rPr>
          <w:sz w:val="24"/>
        </w:rPr>
        <w:t xml:space="preserve">5.4. Профилактика онкологических заболеваний</w:t>
      </w:r>
    </w:p>
    <w:p>
      <w:pPr>
        <w:pStyle w:val="2"/>
        <w:jc w:val="center"/>
      </w:pPr>
      <w:r>
        <w:rPr>
          <w:sz w:val="24"/>
        </w:rPr>
        <w:t xml:space="preserve">желудочно-кишечного тракта</w:t>
      </w:r>
    </w:p>
    <w:p>
      <w:pPr>
        <w:pStyle w:val="0"/>
        <w:jc w:val="both"/>
      </w:pPr>
      <w:r>
        <w:rPr>
          <w:sz w:val="24"/>
        </w:rPr>
      </w:r>
    </w:p>
    <w:p>
      <w:pPr>
        <w:pStyle w:val="0"/>
        <w:ind w:firstLine="540"/>
        <w:jc w:val="both"/>
      </w:pPr>
      <w:r>
        <w:rPr>
          <w:sz w:val="24"/>
        </w:rPr>
        <w:t xml:space="preserve">5.4.1. Лицам, застрахованным по обязательному медицинскому страхованию в городе Москве, проводятся в порядке, установленном Департаментом здравоохранения города Москвы, профилактические обследования в целях ранней диагностики заболеваний и состояний, являющихся факторами риска развития злокачественных новообразований, в целях профилактики развития онкологических заболеваний желудочно-кишечного тракта.</w:t>
      </w:r>
    </w:p>
    <w:p>
      <w:pPr>
        <w:pStyle w:val="0"/>
        <w:spacing w:before="240" w:lineRule="auto"/>
        <w:ind w:firstLine="540"/>
        <w:jc w:val="both"/>
      </w:pPr>
      <w:r>
        <w:rPr>
          <w:sz w:val="24"/>
        </w:rPr>
        <w:t xml:space="preserve">5.4.2. Профилактические обследования включают в себя проведение в эндоскопических кабинетах эзофагогастродуоденоскопии или проведение с применением наркоза эзофагогастродуоденоскопии и колоноскопии в эндоскопических центрах эндоскопических исследований.</w:t>
      </w:r>
    </w:p>
    <w:p>
      <w:pPr>
        <w:pStyle w:val="0"/>
        <w:spacing w:before="240" w:lineRule="auto"/>
        <w:ind w:firstLine="540"/>
        <w:jc w:val="both"/>
      </w:pPr>
      <w:r>
        <w:rPr>
          <w:sz w:val="24"/>
        </w:rPr>
        <w:t xml:space="preserve">При выполнении эзофагогастродуоденоскопии выполняется экспресс-тест для определения Helicobacter pylori.</w:t>
      </w:r>
    </w:p>
    <w:p>
      <w:pPr>
        <w:pStyle w:val="0"/>
        <w:spacing w:before="240" w:lineRule="auto"/>
        <w:ind w:firstLine="540"/>
        <w:jc w:val="both"/>
      </w:pPr>
      <w:r>
        <w:rPr>
          <w:sz w:val="24"/>
        </w:rPr>
        <w:t xml:space="preserve">5.4.3. Гражданам в возрасте 42-54 лет, которые не выполняли эзофагогастродуоденоскопию более 2,5 лет, выполнение эзофагогастродуоденоскопии осуществляется в амбулаторно-поликлинических центрах медицинских организаций, к которым прикреплены пациенты для получения первичной медико-санитарной помощи, первичной специализированной медицинской помощи.</w:t>
      </w:r>
    </w:p>
    <w:p>
      <w:pPr>
        <w:pStyle w:val="0"/>
        <w:spacing w:before="240" w:lineRule="auto"/>
        <w:ind w:firstLine="540"/>
        <w:jc w:val="both"/>
      </w:pPr>
      <w:r>
        <w:rPr>
          <w:sz w:val="24"/>
        </w:rPr>
        <w:t xml:space="preserve">5.4.4. Гражданам в возрасте 55-60 лет, которые не выполняли эзофагогастродуоденоскопию и фиброколоноскопию более 2,5 лет, выполнение эзофагогастродуоденоскопии и фиброколоноскопии осуществляется в эндоскопических центрах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 соответствии с маршрутизацией таких пациентов, утвержденной Департаментом здравоохранения города Москвы.</w:t>
      </w:r>
    </w:p>
    <w:p>
      <w:pPr>
        <w:pStyle w:val="0"/>
        <w:jc w:val="both"/>
      </w:pPr>
      <w:r>
        <w:rPr>
          <w:sz w:val="24"/>
        </w:rPr>
      </w:r>
    </w:p>
    <w:p>
      <w:pPr>
        <w:pStyle w:val="2"/>
        <w:outlineLvl w:val="2"/>
        <w:jc w:val="center"/>
      </w:pPr>
      <w:r>
        <w:rPr>
          <w:sz w:val="24"/>
        </w:rPr>
        <w:t xml:space="preserve">5.5. Диспансерное наблюдение</w:t>
      </w:r>
    </w:p>
    <w:p>
      <w:pPr>
        <w:pStyle w:val="0"/>
        <w:jc w:val="both"/>
      </w:pPr>
      <w:r>
        <w:rPr>
          <w:sz w:val="24"/>
        </w:rPr>
      </w:r>
    </w:p>
    <w:p>
      <w:pPr>
        <w:pStyle w:val="0"/>
        <w:ind w:firstLine="540"/>
        <w:jc w:val="both"/>
      </w:pPr>
      <w:r>
        <w:rPr>
          <w:sz w:val="24"/>
        </w:rPr>
        <w:t xml:space="preserve">5.5.1. 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pPr>
        <w:pStyle w:val="0"/>
        <w:spacing w:before="240" w:lineRule="auto"/>
        <w:ind w:firstLine="540"/>
        <w:jc w:val="both"/>
      </w:pPr>
      <w:r>
        <w:rPr>
          <w:sz w:val="24"/>
        </w:rPr>
        <w:t xml:space="preserve">5.5.2. Медицинская организация, к которой прикреплен пациент для получения первичной медико-санитарной помощи, после получения информации о пациенте, нуждающемся в дальнейшем диспансерном наблюдении после оказания ему специализированной, в том числе высокотехнологичной, медицинской помощи,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5.5.3. Медицинские организации, оказывающие первичную медико-санитарную помощь, в рамках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ЕМИАС на основе анализа медицинских данных пациента, или иных каналов, в том числе, при необходимости, с привлечением страховых медицинских организаций.</w:t>
      </w:r>
    </w:p>
    <w:p>
      <w:pPr>
        <w:pStyle w:val="0"/>
        <w:jc w:val="both"/>
      </w:pPr>
      <w:r>
        <w:rPr>
          <w:sz w:val="24"/>
        </w:rPr>
      </w:r>
    </w:p>
    <w:p>
      <w:pPr>
        <w:pStyle w:val="2"/>
        <w:outlineLvl w:val="2"/>
        <w:jc w:val="center"/>
      </w:pPr>
      <w:r>
        <w:rPr>
          <w:sz w:val="24"/>
        </w:rPr>
        <w:t xml:space="preserve">5.6. Медицинская помощь, оказываемая застрахованным лицам</w:t>
      </w:r>
    </w:p>
    <w:p>
      <w:pPr>
        <w:pStyle w:val="2"/>
        <w:jc w:val="center"/>
      </w:pPr>
      <w:r>
        <w:rPr>
          <w:sz w:val="24"/>
        </w:rPr>
        <w:t xml:space="preserve">по ОМС в рамках Территориальной программы ОМС</w:t>
      </w:r>
    </w:p>
    <w:p>
      <w:pPr>
        <w:pStyle w:val="0"/>
        <w:jc w:val="both"/>
      </w:pPr>
      <w:r>
        <w:rPr>
          <w:sz w:val="24"/>
        </w:rPr>
      </w:r>
    </w:p>
    <w:p>
      <w:pPr>
        <w:pStyle w:val="0"/>
        <w:ind w:firstLine="540"/>
        <w:jc w:val="both"/>
      </w:pPr>
      <w:r>
        <w:rPr>
          <w:sz w:val="24"/>
        </w:rPr>
        <w:t xml:space="preserve">5.6.1. В рамках Территориальной программы ОМС застрахованным лицам по ОМС:</w:t>
      </w:r>
    </w:p>
    <w:p>
      <w:pPr>
        <w:pStyle w:val="0"/>
        <w:spacing w:before="240" w:lineRule="auto"/>
        <w:ind w:firstLine="540"/>
        <w:jc w:val="both"/>
      </w:pPr>
      <w:r>
        <w:rPr>
          <w:sz w:val="24"/>
        </w:rPr>
        <w:t xml:space="preserve">5.6.1.1.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history="0" w:anchor="P22435" w:tooltip="Раздел I. ПЕРЕЧЕНЬ ВИДОВ ВЫСОКОТЕХНОЛОГИЧНОЙ МЕДИЦИНСКОЙ">
        <w:r>
          <w:rPr>
            <w:sz w:val="24"/>
            <w:color w:val="0000ff"/>
          </w:rPr>
          <w:t xml:space="preserve">раздел I</w:t>
        </w:r>
      </w:hyperlink>
      <w:r>
        <w:rPr>
          <w:sz w:val="24"/>
        </w:rPr>
        <w:t xml:space="preserve"> приложения 9 к Территориальной программе,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5.6.1.2. Осуществляются профилактические мероприятия, включая диспансеризацию, диспансерное наблюдение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мероприятия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осуществляются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pPr>
        <w:pStyle w:val="0"/>
        <w:spacing w:before="240" w:lineRule="auto"/>
        <w:ind w:firstLine="540"/>
        <w:jc w:val="both"/>
      </w:pPr>
      <w:r>
        <w:rPr>
          <w:sz w:val="24"/>
        </w:rPr>
        <w:t xml:space="preserve">5.6.1.3. Осуществляется определение РНК вируса гепатита C (Hepatitis C virus) в крови методом полимеразной цепной реакции, проводится лабораторная диагностика для пациентов с хроническим вирусом гепатита C (оценка стадии фиброза, определение генотипа вируса гепатита C).</w:t>
      </w:r>
    </w:p>
    <w:p>
      <w:pPr>
        <w:pStyle w:val="0"/>
        <w:spacing w:before="240" w:lineRule="auto"/>
        <w:ind w:firstLine="540"/>
        <w:jc w:val="both"/>
      </w:pPr>
      <w:r>
        <w:rPr>
          <w:sz w:val="24"/>
        </w:rPr>
        <w:t xml:space="preserve">5.6.1.4.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pPr>
        <w:pStyle w:val="0"/>
        <w:spacing w:before="240" w:lineRule="auto"/>
        <w:ind w:firstLine="540"/>
        <w:jc w:val="both"/>
      </w:pPr>
      <w:r>
        <w:rPr>
          <w:sz w:val="24"/>
        </w:rPr>
        <w:t xml:space="preserve">5.6.1.5.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оздоровительными мероприятиями, отдельным категориям граждан, указанным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по результатам проведения диспансеризации и профилактических медицинских осмотров.</w:t>
      </w:r>
    </w:p>
    <w:p>
      <w:pPr>
        <w:pStyle w:val="0"/>
        <w:spacing w:before="240" w:lineRule="auto"/>
        <w:ind w:firstLine="540"/>
        <w:jc w:val="both"/>
      </w:pPr>
      <w:r>
        <w:rPr>
          <w:sz w:val="24"/>
        </w:rPr>
        <w:t xml:space="preserve">5.6.1.6.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5.6.1.7. Осуществляется оказание медицинской помощи пациентам с хроническими неинфекционными заболеваниями, в том числе с сахарным диабетом, в части ведения школ, в том числе школ сахарного диабета, школ для беременных и по вопросам грудного вскармливания.</w:t>
      </w:r>
    </w:p>
    <w:p>
      <w:pPr>
        <w:pStyle w:val="0"/>
        <w:spacing w:before="240" w:lineRule="auto"/>
        <w:ind w:firstLine="540"/>
        <w:jc w:val="both"/>
      </w:pPr>
      <w:r>
        <w:rPr>
          <w:sz w:val="24"/>
        </w:rPr>
        <w:t xml:space="preserve">5.6.1.8. Проводится консультирование медицинским психологом женщин в период беременности, родов и послеродовой период по направлению лечащего врача.</w:t>
      </w:r>
    </w:p>
    <w:p>
      <w:pPr>
        <w:pStyle w:val="0"/>
        <w:spacing w:before="240" w:lineRule="auto"/>
        <w:ind w:firstLine="540"/>
        <w:jc w:val="both"/>
      </w:pPr>
      <w:r>
        <w:rPr>
          <w:sz w:val="24"/>
        </w:rPr>
        <w:t xml:space="preserve">5.6.1.9. Проводится беременным женщинам, имеющим прикрепление к женским консультациям медицинских организаций государственной системы здравоохранения города Москвы,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pPr>
        <w:pStyle w:val="0"/>
        <w:spacing w:before="240" w:lineRule="auto"/>
        <w:ind w:firstLine="540"/>
        <w:jc w:val="both"/>
      </w:pPr>
      <w:r>
        <w:rPr>
          <w:sz w:val="24"/>
        </w:rPr>
        <w:t xml:space="preserve">5.6.1.10. Проводится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pPr>
        <w:pStyle w:val="0"/>
        <w:spacing w:before="240" w:lineRule="auto"/>
        <w:ind w:firstLine="540"/>
        <w:jc w:val="both"/>
      </w:pPr>
      <w:r>
        <w:rPr>
          <w:sz w:val="24"/>
        </w:rPr>
        <w:t xml:space="preserve">5.6.1.11. Проводится аудиологический скрининг новорожденным детям и детям первого года жизни.</w:t>
      </w:r>
    </w:p>
    <w:p>
      <w:pPr>
        <w:pStyle w:val="0"/>
        <w:spacing w:before="240" w:lineRule="auto"/>
        <w:ind w:firstLine="540"/>
        <w:jc w:val="both"/>
      </w:pPr>
      <w:r>
        <w:rPr>
          <w:sz w:val="24"/>
        </w:rPr>
        <w:t xml:space="preserve">5.6.2.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pPr>
        <w:pStyle w:val="0"/>
        <w:spacing w:before="240" w:lineRule="auto"/>
        <w:ind w:firstLine="540"/>
        <w:jc w:val="both"/>
      </w:pPr>
      <w:r>
        <w:rPr>
          <w:sz w:val="24"/>
        </w:rPr>
        <w:t xml:space="preserve">5.6.3.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spacing w:before="240" w:lineRule="auto"/>
        <w:ind w:firstLine="540"/>
        <w:jc w:val="both"/>
      </w:pPr>
      <w:r>
        <w:rPr>
          <w:sz w:val="24"/>
        </w:rPr>
        <w:t xml:space="preserve">5.6.4. В рамках Территориальной программы ОМС застрахованным лицам по ОМС в городе Москве:</w:t>
      </w:r>
    </w:p>
    <w:p>
      <w:pPr>
        <w:pStyle w:val="0"/>
        <w:spacing w:before="240" w:lineRule="auto"/>
        <w:ind w:firstLine="540"/>
        <w:jc w:val="both"/>
      </w:pPr>
      <w:r>
        <w:rPr>
          <w:sz w:val="24"/>
        </w:rPr>
        <w:t xml:space="preserve">5.6.4.1.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history="0" w:anchor="P26360" w:tooltip="РЕЕСТР">
        <w:r>
          <w:rPr>
            <w:sz w:val="24"/>
            <w:color w:val="0000ff"/>
          </w:rPr>
          <w:t xml:space="preserve">приложение 10</w:t>
        </w:r>
      </w:hyperlink>
      <w:r>
        <w:rPr>
          <w:sz w:val="24"/>
        </w:rPr>
        <w:t xml:space="preserve"> к Территориальной программе) в медицинских организациях, указанных в </w:t>
      </w:r>
      <w:hyperlink w:history="0" w:anchor="P26599" w:tooltip="Раздел 1. РЕЕСТР МЕДИЦИНСКИХ ОРГАНИЗАЦИЙ, ОКАЗЫВАЮЩИХ">
        <w:r>
          <w:rPr>
            <w:sz w:val="24"/>
            <w:color w:val="0000ff"/>
          </w:rPr>
          <w:t xml:space="preserve">разделе 1</w:t>
        </w:r>
      </w:hyperlink>
      <w:r>
        <w:rPr>
          <w:sz w:val="24"/>
        </w:rPr>
        <w:t xml:space="preserve"> приложения 11 к Территориальной программе.</w:t>
      </w:r>
    </w:p>
    <w:p>
      <w:pPr>
        <w:pStyle w:val="0"/>
        <w:spacing w:before="240" w:lineRule="auto"/>
        <w:ind w:firstLine="540"/>
        <w:jc w:val="both"/>
      </w:pPr>
      <w:r>
        <w:rPr>
          <w:sz w:val="24"/>
        </w:rPr>
        <w:t xml:space="preserve">5.6.4.2.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0"/>
        <w:spacing w:before="240" w:lineRule="auto"/>
        <w:ind w:firstLine="540"/>
        <w:jc w:val="both"/>
      </w:pPr>
      <w:r>
        <w:rPr>
          <w:sz w:val="24"/>
        </w:rPr>
        <w:t xml:space="preserve">5.6.4.3.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pPr>
        <w:pStyle w:val="0"/>
        <w:spacing w:before="240" w:lineRule="auto"/>
        <w:ind w:firstLine="540"/>
        <w:jc w:val="both"/>
      </w:pPr>
      <w:r>
        <w:rPr>
          <w:sz w:val="24"/>
        </w:rPr>
        <w:t xml:space="preserve">5.6.4.4.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pPr>
        <w:pStyle w:val="0"/>
        <w:spacing w:before="240" w:lineRule="auto"/>
        <w:ind w:firstLine="540"/>
        <w:jc w:val="both"/>
      </w:pPr>
      <w:r>
        <w:rPr>
          <w:sz w:val="24"/>
        </w:rPr>
        <w:t xml:space="preserve">5.6.4.5.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pPr>
        <w:pStyle w:val="0"/>
        <w:spacing w:before="240" w:lineRule="auto"/>
        <w:ind w:firstLine="540"/>
        <w:jc w:val="both"/>
      </w:pPr>
      <w:r>
        <w:rPr>
          <w:sz w:val="24"/>
        </w:rPr>
        <w:t xml:space="preserve">5.6.4.6.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5.6.4.7. Проводится беременным женщинам в медицинских организациях, указанных в </w:t>
      </w:r>
      <w:hyperlink w:history="0" w:anchor="P26638" w:tooltip="Раздел 2. РЕЕСТР МЕДИЦИНСКИХ ОРГАНИЗАЦИЙ, ОСУЩЕСТВЛЯЮЩИХ">
        <w:r>
          <w:rPr>
            <w:sz w:val="24"/>
            <w:color w:val="0000ff"/>
          </w:rPr>
          <w:t xml:space="preserve">разделе 2</w:t>
        </w:r>
      </w:hyperlink>
      <w:r>
        <w:rPr>
          <w:sz w:val="24"/>
        </w:rPr>
        <w:t xml:space="preserve"> приложения 11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 (далее - Тарифное соглашение).</w:t>
      </w:r>
    </w:p>
    <w:p>
      <w:pPr>
        <w:pStyle w:val="0"/>
        <w:spacing w:before="240" w:lineRule="auto"/>
        <w:ind w:firstLine="540"/>
        <w:jc w:val="both"/>
      </w:pPr>
      <w:r>
        <w:rPr>
          <w:sz w:val="24"/>
        </w:rPr>
        <w:t xml:space="preserve">5.6.4.8.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history="0" w:anchor="P26674" w:tooltip="Раздел 3. РЕЕСТР МЕДИЦИНСКИХ ОРГАНИЗАЦИЙ, ОСУЩЕСТВЛЯЮЩИХ">
        <w:r>
          <w:rPr>
            <w:sz w:val="24"/>
            <w:color w:val="0000ff"/>
          </w:rPr>
          <w:t xml:space="preserve">разделе 3</w:t>
        </w:r>
      </w:hyperlink>
      <w:r>
        <w:rPr>
          <w:sz w:val="24"/>
        </w:rPr>
        <w:t xml:space="preserve"> приложения 11 к Территориальной программе, преимплантационное генетическое тестирование эмбрионов на анеуплоидии (ПГТ-А), не установленное базовой программой обязательного медицинского страхования.</w:t>
      </w:r>
    </w:p>
    <w:p>
      <w:pPr>
        <w:pStyle w:val="0"/>
        <w:spacing w:before="240" w:lineRule="auto"/>
        <w:ind w:firstLine="540"/>
        <w:jc w:val="both"/>
      </w:pPr>
      <w:r>
        <w:rPr>
          <w:sz w:val="24"/>
        </w:rPr>
        <w:t xml:space="preserve">5.6.4.9. Проводится женщинам, имеющим прикрепление к женским консультациям медицинских организаций государственной системы здравоохранения города Москвы, скрининговое обследование на уровень антимюллерова гормона крови.</w:t>
      </w:r>
    </w:p>
    <w:p>
      <w:pPr>
        <w:pStyle w:val="0"/>
        <w:spacing w:before="240" w:lineRule="auto"/>
        <w:ind w:firstLine="540"/>
        <w:jc w:val="both"/>
      </w:pPr>
      <w:r>
        <w:rPr>
          <w:sz w:val="24"/>
        </w:rPr>
        <w:t xml:space="preserve">5.6.4.10. Проводится заместительная почечная терапия по направлению, составленному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выданному лечащим врачом медицинской организации, выбранной застрахованным лицом в соответствии с </w:t>
      </w:r>
      <w:hyperlink w:history="0" r:id="rId2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21</w:t>
        </w:r>
      </w:hyperlink>
      <w:r>
        <w:rPr>
          <w:sz w:val="24"/>
        </w:rP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5.6.4.11.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В случаях, установленных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их приема пациентами на дому. В этом случае прием врача может проводиться с использованием телемедицинских технологий, а очное пребывание пациента в условиях дневного стационара должно составлять не менее двух дней, включая день госпитализации и день выписки.</w:t>
      </w:r>
    </w:p>
    <w:p>
      <w:pPr>
        <w:pStyle w:val="0"/>
        <w:spacing w:before="240" w:lineRule="auto"/>
        <w:ind w:firstLine="540"/>
        <w:jc w:val="both"/>
      </w:pPr>
      <w:r>
        <w:rPr>
          <w:sz w:val="24"/>
        </w:rPr>
        <w:t xml:space="preserve">5.6.5.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pPr>
        <w:pStyle w:val="0"/>
        <w:jc w:val="both"/>
      </w:pPr>
      <w:r>
        <w:rPr>
          <w:sz w:val="24"/>
        </w:rPr>
      </w:r>
    </w:p>
    <w:p>
      <w:pPr>
        <w:pStyle w:val="2"/>
        <w:outlineLvl w:val="2"/>
        <w:jc w:val="center"/>
      </w:pPr>
      <w:r>
        <w:rPr>
          <w:sz w:val="24"/>
        </w:rPr>
        <w:t xml:space="preserve">5.8. Порядок формирования и структура тарифа на оплату</w:t>
      </w:r>
    </w:p>
    <w:p>
      <w:pPr>
        <w:pStyle w:val="2"/>
        <w:jc w:val="center"/>
      </w:pPr>
      <w:r>
        <w:rPr>
          <w:sz w:val="24"/>
        </w:rPr>
        <w:t xml:space="preserve">медицинской помощи по обязательному медицинскому страхованию</w:t>
      </w:r>
    </w:p>
    <w:p>
      <w:pPr>
        <w:pStyle w:val="0"/>
        <w:jc w:val="both"/>
      </w:pPr>
      <w:r>
        <w:rPr>
          <w:sz w:val="24"/>
        </w:rPr>
      </w:r>
    </w:p>
    <w:p>
      <w:pPr>
        <w:pStyle w:val="0"/>
        <w:ind w:firstLine="540"/>
        <w:jc w:val="both"/>
      </w:pPr>
      <w:r>
        <w:rPr>
          <w:sz w:val="24"/>
        </w:rPr>
        <w:t xml:space="preserve">5.8.1.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5.8.2. Тарифы на оплату медицинской помощи устанавливаются Тарифным соглашением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pPr>
        <w:pStyle w:val="0"/>
        <w:spacing w:before="240" w:lineRule="auto"/>
        <w:ind w:firstLine="540"/>
        <w:jc w:val="both"/>
      </w:pPr>
      <w:r>
        <w:rPr>
          <w:sz w:val="24"/>
        </w:rPr>
        <w:t xml:space="preserve">5.8.3.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расходы на оплату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 включение расходов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jc w:val="both"/>
      </w:pPr>
      <w:r>
        <w:rPr>
          <w:sz w:val="24"/>
        </w:rPr>
        <w:t xml:space="preserve">(п. 5.8.3 в ред. </w:t>
      </w:r>
      <w:hyperlink w:history="0" r:id="rId2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spacing w:before="240" w:lineRule="auto"/>
        <w:ind w:firstLine="540"/>
        <w:jc w:val="both"/>
      </w:pPr>
      <w:r>
        <w:rPr>
          <w:sz w:val="24"/>
        </w:rPr>
        <w:t xml:space="preserve">5.8.4. Тарифы на оплату медицинской помощи формируются в соответствии с установленными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5.8.4.1.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5.8.4.2.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5.8.4.3.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5.8.4.4. 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5.8.5.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pPr>
        <w:pStyle w:val="0"/>
        <w:spacing w:before="240" w:lineRule="auto"/>
        <w:ind w:firstLine="540"/>
        <w:jc w:val="both"/>
      </w:pPr>
      <w:r>
        <w:rPr>
          <w:sz w:val="24"/>
        </w:rPr>
        <w:t xml:space="preserve">5.8.6.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pPr>
        <w:pStyle w:val="0"/>
        <w:jc w:val="both"/>
      </w:pPr>
      <w:r>
        <w:rPr>
          <w:sz w:val="24"/>
        </w:rPr>
      </w:r>
    </w:p>
    <w:p>
      <w:pPr>
        <w:pStyle w:val="2"/>
        <w:outlineLvl w:val="2"/>
        <w:jc w:val="center"/>
      </w:pPr>
      <w:r>
        <w:rPr>
          <w:sz w:val="24"/>
        </w:rPr>
        <w:t xml:space="preserve">5.9. Правила и способы оплаты медицинской помощи,</w:t>
      </w:r>
    </w:p>
    <w:p>
      <w:pPr>
        <w:pStyle w:val="2"/>
        <w:jc w:val="center"/>
      </w:pPr>
      <w:r>
        <w:rPr>
          <w:sz w:val="24"/>
        </w:rPr>
        <w:t xml:space="preserve">оказываемой застрахованным лицам по ОМС</w:t>
      </w:r>
    </w:p>
    <w:p>
      <w:pPr>
        <w:pStyle w:val="0"/>
        <w:jc w:val="both"/>
      </w:pPr>
      <w:r>
        <w:rPr>
          <w:sz w:val="24"/>
        </w:rPr>
      </w:r>
    </w:p>
    <w:p>
      <w:pPr>
        <w:pStyle w:val="0"/>
        <w:ind w:firstLine="540"/>
        <w:jc w:val="both"/>
      </w:pPr>
      <w:r>
        <w:rPr>
          <w:sz w:val="24"/>
        </w:rPr>
        <w:t xml:space="preserve">5.9.1. При оплате медицинской помощи, оказанной в амбулаторных условиях (за исключением медицинской помощи по профилю "стоматология"), применяются следующие способы оплаты медицинской помощи, оказываемой застрахованным по ОМС:</w:t>
      </w:r>
    </w:p>
    <w:p>
      <w:pPr>
        <w:pStyle w:val="0"/>
        <w:spacing w:before="240" w:lineRule="auto"/>
        <w:ind w:firstLine="540"/>
        <w:jc w:val="both"/>
      </w:pPr>
      <w:r>
        <w:rPr>
          <w:sz w:val="24"/>
        </w:rPr>
        <w:t xml:space="preserve">5.9.1.1.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на ведение школ для беременных и по вопросам грудного вскармливания, проведение углубленной диспансеризации и диспансеризации взрослого населения репродуктивного возраста по оценке репродуктивного здоровья, расходов на оплату диспансерного наблюдения при онкологических заболеваниях и сахарном диабете,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pPr>
        <w:pStyle w:val="0"/>
        <w:spacing w:before="240" w:lineRule="auto"/>
        <w:ind w:firstLine="540"/>
        <w:jc w:val="both"/>
      </w:pPr>
      <w:r>
        <w:rPr>
          <w:sz w:val="24"/>
        </w:rPr>
        <w:t xml:space="preserve">5.9.1.2. За единицу объема медицинской помощи - за медицинскую услугу, за посещение, за обращение (законченный случай) при оплате:</w:t>
      </w:r>
    </w:p>
    <w:p>
      <w:pPr>
        <w:pStyle w:val="0"/>
        <w:spacing w:before="240" w:lineRule="auto"/>
        <w:ind w:firstLine="540"/>
        <w:jc w:val="both"/>
      </w:pPr>
      <w:r>
        <w:rPr>
          <w:sz w:val="24"/>
        </w:rPr>
        <w:t xml:space="preserve">5.9.1.2.1. Медицинской помощи, оказанной лицам, застрахованным по обязательному медицинскому страхованию за пределами субъекта Российской Федерации.</w:t>
      </w:r>
    </w:p>
    <w:p>
      <w:pPr>
        <w:pStyle w:val="0"/>
        <w:spacing w:before="240" w:lineRule="auto"/>
        <w:ind w:firstLine="540"/>
        <w:jc w:val="both"/>
      </w:pPr>
      <w:r>
        <w:rPr>
          <w:sz w:val="24"/>
        </w:rPr>
        <w:t xml:space="preserve">5.9.1.2.2. Медицинской помощи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pPr>
        <w:pStyle w:val="0"/>
        <w:spacing w:before="240" w:lineRule="auto"/>
        <w:ind w:firstLine="540"/>
        <w:jc w:val="both"/>
      </w:pPr>
      <w:r>
        <w:rPr>
          <w:sz w:val="24"/>
        </w:rPr>
        <w:t xml:space="preserve">5.9.1.2.3. Медицинской помощи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pPr>
        <w:pStyle w:val="0"/>
        <w:spacing w:before="240" w:lineRule="auto"/>
        <w:ind w:firstLine="540"/>
        <w:jc w:val="both"/>
      </w:pPr>
      <w:r>
        <w:rPr>
          <w:sz w:val="24"/>
        </w:rPr>
        <w:t xml:space="preserve">5.9.1.2.4. Отдельных медицинских услуг, не учитываемых в подушевом нормативе финансирования на прикрепившихся лиц к медицинской организации.</w:t>
      </w:r>
    </w:p>
    <w:p>
      <w:pPr>
        <w:pStyle w:val="0"/>
        <w:spacing w:before="240" w:lineRule="auto"/>
        <w:ind w:firstLine="540"/>
        <w:jc w:val="both"/>
      </w:pPr>
      <w:r>
        <w:rPr>
          <w:sz w:val="24"/>
        </w:rPr>
        <w:t xml:space="preserve">5.9.1.2.5. Медицинской помощи, оказанной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 специализированных центрах).</w:t>
      </w:r>
    </w:p>
    <w:p>
      <w:pPr>
        <w:pStyle w:val="0"/>
        <w:spacing w:before="240" w:lineRule="auto"/>
        <w:ind w:firstLine="540"/>
        <w:jc w:val="both"/>
      </w:pPr>
      <w:r>
        <w:rPr>
          <w:sz w:val="24"/>
        </w:rPr>
        <w:t xml:space="preserve">5.9.1.2.6. Проведения школ беременных и по вопросам грудного вскармливания.</w:t>
      </w:r>
    </w:p>
    <w:p>
      <w:pPr>
        <w:pStyle w:val="0"/>
        <w:spacing w:before="240" w:lineRule="auto"/>
        <w:ind w:firstLine="540"/>
        <w:jc w:val="both"/>
      </w:pPr>
      <w:r>
        <w:rPr>
          <w:sz w:val="24"/>
        </w:rPr>
        <w:t xml:space="preserve">5.9.1.2.7. Медицинской помощи, оказанной в медицинской организации по направлению лечащего врача медицинской организации, к которой прикреплен пациент.</w:t>
      </w:r>
    </w:p>
    <w:p>
      <w:pPr>
        <w:pStyle w:val="0"/>
        <w:spacing w:before="240" w:lineRule="auto"/>
        <w:ind w:firstLine="540"/>
        <w:jc w:val="both"/>
      </w:pPr>
      <w:r>
        <w:rPr>
          <w:sz w:val="24"/>
        </w:rPr>
        <w:t xml:space="preserve">5.9.1.2.8. Медицинской помощи по отдельным диагностическим (лабораторным) исследованиям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w:t>
      </w:r>
    </w:p>
    <w:p>
      <w:pPr>
        <w:pStyle w:val="0"/>
        <w:spacing w:before="240" w:lineRule="auto"/>
        <w:ind w:firstLine="540"/>
        <w:jc w:val="both"/>
      </w:pPr>
      <w:r>
        <w:rPr>
          <w:sz w:val="24"/>
        </w:rPr>
        <w:t xml:space="preserve">5.9.1.3. За единицу объема медицинской помощи - за комплексное посещение при оплате медицинской помощи:</w:t>
      </w:r>
    </w:p>
    <w:p>
      <w:pPr>
        <w:pStyle w:val="0"/>
        <w:spacing w:before="240" w:lineRule="auto"/>
        <w:ind w:firstLine="540"/>
        <w:jc w:val="both"/>
      </w:pPr>
      <w:r>
        <w:rPr>
          <w:sz w:val="24"/>
        </w:rPr>
        <w:t xml:space="preserve">5.9.1.3.1. При проведении углубленной диспансеризации.</w:t>
      </w:r>
    </w:p>
    <w:p>
      <w:pPr>
        <w:pStyle w:val="0"/>
        <w:spacing w:before="240" w:lineRule="auto"/>
        <w:ind w:firstLine="540"/>
        <w:jc w:val="both"/>
      </w:pPr>
      <w:r>
        <w:rPr>
          <w:sz w:val="24"/>
        </w:rPr>
        <w:t xml:space="preserve">5.9.1.3.2. При проведении медицинской реабилитации.</w:t>
      </w:r>
    </w:p>
    <w:p>
      <w:pPr>
        <w:pStyle w:val="0"/>
        <w:spacing w:before="240" w:lineRule="auto"/>
        <w:ind w:firstLine="540"/>
        <w:jc w:val="both"/>
      </w:pPr>
      <w:r>
        <w:rPr>
          <w:sz w:val="24"/>
        </w:rPr>
        <w:t xml:space="preserve">5.9.1.4. За единицу объема медицинской помощи - за комплексное посещение при оплате медицинской помощи по диспансерному наблюдению в следующем порядке:</w:t>
      </w:r>
    </w:p>
    <w:p>
      <w:pPr>
        <w:pStyle w:val="0"/>
        <w:spacing w:before="240" w:lineRule="auto"/>
        <w:ind w:firstLine="540"/>
        <w:jc w:val="both"/>
      </w:pPr>
      <w:r>
        <w:rPr>
          <w:sz w:val="24"/>
        </w:rPr>
        <w:t xml:space="preserve">5.9.1.4.1. За комплексное посещение, сложившееся по единичным услугам, выполненным в рамках диспансерного наблюдения в части онкологических заболеваний при выполнении стандартов наблюдения.</w:t>
      </w:r>
    </w:p>
    <w:p>
      <w:pPr>
        <w:pStyle w:val="0"/>
        <w:spacing w:before="240" w:lineRule="auto"/>
        <w:ind w:firstLine="540"/>
        <w:jc w:val="both"/>
      </w:pPr>
      <w:r>
        <w:rPr>
          <w:sz w:val="24"/>
        </w:rPr>
        <w:t xml:space="preserve">5.9.1.4.2. За комплексное посещение по диспансерному наблюдению при сахарном диабете.</w:t>
      </w:r>
    </w:p>
    <w:p>
      <w:pPr>
        <w:pStyle w:val="0"/>
        <w:spacing w:before="240" w:lineRule="auto"/>
        <w:ind w:firstLine="540"/>
        <w:jc w:val="both"/>
      </w:pPr>
      <w:r>
        <w:rPr>
          <w:sz w:val="24"/>
        </w:rPr>
        <w:t xml:space="preserve">5.9.1.4.3. За комплексное посещение по диспансерному наблюдению в соответствии со стандартами (алгоритмами), утвержденными Департаментом здравоохранения города Москвы.</w:t>
      </w:r>
    </w:p>
    <w:p>
      <w:pPr>
        <w:pStyle w:val="0"/>
        <w:spacing w:before="240" w:lineRule="auto"/>
        <w:ind w:firstLine="540"/>
        <w:jc w:val="both"/>
      </w:pPr>
      <w:r>
        <w:rPr>
          <w:sz w:val="24"/>
        </w:rPr>
        <w:t xml:space="preserve">5.9.1.5. При диспансеризации взрослого населения репродуктивного возраста по оценке репродуктивного здоровья в следующем порядке:</w:t>
      </w:r>
    </w:p>
    <w:p>
      <w:pPr>
        <w:pStyle w:val="0"/>
        <w:spacing w:before="240" w:lineRule="auto"/>
        <w:ind w:firstLine="540"/>
        <w:jc w:val="both"/>
      </w:pPr>
      <w:r>
        <w:rPr>
          <w:sz w:val="24"/>
        </w:rPr>
        <w:t xml:space="preserve">5.9.1.5.1. За медицинскую услугу при посещении врача-специалиста с оценкой репродуктивного здоровья мужчин.</w:t>
      </w:r>
    </w:p>
    <w:p>
      <w:pPr>
        <w:pStyle w:val="0"/>
        <w:spacing w:before="240" w:lineRule="auto"/>
        <w:ind w:firstLine="540"/>
        <w:jc w:val="both"/>
      </w:pPr>
      <w:r>
        <w:rPr>
          <w:sz w:val="24"/>
        </w:rPr>
        <w:t xml:space="preserve">5.9.1.5.2. За комплексное посещение при оценке репродуктивного здоровья женщин.</w:t>
      </w:r>
    </w:p>
    <w:p>
      <w:pPr>
        <w:pStyle w:val="0"/>
        <w:spacing w:before="240" w:lineRule="auto"/>
        <w:ind w:firstLine="540"/>
        <w:jc w:val="both"/>
      </w:pPr>
      <w:r>
        <w:rPr>
          <w:sz w:val="24"/>
        </w:rPr>
        <w:t xml:space="preserve">5.9.1.6. За единицу объема медицинской помощи при оплате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проведено и оплачено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5.9.2. При оплате медицинской помощи в амбулаторных условиях по профилю "стоматология" применяются следующие способы оплаты медицинской помощи, оказываемой лицам, застрахованным по ОМС:</w:t>
      </w:r>
    </w:p>
    <w:p>
      <w:pPr>
        <w:pStyle w:val="0"/>
        <w:spacing w:before="240" w:lineRule="auto"/>
        <w:ind w:firstLine="540"/>
        <w:jc w:val="both"/>
      </w:pPr>
      <w:r>
        <w:rPr>
          <w:sz w:val="24"/>
        </w:rPr>
        <w:t xml:space="preserve">5.9.2.1. По подушевому нормативу финансирования по профилю "стоматология" на прикрепившихся лиц к медицинской организации.</w:t>
      </w:r>
    </w:p>
    <w:p>
      <w:pPr>
        <w:pStyle w:val="0"/>
        <w:spacing w:before="240" w:lineRule="auto"/>
        <w:ind w:firstLine="540"/>
        <w:jc w:val="both"/>
      </w:pPr>
      <w:r>
        <w:rPr>
          <w:sz w:val="24"/>
        </w:rPr>
        <w:t xml:space="preserve">5.9.2.2. За единицу объема медицинской помощи - за медицинскую услугу, за посещение, за обращение (законченный случай) при оплате медицинской помощи:</w:t>
      </w:r>
    </w:p>
    <w:p>
      <w:pPr>
        <w:pStyle w:val="0"/>
        <w:spacing w:before="240" w:lineRule="auto"/>
        <w:ind w:firstLine="540"/>
        <w:jc w:val="both"/>
      </w:pPr>
      <w:r>
        <w:rPr>
          <w:sz w:val="24"/>
        </w:rPr>
        <w:t xml:space="preserve">5.9.2.2.1. Лицам, застрахованным по обязательному медицинскому страхованию в другом субъекте Российской Федерации.</w:t>
      </w:r>
    </w:p>
    <w:p>
      <w:pPr>
        <w:pStyle w:val="0"/>
        <w:spacing w:before="240" w:lineRule="auto"/>
        <w:ind w:firstLine="540"/>
        <w:jc w:val="both"/>
      </w:pPr>
      <w:r>
        <w:rPr>
          <w:sz w:val="24"/>
        </w:rPr>
        <w:t xml:space="preserve">5.9.2.2.2.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pPr>
        <w:pStyle w:val="0"/>
        <w:spacing w:before="240" w:lineRule="auto"/>
        <w:ind w:firstLine="540"/>
        <w:jc w:val="both"/>
      </w:pPr>
      <w:r>
        <w:rPr>
          <w:sz w:val="24"/>
        </w:rPr>
        <w:t xml:space="preserve">5.9.2.2.3. В медицинских организациях, не имеющих прикрепившихся лиц.</w:t>
      </w:r>
    </w:p>
    <w:p>
      <w:pPr>
        <w:pStyle w:val="0"/>
        <w:spacing w:before="240" w:lineRule="auto"/>
        <w:ind w:firstLine="540"/>
        <w:jc w:val="both"/>
      </w:pPr>
      <w:r>
        <w:rPr>
          <w:sz w:val="24"/>
        </w:rPr>
        <w:t xml:space="preserve">5.9.3. При оплате медицинской помощи, оказанной в условиях дневного стационара, применяются следующие способы оплаты:</w:t>
      </w:r>
    </w:p>
    <w:p>
      <w:pPr>
        <w:pStyle w:val="0"/>
        <w:spacing w:before="240" w:lineRule="auto"/>
        <w:ind w:firstLine="540"/>
        <w:jc w:val="both"/>
      </w:pPr>
      <w:r>
        <w:rPr>
          <w:sz w:val="24"/>
        </w:rPr>
        <w:t xml:space="preserve">5.9.3.1. За законченный случай или прерванный случай лечения заболевания (</w:t>
      </w:r>
      <w:hyperlink w:history="0" w:anchor="P517"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
        <w:r>
          <w:rPr>
            <w:sz w:val="24"/>
            <w:color w:val="0000ff"/>
          </w:rPr>
          <w:t xml:space="preserve">пункт 5.9.7</w:t>
        </w:r>
      </w:hyperlink>
      <w:r>
        <w:rPr>
          <w:sz w:val="24"/>
        </w:rPr>
        <w:t xml:space="preserve"> Территориальной программы), включенного в соответствующую группу заболеваний.</w:t>
      </w:r>
    </w:p>
    <w:p>
      <w:pPr>
        <w:pStyle w:val="0"/>
        <w:spacing w:before="240" w:lineRule="auto"/>
        <w:ind w:firstLine="540"/>
        <w:jc w:val="both"/>
      </w:pPr>
      <w:r>
        <w:rPr>
          <w:sz w:val="24"/>
        </w:rPr>
        <w:t xml:space="preserve">5.9.3.2. За законченный случай при оказании высокотехнологичной медицинской помощи.</w:t>
      </w:r>
    </w:p>
    <w:p>
      <w:pPr>
        <w:pStyle w:val="0"/>
        <w:spacing w:before="240" w:lineRule="auto"/>
        <w:ind w:firstLine="540"/>
        <w:jc w:val="both"/>
      </w:pPr>
      <w:r>
        <w:rPr>
          <w:sz w:val="24"/>
        </w:rPr>
        <w:t xml:space="preserve">5.9.3.3. За проведение заместительной почечной терапии (в том числе в сочетании с оплатой за оказание высокотехнологичной медицинской помощи).</w:t>
      </w:r>
    </w:p>
    <w:p>
      <w:pPr>
        <w:pStyle w:val="0"/>
        <w:spacing w:before="240" w:lineRule="auto"/>
        <w:ind w:firstLine="540"/>
        <w:jc w:val="both"/>
      </w:pPr>
      <w:r>
        <w:rPr>
          <w:sz w:val="24"/>
        </w:rPr>
        <w:t xml:space="preserve">5.9.4.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применяются следующие способы оплаты:</w:t>
      </w:r>
    </w:p>
    <w:p>
      <w:pPr>
        <w:pStyle w:val="0"/>
        <w:spacing w:before="240" w:lineRule="auto"/>
        <w:ind w:firstLine="540"/>
        <w:jc w:val="both"/>
      </w:pPr>
      <w:r>
        <w:rPr>
          <w:sz w:val="24"/>
        </w:rPr>
        <w:t xml:space="preserve">5.9.4.1. За законченный случай лечения (в том числе при завершении продолжительности лечения до трех дней) или прерванный случай лечения заболевания (</w:t>
      </w:r>
      <w:hyperlink w:history="0" w:anchor="P517"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
        <w:r>
          <w:rPr>
            <w:sz w:val="24"/>
            <w:color w:val="0000ff"/>
          </w:rPr>
          <w:t xml:space="preserve">пункт 5.9.7</w:t>
        </w:r>
      </w:hyperlink>
      <w:r>
        <w:rPr>
          <w:sz w:val="24"/>
        </w:rPr>
        <w:t xml:space="preserve"> Территориальной программы), включенного в соответствующую группу заболеваний, в том числе в сочетании с оплатой за оказание заместительной почечной терапии.</w:t>
      </w:r>
    </w:p>
    <w:p>
      <w:pPr>
        <w:pStyle w:val="0"/>
        <w:spacing w:before="240" w:lineRule="auto"/>
        <w:ind w:firstLine="540"/>
        <w:jc w:val="both"/>
      </w:pPr>
      <w:r>
        <w:rPr>
          <w:sz w:val="24"/>
        </w:rPr>
        <w:t xml:space="preserve">5.9.4.2. За законченный случай лечения при оказании высокотехнологичной медицинской помощи, в том числе в сочетании с оплатой за проведение заместительной почечной терапии.</w:t>
      </w:r>
    </w:p>
    <w:p>
      <w:pPr>
        <w:pStyle w:val="0"/>
        <w:spacing w:before="240" w:lineRule="auto"/>
        <w:ind w:firstLine="540"/>
        <w:jc w:val="both"/>
      </w:pPr>
      <w:r>
        <w:rPr>
          <w:sz w:val="24"/>
        </w:rPr>
        <w:t xml:space="preserve">5.9.5.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применяются следующие способы оплаты медицинской помощи:</w:t>
      </w:r>
    </w:p>
    <w:p>
      <w:pPr>
        <w:pStyle w:val="0"/>
        <w:spacing w:before="240" w:lineRule="auto"/>
        <w:ind w:firstLine="540"/>
        <w:jc w:val="both"/>
      </w:pPr>
      <w:r>
        <w:rPr>
          <w:sz w:val="24"/>
        </w:rPr>
        <w:t xml:space="preserve">5.9.5.1. По подушевому нормативу финансирования.</w:t>
      </w:r>
    </w:p>
    <w:p>
      <w:pPr>
        <w:pStyle w:val="0"/>
        <w:spacing w:before="240" w:lineRule="auto"/>
        <w:ind w:firstLine="540"/>
        <w:jc w:val="both"/>
      </w:pPr>
      <w:r>
        <w:rPr>
          <w:sz w:val="24"/>
        </w:rPr>
        <w:t xml:space="preserve">5.9.5.2.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5.9.6. 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bookmarkStart w:id="517" w:name="P517"/>
    <w:bookmarkEnd w:id="517"/>
    <w:p>
      <w:pPr>
        <w:pStyle w:val="0"/>
        <w:spacing w:before="240" w:lineRule="auto"/>
        <w:ind w:firstLine="540"/>
        <w:jc w:val="both"/>
      </w:pPr>
      <w:r>
        <w:rPr>
          <w:sz w:val="24"/>
        </w:rPr>
        <w:t xml:space="preserve">5.9.7.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pPr>
        <w:pStyle w:val="0"/>
        <w:spacing w:before="240" w:lineRule="auto"/>
        <w:ind w:firstLine="540"/>
        <w:jc w:val="both"/>
      </w:pPr>
      <w:r>
        <w:rPr>
          <w:sz w:val="24"/>
        </w:rPr>
        <w:t xml:space="preserve">5.9.8.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pPr>
        <w:pStyle w:val="0"/>
        <w:spacing w:before="240" w:lineRule="auto"/>
        <w:ind w:firstLine="540"/>
        <w:jc w:val="both"/>
      </w:pPr>
      <w:r>
        <w:rPr>
          <w:sz w:val="24"/>
        </w:rPr>
        <w:t xml:space="preserve">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pPr>
        <w:pStyle w:val="0"/>
        <w:spacing w:before="240" w:lineRule="auto"/>
        <w:ind w:firstLine="540"/>
        <w:jc w:val="both"/>
      </w:pPr>
      <w:r>
        <w:rPr>
          <w:sz w:val="24"/>
        </w:rPr>
        <w:t xml:space="preserve">5.9.9.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pPr>
        <w:pStyle w:val="0"/>
        <w:spacing w:before="240" w:lineRule="auto"/>
        <w:ind w:firstLine="540"/>
        <w:jc w:val="both"/>
      </w:pPr>
      <w:r>
        <w:rPr>
          <w:sz w:val="24"/>
        </w:rPr>
        <w:t xml:space="preserve">5.9.10. При маршрутизации пациентов, осуществляемой в соответствии с </w:t>
      </w:r>
      <w:hyperlink w:history="0" w:anchor="P107" w:tooltip="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w:r>
          <w:rPr>
            <w:sz w:val="24"/>
            <w:color w:val="0000ff"/>
          </w:rPr>
          <w:t xml:space="preserve">пунктом 2.2.3</w:t>
        </w:r>
      </w:hyperlink>
      <w:r>
        <w:rPr>
          <w:sz w:val="24"/>
        </w:rP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pPr>
        <w:pStyle w:val="0"/>
        <w:spacing w:before="240" w:lineRule="auto"/>
        <w:ind w:firstLine="540"/>
        <w:jc w:val="both"/>
      </w:pPr>
      <w:r>
        <w:rPr>
          <w:sz w:val="24"/>
        </w:rPr>
        <w:t xml:space="preserve">5.9.11.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history="0" w:anchor="P26599" w:tooltip="Раздел 1. РЕЕСТР МЕДИЦИНСКИХ ОРГАНИЗАЦИЙ, ОКАЗЫВАЮЩИХ">
        <w:r>
          <w:rPr>
            <w:sz w:val="24"/>
            <w:color w:val="0000ff"/>
          </w:rPr>
          <w:t xml:space="preserve">разделе 1</w:t>
        </w:r>
      </w:hyperlink>
      <w:r>
        <w:rPr>
          <w:sz w:val="24"/>
        </w:rP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history="0" w:anchor="P26638" w:tooltip="Раздел 2. РЕЕСТР МЕДИЦИНСКИХ ОРГАНИЗАЦИЙ, ОСУЩЕСТВЛЯЮЩИХ">
        <w:r>
          <w:rPr>
            <w:sz w:val="24"/>
            <w:color w:val="0000ff"/>
          </w:rPr>
          <w:t xml:space="preserve">разделе 2</w:t>
        </w:r>
      </w:hyperlink>
      <w:r>
        <w:rPr>
          <w:sz w:val="24"/>
        </w:rP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медицинским организациям, указанным в </w:t>
      </w:r>
      <w:hyperlink w:history="0" w:anchor="P26674" w:tooltip="Раздел 3. РЕЕСТР МЕДИЦИНСКИХ ОРГАНИЗАЦИЙ, ОСУЩЕСТВЛЯЮЩИХ">
        <w:r>
          <w:rPr>
            <w:sz w:val="24"/>
            <w:color w:val="0000ff"/>
          </w:rPr>
          <w:t xml:space="preserve">разделе 3</w:t>
        </w:r>
      </w:hyperlink>
      <w:r>
        <w:rPr>
          <w:sz w:val="24"/>
        </w:rPr>
        <w:t xml:space="preserve"> приложения 11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pPr>
        <w:pStyle w:val="0"/>
        <w:spacing w:before="240" w:lineRule="auto"/>
        <w:ind w:firstLine="540"/>
        <w:jc w:val="both"/>
      </w:pPr>
      <w:r>
        <w:rPr>
          <w:sz w:val="24"/>
        </w:rPr>
        <w:t xml:space="preserve">5.9.12. Оплата медицинской помощи, оказанной в рамках проведения профилактических медицинских осмотров, диспансеризации (за исключением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(за исключением диспансерного наблюдения пациентов с онкологическими заболеваниями и сахарным диабетом,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осуществляется по подушевому нормативу финансирования на прикрепившихся лиц.</w:t>
      </w:r>
    </w:p>
    <w:p>
      <w:pPr>
        <w:pStyle w:val="0"/>
        <w:spacing w:before="240" w:lineRule="auto"/>
        <w:ind w:firstLine="540"/>
        <w:jc w:val="both"/>
      </w:pPr>
      <w:r>
        <w:rPr>
          <w:sz w:val="24"/>
        </w:rPr>
        <w:t xml:space="preserve">5.9.13. При оплате медицинской помощи не допускается:</w:t>
      </w:r>
    </w:p>
    <w:p>
      <w:pPr>
        <w:pStyle w:val="0"/>
        <w:spacing w:before="240" w:lineRule="auto"/>
        <w:ind w:firstLine="540"/>
        <w:jc w:val="both"/>
      </w:pPr>
      <w:r>
        <w:rPr>
          <w:sz w:val="24"/>
        </w:rPr>
        <w:t xml:space="preserve">5.9.13.1.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pPr>
        <w:pStyle w:val="0"/>
        <w:spacing w:before="240" w:lineRule="auto"/>
        <w:ind w:firstLine="540"/>
        <w:jc w:val="both"/>
      </w:pPr>
      <w:r>
        <w:rPr>
          <w:sz w:val="24"/>
        </w:rPr>
        <w:t xml:space="preserve">5.9.13.2.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иного) и иных прямых расходов, непосредственно связанных с оказанием медицинской помощи пациентам в стационарных условиях).</w:t>
      </w:r>
    </w:p>
    <w:p>
      <w:pPr>
        <w:pStyle w:val="0"/>
        <w:spacing w:before="240" w:lineRule="auto"/>
        <w:ind w:firstLine="540"/>
        <w:jc w:val="both"/>
      </w:pPr>
      <w:r>
        <w:rPr>
          <w:sz w:val="24"/>
        </w:rPr>
        <w:t xml:space="preserve">5.9.13.3.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pPr>
        <w:pStyle w:val="0"/>
        <w:jc w:val="both"/>
      </w:pPr>
      <w:r>
        <w:rPr>
          <w:sz w:val="24"/>
        </w:rPr>
      </w:r>
    </w:p>
    <w:p>
      <w:pPr>
        <w:pStyle w:val="2"/>
        <w:outlineLvl w:val="2"/>
        <w:jc w:val="center"/>
      </w:pPr>
      <w:r>
        <w:rPr>
          <w:sz w:val="24"/>
        </w:rPr>
        <w:t xml:space="preserve">5.10. Правила распределения объемов медицинской помощи,</w:t>
      </w:r>
    </w:p>
    <w:p>
      <w:pPr>
        <w:pStyle w:val="2"/>
        <w:jc w:val="center"/>
      </w:pPr>
      <w:r>
        <w:rPr>
          <w:sz w:val="24"/>
        </w:rPr>
        <w:t xml:space="preserve">оказываемой медицинскими организациями, участвующими</w:t>
      </w:r>
    </w:p>
    <w:p>
      <w:pPr>
        <w:pStyle w:val="2"/>
        <w:jc w:val="center"/>
      </w:pPr>
      <w:r>
        <w:rPr>
          <w:sz w:val="24"/>
        </w:rPr>
        <w:t xml:space="preserve">в реализации Территориальной программы ОМС</w:t>
      </w:r>
    </w:p>
    <w:p>
      <w:pPr>
        <w:pStyle w:val="0"/>
        <w:jc w:val="both"/>
      </w:pPr>
      <w:r>
        <w:rPr>
          <w:sz w:val="24"/>
        </w:rPr>
      </w:r>
    </w:p>
    <w:p>
      <w:pPr>
        <w:pStyle w:val="0"/>
        <w:ind w:firstLine="540"/>
        <w:jc w:val="both"/>
      </w:pPr>
      <w:r>
        <w:rPr>
          <w:sz w:val="24"/>
        </w:rPr>
        <w:t xml:space="preserve">5.10.1.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pPr>
        <w:pStyle w:val="0"/>
        <w:spacing w:before="240" w:lineRule="auto"/>
        <w:ind w:firstLine="540"/>
        <w:jc w:val="both"/>
      </w:pPr>
      <w:r>
        <w:rPr>
          <w:sz w:val="24"/>
        </w:rPr>
        <w:t xml:space="preserve">5.10.2.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pPr>
        <w:pStyle w:val="0"/>
        <w:spacing w:before="240" w:lineRule="auto"/>
        <w:ind w:firstLine="540"/>
        <w:jc w:val="both"/>
      </w:pPr>
      <w:r>
        <w:rPr>
          <w:sz w:val="24"/>
        </w:rPr>
        <w:t xml:space="preserve">5.10.3.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pPr>
        <w:pStyle w:val="0"/>
        <w:spacing w:before="240" w:lineRule="auto"/>
        <w:ind w:firstLine="540"/>
        <w:jc w:val="both"/>
      </w:pPr>
      <w:r>
        <w:rPr>
          <w:sz w:val="24"/>
        </w:rPr>
        <w:t xml:space="preserve">5.10.4. 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обязательного медицинского страхования города Москвы при решении вопросов о распределении медицинским организациям объемов медицинской помощи по проведению экстракорпорального оплодотворения.</w:t>
      </w:r>
    </w:p>
    <w:p>
      <w:pPr>
        <w:pStyle w:val="0"/>
        <w:spacing w:before="240" w:lineRule="auto"/>
        <w:ind w:firstLine="540"/>
        <w:jc w:val="both"/>
      </w:pPr>
      <w:r>
        <w:rPr>
          <w:sz w:val="24"/>
        </w:rPr>
        <w:t xml:space="preserve">5.10.5.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 порядок и условия предоставления медицинской помощи (в соответствии с </w:t>
      </w:r>
      <w:hyperlink w:history="0" w:anchor="P71" w:tooltip="2. Перечень видов, форм и условий предоставления медицинской">
        <w:r>
          <w:rPr>
            <w:sz w:val="24"/>
            <w:color w:val="0000ff"/>
          </w:rPr>
          <w:t xml:space="preserve">разделом 2</w:t>
        </w:r>
      </w:hyperlink>
      <w:r>
        <w:rPr>
          <w:sz w:val="24"/>
        </w:rPr>
        <w:t xml:space="preserve"> Территориальной программы), критерии доступности и качества медицинской помощи (в соответствии с </w:t>
      </w:r>
      <w:hyperlink w:history="0" w:anchor="P696" w:tooltip="9. Критерии доступности и качества медицинской помощи">
        <w:r>
          <w:rPr>
            <w:sz w:val="24"/>
            <w:color w:val="0000ff"/>
          </w:rPr>
          <w:t xml:space="preserve">разделом 9</w:t>
        </w:r>
      </w:hyperlink>
      <w:r>
        <w:rPr>
          <w:sz w:val="24"/>
        </w:rPr>
        <w:t xml:space="preserve"> Территориальной программы).</w:t>
      </w:r>
    </w:p>
    <w:p>
      <w:pPr>
        <w:pStyle w:val="0"/>
        <w:spacing w:before="240" w:lineRule="auto"/>
        <w:ind w:firstLine="540"/>
        <w:jc w:val="both"/>
      </w:pPr>
      <w:r>
        <w:rPr>
          <w:sz w:val="24"/>
        </w:rPr>
        <w:t xml:space="preserve">5.10.6.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обязательного медицинского страхования города Москвы в соответствии с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5.10.7. В целях оказания специализированной медицинской помощи в рамках Территориальной программы ОМС застрахованным лицам по ОМС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объемов специализированной, в том числе высокотехнологичной, медицинской помощи в разрезе профилей медицинской помощи в процентах или абсолютных величинах от установленных значений их выполнения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обязательного медицинского страхования города Москвы может быть принято решение об увеличении объемов специализированной, в том числе высокотехнологичной, медицинской помощи.</w:t>
      </w:r>
    </w:p>
    <w:p>
      <w:pPr>
        <w:pStyle w:val="0"/>
        <w:jc w:val="both"/>
      </w:pPr>
      <w:r>
        <w:rPr>
          <w:sz w:val="24"/>
        </w:rPr>
        <w:t xml:space="preserve">(в ред. </w:t>
      </w:r>
      <w:hyperlink w:history="0" r:id="rId3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jc w:val="both"/>
      </w:pPr>
      <w:r>
        <w:rPr>
          <w:sz w:val="24"/>
        </w:rPr>
      </w:r>
    </w:p>
    <w:p>
      <w:pPr>
        <w:pStyle w:val="2"/>
        <w:outlineLvl w:val="2"/>
        <w:jc w:val="center"/>
      </w:pPr>
      <w:r>
        <w:rPr>
          <w:sz w:val="24"/>
        </w:rPr>
        <w:t xml:space="preserve">5.11. Условия расходования медицинскими организациями</w:t>
      </w:r>
    </w:p>
    <w:p>
      <w:pPr>
        <w:pStyle w:val="2"/>
        <w:jc w:val="center"/>
      </w:pPr>
      <w:r>
        <w:rPr>
          <w:sz w:val="24"/>
        </w:rPr>
        <w:t xml:space="preserve">остатков средств обязательного медицинского страхования</w:t>
      </w:r>
    </w:p>
    <w:p>
      <w:pPr>
        <w:pStyle w:val="0"/>
        <w:jc w:val="both"/>
      </w:pPr>
      <w:r>
        <w:rPr>
          <w:sz w:val="24"/>
        </w:rPr>
      </w:r>
    </w:p>
    <w:bookmarkStart w:id="545" w:name="P545"/>
    <w:bookmarkEnd w:id="545"/>
    <w:p>
      <w:pPr>
        <w:pStyle w:val="0"/>
        <w:ind w:firstLine="540"/>
        <w:jc w:val="both"/>
      </w:pPr>
      <w:r>
        <w:rPr>
          <w:sz w:val="24"/>
        </w:rPr>
        <w:t xml:space="preserve">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history="0" w:anchor="P568" w:tooltip="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r>
          <w:rPr>
            <w:sz w:val="24"/>
            <w:color w:val="0000ff"/>
          </w:rPr>
          <w:t xml:space="preserve">пунктом 5.11.2</w:t>
        </w:r>
      </w:hyperlink>
      <w:r>
        <w:rPr>
          <w:sz w:val="24"/>
        </w:rPr>
        <w:t xml:space="preserve"> Территориальной программы, по следующим направлениям расходования: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5.11.1 </w:t>
            </w:r>
            <w:hyperlink w:history="0" r:id="rId31"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300" w:lineRule="auto"/>
        <w:ind w:firstLine="540"/>
        <w:jc w:val="both"/>
      </w:pPr>
      <w:r>
        <w:rPr>
          <w:sz w:val="24"/>
        </w:rPr>
        <w:t xml:space="preserve">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w:t>
      </w:r>
    </w:p>
    <w:bookmarkStart w:id="548" w:name="P548"/>
    <w:bookmarkEnd w:id="548"/>
    <w:p>
      <w:pPr>
        <w:pStyle w:val="0"/>
        <w:spacing w:before="240" w:lineRule="auto"/>
        <w:ind w:firstLine="540"/>
        <w:jc w:val="both"/>
      </w:pPr>
      <w:r>
        <w:rPr>
          <w:sz w:val="24"/>
        </w:rPr>
        <w:t xml:space="preserve">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w:history="0" r:id="rId32"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с размером выкупного платежа свыше одного миллиона рублей в год за один предмет лизинга.</w:t>
      </w:r>
    </w:p>
    <w:bookmarkStart w:id="549" w:name="P549"/>
    <w:bookmarkEnd w:id="549"/>
    <w:p>
      <w:pPr>
        <w:pStyle w:val="0"/>
        <w:spacing w:before="240" w:lineRule="auto"/>
        <w:ind w:firstLine="540"/>
        <w:jc w:val="both"/>
      </w:pPr>
      <w:r>
        <w:rPr>
          <w:sz w:val="24"/>
        </w:rPr>
        <w:t xml:space="preserve">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w:t>
      </w:r>
    </w:p>
    <w:p>
      <w:pPr>
        <w:pStyle w:val="0"/>
        <w:spacing w:before="240" w:lineRule="auto"/>
        <w:ind w:firstLine="540"/>
        <w:jc w:val="both"/>
      </w:pPr>
      <w:r>
        <w:rPr>
          <w:sz w:val="24"/>
        </w:rPr>
        <w:t xml:space="preserve">5.11.1.4. На арендную плату помещений, в том числе для размещения немедицинского персонала, включая расходы на их содержание и коммунальные услуги.</w:t>
      </w:r>
    </w:p>
    <w:p>
      <w:pPr>
        <w:pStyle w:val="0"/>
        <w:jc w:val="both"/>
      </w:pPr>
      <w:r>
        <w:rPr>
          <w:sz w:val="24"/>
        </w:rPr>
        <w:t xml:space="preserve">(п. 5.11.1.4 введен </w:t>
      </w:r>
      <w:hyperlink w:history="0" r:id="rId33"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5.11.1.5. На приобретение лекарственных препаратов для медицинского применения, не включенных в утверждаемый Правительством Российской Федерации перечень жизненно необходимых и важнейших лекарственных препаратов в соответствии с Федеральным </w:t>
      </w:r>
      <w:hyperlink w:history="0" r:id="rId3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 N 61-ФЗ "Об обращении лекарственных средств".</w:t>
      </w:r>
    </w:p>
    <w:p>
      <w:pPr>
        <w:pStyle w:val="0"/>
        <w:jc w:val="both"/>
      </w:pPr>
      <w:r>
        <w:rPr>
          <w:sz w:val="24"/>
        </w:rPr>
        <w:t xml:space="preserve">(п. 5.11.1.5 введен </w:t>
      </w:r>
      <w:hyperlink w:history="0" r:id="rId35"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5.11.1.6. На улучшение условий комфортного пребывания пациентов в медицинской организации (включая услуги по ароматизации воздуха, оборудование игровых зон, развивающие игры для детей и другое).</w:t>
      </w:r>
    </w:p>
    <w:p>
      <w:pPr>
        <w:pStyle w:val="0"/>
        <w:jc w:val="both"/>
      </w:pPr>
      <w:r>
        <w:rPr>
          <w:sz w:val="24"/>
        </w:rPr>
        <w:t xml:space="preserve">(п. 5.11.1.6 введен </w:t>
      </w:r>
      <w:hyperlink w:history="0" r:id="rId36"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5.11.1.7. На организацию и проведение информационно-просветительских мероприятий, изготовление информационных материалов и полиграфической продукции в сфере здравоохранения.</w:t>
      </w:r>
    </w:p>
    <w:p>
      <w:pPr>
        <w:pStyle w:val="0"/>
        <w:jc w:val="both"/>
      </w:pPr>
      <w:r>
        <w:rPr>
          <w:sz w:val="24"/>
        </w:rPr>
        <w:t xml:space="preserve">(п. 5.11.1.7 введен </w:t>
      </w:r>
      <w:hyperlink w:history="0" r:id="rId37"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5.11.1.8. На обязательные периодические медицинские осмотры работников медицинской организации.</w:t>
      </w:r>
    </w:p>
    <w:p>
      <w:pPr>
        <w:pStyle w:val="0"/>
        <w:jc w:val="both"/>
      </w:pPr>
      <w:r>
        <w:rPr>
          <w:sz w:val="24"/>
        </w:rPr>
        <w:t xml:space="preserve">(п. 5.11.1.8 введен </w:t>
      </w:r>
      <w:hyperlink w:history="0" r:id="rId38"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5.11.1.9. На оснащение медицинских организаций для получения лицензии на оказание медицинской помощи.</w:t>
      </w:r>
    </w:p>
    <w:p>
      <w:pPr>
        <w:pStyle w:val="0"/>
        <w:jc w:val="both"/>
      </w:pPr>
      <w:r>
        <w:rPr>
          <w:sz w:val="24"/>
        </w:rPr>
        <w:t xml:space="preserve">(п. 5.11.1.9 введен </w:t>
      </w:r>
      <w:hyperlink w:history="0" r:id="rId39"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5.11.1.10. На закупку отдельных видов услуг немедицинского характера для обеспечения деятельности медицинской организации.</w:t>
      </w:r>
    </w:p>
    <w:p>
      <w:pPr>
        <w:pStyle w:val="0"/>
        <w:jc w:val="both"/>
      </w:pPr>
      <w:r>
        <w:rPr>
          <w:sz w:val="24"/>
        </w:rPr>
        <w:t xml:space="preserve">(п. 5.11.1.10 введен </w:t>
      </w:r>
      <w:hyperlink w:history="0" r:id="rId40"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5.11.1.11. На транспортные расходы, демонтаж, упаковку, погрузочно-разгрузочные работы, монтажные работы, страхование медицинского оборудования.</w:t>
      </w:r>
    </w:p>
    <w:p>
      <w:pPr>
        <w:pStyle w:val="0"/>
        <w:jc w:val="both"/>
      </w:pPr>
      <w:r>
        <w:rPr>
          <w:sz w:val="24"/>
        </w:rPr>
        <w:t xml:space="preserve">(п. 5.11.1.11 введен </w:t>
      </w:r>
      <w:hyperlink w:history="0" r:id="rId41"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p>
      <w:pPr>
        <w:pStyle w:val="0"/>
        <w:spacing w:before="240" w:lineRule="auto"/>
        <w:ind w:firstLine="540"/>
        <w:jc w:val="both"/>
      </w:pPr>
      <w:r>
        <w:rPr>
          <w:sz w:val="24"/>
        </w:rPr>
        <w:t xml:space="preserve">5.11.1.12. На содержание объектов недвижимого имущества, закрепленного за медицинской организацией на праве оперативного управления или приобретенного медицинской организацией за счет средств, выделенных ей учредителем на приобретение такого имущества, не эксплуатируемого в процессе оказания медицинской помощи.</w:t>
      </w:r>
    </w:p>
    <w:p>
      <w:pPr>
        <w:pStyle w:val="0"/>
        <w:jc w:val="both"/>
      </w:pPr>
      <w:r>
        <w:rPr>
          <w:sz w:val="24"/>
        </w:rPr>
        <w:t xml:space="preserve">(п. 5.11.1.12 введен </w:t>
      </w:r>
      <w:hyperlink w:history="0" r:id="rId42"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03.03.2026 N 378-ПП)</w:t>
      </w:r>
    </w:p>
    <w:bookmarkStart w:id="568" w:name="P568"/>
    <w:bookmarkEnd w:id="568"/>
    <w:p>
      <w:pPr>
        <w:pStyle w:val="0"/>
        <w:spacing w:before="240" w:lineRule="auto"/>
        <w:ind w:firstLine="540"/>
        <w:jc w:val="both"/>
      </w:pPr>
      <w:r>
        <w:rPr>
          <w:sz w:val="24"/>
        </w:rPr>
        <w:t xml:space="preserve">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 5.11.2.1 </w:t>
            </w:r>
            <w:hyperlink w:history="0" r:id="rId43"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5.11.2.1. Отсутствие у медицинской организации просроченной кредиторской задолженности, в том числе по оплате труда, начислениям на выплаты по оплате труда, на 1 января текущего года по направлениям, предусмотренным </w:t>
      </w:r>
      <w:hyperlink w:history="0" w:anchor="P545"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
        <w:r>
          <w:rPr>
            <w:sz w:val="24"/>
            <w:color w:val="0000ff"/>
          </w:rPr>
          <w:t xml:space="preserve">пунктом 5.11.1</w:t>
        </w:r>
      </w:hyperlink>
      <w:r>
        <w:rPr>
          <w:sz w:val="24"/>
        </w:rPr>
        <w:t xml:space="preserve"> Территориальной программы.</w:t>
      </w:r>
    </w:p>
    <w:p>
      <w:pPr>
        <w:pStyle w:val="0"/>
        <w:jc w:val="both"/>
      </w:pPr>
      <w:r>
        <w:rPr>
          <w:sz w:val="24"/>
        </w:rPr>
        <w:t xml:space="preserve">(п. 5.11.2.1 в ред. </w:t>
      </w:r>
      <w:hyperlink w:history="0" r:id="rId44" w:tooltip="Постановление Правительства Москвы от 03.03.2026 N 378-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03.03.2026 N 378-ПП)</w:t>
      </w:r>
    </w:p>
    <w:p>
      <w:pPr>
        <w:pStyle w:val="0"/>
        <w:spacing w:before="240" w:lineRule="auto"/>
        <w:ind w:firstLine="540"/>
        <w:jc w:val="both"/>
      </w:pPr>
      <w:r>
        <w:rPr>
          <w:sz w:val="24"/>
        </w:rPr>
        <w:t xml:space="preserve">5.11.2.2. Наличие комиссионного решения медицинской организации, оформленного протоколом:</w:t>
      </w:r>
    </w:p>
    <w:p>
      <w:pPr>
        <w:pStyle w:val="0"/>
        <w:spacing w:before="240" w:lineRule="auto"/>
        <w:ind w:firstLine="540"/>
        <w:jc w:val="both"/>
      </w:pPr>
      <w:r>
        <w:rPr>
          <w:sz w:val="24"/>
        </w:rPr>
        <w:t xml:space="preserve">5.11.2.2.1. О потребности медицинской организации в приобретаемом (арендуемом) оборудовании, указанном в </w:t>
      </w:r>
      <w:hyperlink w:history="0" w:anchor="P54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
        <w:r>
          <w:rPr>
            <w:sz w:val="24"/>
            <w:color w:val="0000ff"/>
          </w:rPr>
          <w:t xml:space="preserve">пунктах 5.11.1.1</w:t>
        </w:r>
      </w:hyperlink>
      <w:r>
        <w:rPr>
          <w:sz w:val="24"/>
        </w:rPr>
        <w:t xml:space="preserve"> и </w:t>
      </w:r>
      <w:hyperlink w:history="0" w:anchor="P54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r>
          <w:rPr>
            <w:sz w:val="24"/>
            <w:color w:val="0000ff"/>
          </w:rPr>
          <w:t xml:space="preserve">5.11.1.2</w:t>
        </w:r>
      </w:hyperlink>
      <w:r>
        <w:rPr>
          <w:sz w:val="24"/>
        </w:rP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5.11.2.2.2. О соответствии назначения приобретаемого (арендуемого) оборудования, указанного в </w:t>
      </w:r>
      <w:hyperlink w:history="0" w:anchor="P54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
        <w:r>
          <w:rPr>
            <w:sz w:val="24"/>
            <w:color w:val="0000ff"/>
          </w:rPr>
          <w:t xml:space="preserve">пунктах 5.11.1.1</w:t>
        </w:r>
      </w:hyperlink>
      <w:r>
        <w:rPr>
          <w:sz w:val="24"/>
        </w:rPr>
        <w:t xml:space="preserve"> и </w:t>
      </w:r>
      <w:hyperlink w:history="0" w:anchor="P54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статьей 624 Гражданского кодекса Российской Федерации с размером выкупного платежа свыше одного миллиона рублей в год за один предмет лизинга.">
        <w:r>
          <w:rPr>
            <w:sz w:val="24"/>
            <w:color w:val="0000ff"/>
          </w:rPr>
          <w:t xml:space="preserve">5.11.1.2</w:t>
        </w:r>
      </w:hyperlink>
      <w:r>
        <w:rPr>
          <w:sz w:val="24"/>
        </w:rP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pPr>
        <w:pStyle w:val="0"/>
        <w:spacing w:before="240" w:lineRule="auto"/>
        <w:ind w:firstLine="540"/>
        <w:jc w:val="both"/>
      </w:pPr>
      <w:r>
        <w:rPr>
          <w:sz w:val="24"/>
        </w:rPr>
        <w:t xml:space="preserve">5.11.2.2.3.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history="0" w:anchor="P549" w:tooltip="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
        <w:r>
          <w:rPr>
            <w:sz w:val="24"/>
            <w:color w:val="0000ff"/>
          </w:rPr>
          <w:t xml:space="preserve">пункте 5.11.1.3</w:t>
        </w:r>
      </w:hyperlink>
      <w:r>
        <w:rPr>
          <w:sz w:val="24"/>
        </w:rPr>
        <w:t xml:space="preserve"> Территориальной программы.</w:t>
      </w:r>
    </w:p>
    <w:p>
      <w:pPr>
        <w:pStyle w:val="0"/>
        <w:spacing w:before="240" w:lineRule="auto"/>
        <w:ind w:firstLine="540"/>
        <w:jc w:val="both"/>
      </w:pPr>
      <w:r>
        <w:rPr>
          <w:sz w:val="24"/>
        </w:rPr>
        <w:t xml:space="preserve">5.11.3. Размер расходования средств по направлениям, указанным в </w:t>
      </w:r>
      <w:hyperlink w:history="0" w:anchor="P545"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
        <w:r>
          <w:rPr>
            <w:sz w:val="24"/>
            <w:color w:val="0000ff"/>
          </w:rPr>
          <w:t xml:space="preserve">пункте 5.11.1</w:t>
        </w:r>
      </w:hyperlink>
      <w:r>
        <w:rPr>
          <w:sz w:val="24"/>
        </w:rPr>
        <w:t xml:space="preserve"> Территориальной программы, определяется учредителем медицинской организации.</w:t>
      </w:r>
    </w:p>
    <w:p>
      <w:pPr>
        <w:pStyle w:val="0"/>
        <w:spacing w:before="240" w:lineRule="auto"/>
        <w:ind w:firstLine="540"/>
        <w:jc w:val="both"/>
      </w:pPr>
      <w:r>
        <w:rPr>
          <w:sz w:val="24"/>
        </w:rPr>
        <w:t xml:space="preserve">5.11.4.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pPr>
        <w:pStyle w:val="0"/>
        <w:jc w:val="both"/>
      </w:pPr>
      <w:r>
        <w:rPr>
          <w:sz w:val="24"/>
        </w:rPr>
      </w:r>
    </w:p>
    <w:p>
      <w:pPr>
        <w:pStyle w:val="2"/>
        <w:outlineLvl w:val="1"/>
        <w:jc w:val="center"/>
      </w:pPr>
      <w:r>
        <w:rPr>
          <w:sz w:val="24"/>
        </w:rPr>
        <w:t xml:space="preserve">6. Финансовое обеспечение Территориальной программы</w:t>
      </w:r>
    </w:p>
    <w:p>
      <w:pPr>
        <w:pStyle w:val="0"/>
        <w:jc w:val="both"/>
      </w:pPr>
      <w:r>
        <w:rPr>
          <w:sz w:val="24"/>
        </w:rPr>
      </w:r>
    </w:p>
    <w:p>
      <w:pPr>
        <w:pStyle w:val="0"/>
        <w:ind w:firstLine="540"/>
        <w:jc w:val="both"/>
      </w:pPr>
      <w:r>
        <w:rPr>
          <w:sz w:val="24"/>
        </w:rPr>
        <w:t xml:space="preserve">6.1.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bookmarkStart w:id="582" w:name="P582"/>
    <w:bookmarkEnd w:id="582"/>
    <w:p>
      <w:pPr>
        <w:pStyle w:val="0"/>
        <w:spacing w:before="240" w:lineRule="auto"/>
        <w:ind w:firstLine="540"/>
        <w:jc w:val="both"/>
      </w:pPr>
      <w:r>
        <w:rPr>
          <w:sz w:val="24"/>
        </w:rPr>
        <w:t xml:space="preserve">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w:t>
      </w:r>
    </w:p>
    <w:p>
      <w:pPr>
        <w:pStyle w:val="0"/>
        <w:spacing w:before="240" w:lineRule="auto"/>
        <w:ind w:firstLine="540"/>
        <w:jc w:val="both"/>
      </w:pPr>
      <w:r>
        <w:rPr>
          <w:sz w:val="24"/>
        </w:rPr>
        <w:t xml:space="preserve">6.2.1.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pPr>
        <w:pStyle w:val="0"/>
        <w:spacing w:before="240" w:lineRule="auto"/>
        <w:ind w:firstLine="540"/>
        <w:jc w:val="both"/>
      </w:pPr>
      <w:r>
        <w:rPr>
          <w:sz w:val="24"/>
        </w:rPr>
        <w:t xml:space="preserve">6.2.2.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pPr>
        <w:pStyle w:val="0"/>
        <w:spacing w:before="240" w:lineRule="auto"/>
        <w:ind w:firstLine="540"/>
        <w:jc w:val="both"/>
      </w:pPr>
      <w:r>
        <w:rPr>
          <w:sz w:val="24"/>
        </w:rPr>
        <w:t xml:space="preserve">6.2.2.1. Оказание в медицинских организациях, указанных в </w:t>
      </w:r>
      <w:hyperlink w:history="0" w:anchor="P26599" w:tooltip="Раздел 1. РЕЕСТР МЕДИЦИНСКИХ ОРГАНИЗАЦИЙ, ОКАЗЫВАЮЩИХ">
        <w:r>
          <w:rPr>
            <w:sz w:val="24"/>
            <w:color w:val="0000ff"/>
          </w:rPr>
          <w:t xml:space="preserve">разделе 1</w:t>
        </w:r>
      </w:hyperlink>
      <w:r>
        <w:rPr>
          <w:sz w:val="24"/>
        </w:rPr>
        <w:t xml:space="preserve"> приложения 11 к Территориальной программе, высокотехнологичной медицинской помощи в дополнение к базовой программе обязательного медицинского страхования (</w:t>
      </w:r>
      <w:hyperlink w:history="0" w:anchor="P22427" w:tooltip="ПЕРЕЧЕНЬ">
        <w:r>
          <w:rPr>
            <w:sz w:val="24"/>
            <w:color w:val="0000ff"/>
          </w:rPr>
          <w:t xml:space="preserve">приложение 9</w:t>
        </w:r>
      </w:hyperlink>
      <w:r>
        <w:rPr>
          <w:sz w:val="24"/>
        </w:rPr>
        <w:t xml:space="preserve"> к Территориальной программе).</w:t>
      </w:r>
    </w:p>
    <w:p>
      <w:pPr>
        <w:pStyle w:val="0"/>
        <w:spacing w:before="240" w:lineRule="auto"/>
        <w:ind w:firstLine="540"/>
        <w:jc w:val="both"/>
      </w:pPr>
      <w:r>
        <w:rPr>
          <w:sz w:val="24"/>
        </w:rPr>
        <w:t xml:space="preserve">6.2.2.2. Проведение в медицинских организациях, указанных в </w:t>
      </w:r>
      <w:hyperlink w:history="0" w:anchor="P26638" w:tooltip="Раздел 2. РЕЕСТР МЕДИЦИНСКИХ ОРГАНИЗАЦИЙ, ОСУЩЕСТВЛЯЮЩИХ">
        <w:r>
          <w:rPr>
            <w:sz w:val="24"/>
            <w:color w:val="0000ff"/>
          </w:rPr>
          <w:t xml:space="preserve">разделе 2</w:t>
        </w:r>
      </w:hyperlink>
      <w:r>
        <w:rPr>
          <w:sz w:val="24"/>
        </w:rPr>
        <w:t xml:space="preserve"> приложения 11 к Территориальной программе, беременным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w:t>
      </w:r>
    </w:p>
    <w:p>
      <w:pPr>
        <w:pStyle w:val="0"/>
        <w:spacing w:before="240" w:lineRule="auto"/>
        <w:ind w:firstLine="540"/>
        <w:jc w:val="both"/>
      </w:pPr>
      <w:r>
        <w:rPr>
          <w:sz w:val="24"/>
        </w:rPr>
        <w:t xml:space="preserve">6.2.2.3. Проведение в медицинских организациях, указанных в </w:t>
      </w:r>
      <w:hyperlink w:history="0" w:anchor="P26674" w:tooltip="Раздел 3. РЕЕСТР МЕДИЦИНСКИХ ОРГАНИЗАЦИЙ, ОСУЩЕСТВЛЯЮЩИХ">
        <w:r>
          <w:rPr>
            <w:sz w:val="24"/>
            <w:color w:val="0000ff"/>
          </w:rPr>
          <w:t xml:space="preserve">разделе 3</w:t>
        </w:r>
      </w:hyperlink>
      <w:r>
        <w:rPr>
          <w:sz w:val="24"/>
        </w:rPr>
        <w:t xml:space="preserve"> приложения 11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w:t>
      </w:r>
    </w:p>
    <w:p>
      <w:pPr>
        <w:pStyle w:val="0"/>
        <w:spacing w:before="240" w:lineRule="auto"/>
        <w:ind w:firstLine="540"/>
        <w:jc w:val="both"/>
      </w:pPr>
      <w:r>
        <w:rPr>
          <w:sz w:val="24"/>
        </w:rPr>
        <w:t xml:space="preserve">6.2.3. Иные источники, предусмотренные законодательством Российской Федерации.</w:t>
      </w:r>
    </w:p>
    <w:p>
      <w:pPr>
        <w:pStyle w:val="0"/>
        <w:spacing w:before="240" w:lineRule="auto"/>
        <w:ind w:firstLine="540"/>
        <w:jc w:val="both"/>
      </w:pPr>
      <w:r>
        <w:rPr>
          <w:sz w:val="24"/>
        </w:rPr>
        <w:t xml:space="preserve">6.3. За счет средств бюджета города Москвы осуществляется финансовое обеспечение:</w:t>
      </w:r>
    </w:p>
    <w:p>
      <w:pPr>
        <w:pStyle w:val="0"/>
        <w:spacing w:before="240" w:lineRule="auto"/>
        <w:ind w:firstLine="540"/>
        <w:jc w:val="both"/>
      </w:pPr>
      <w:r>
        <w:rPr>
          <w:sz w:val="24"/>
        </w:rPr>
        <w:t xml:space="preserve">6.3.1.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pPr>
        <w:pStyle w:val="0"/>
        <w:spacing w:before="240" w:lineRule="auto"/>
        <w:ind w:firstLine="540"/>
        <w:jc w:val="both"/>
      </w:pPr>
      <w:r>
        <w:rPr>
          <w:sz w:val="24"/>
        </w:rPr>
        <w:t xml:space="preserve">6.3.2.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6.3.3.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условиях дневного стационара и стационарных условиях, в том числе на койках паллиативной медицинской помощи.</w:t>
      </w:r>
    </w:p>
    <w:p>
      <w:pPr>
        <w:pStyle w:val="0"/>
        <w:spacing w:before="240" w:lineRule="auto"/>
        <w:ind w:firstLine="540"/>
        <w:jc w:val="both"/>
      </w:pPr>
      <w:r>
        <w:rPr>
          <w:sz w:val="24"/>
        </w:rPr>
        <w:t xml:space="preserve">6.3.4.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pPr>
        <w:pStyle w:val="0"/>
        <w:spacing w:before="240" w:lineRule="auto"/>
        <w:ind w:firstLine="540"/>
        <w:jc w:val="both"/>
      </w:pPr>
      <w:r>
        <w:rPr>
          <w:sz w:val="24"/>
        </w:rPr>
        <w:t xml:space="preserve">6.3.5. Проведения медицинским психологом консультирования пациентов, которым оказывается паллиативная медицинская помощь в хосписах.</w:t>
      </w:r>
    </w:p>
    <w:p>
      <w:pPr>
        <w:pStyle w:val="0"/>
        <w:spacing w:before="240" w:lineRule="auto"/>
        <w:ind w:firstLine="540"/>
        <w:jc w:val="both"/>
      </w:pPr>
      <w:r>
        <w:rPr>
          <w:sz w:val="24"/>
        </w:rPr>
        <w:t xml:space="preserve">6.3.6.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pPr>
        <w:pStyle w:val="0"/>
        <w:spacing w:before="240" w:lineRule="auto"/>
        <w:ind w:firstLine="540"/>
        <w:jc w:val="both"/>
      </w:pPr>
      <w:r>
        <w:rPr>
          <w:sz w:val="24"/>
        </w:rPr>
        <w:t xml:space="preserve">6.3.7.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pPr>
        <w:pStyle w:val="0"/>
        <w:spacing w:before="240" w:lineRule="auto"/>
        <w:ind w:firstLine="540"/>
        <w:jc w:val="both"/>
      </w:pPr>
      <w:r>
        <w:rPr>
          <w:sz w:val="24"/>
        </w:rPr>
        <w:t xml:space="preserve">6.3.8. Оказания высокотехнологичной медицинской помощи в соответствии с перечнем видов высокотехнологичной медицинской помощи, включенных в </w:t>
      </w:r>
      <w:hyperlink w:history="0" w:anchor="P24064" w:tooltip="Раздел II. ПЕРЕЧЕНЬ ВИДОВ ВЫСОКОТЕХНОЛОГИЧНОЙ МЕДИЦИНСКОЙ">
        <w:r>
          <w:rPr>
            <w:sz w:val="24"/>
            <w:color w:val="0000ff"/>
          </w:rPr>
          <w:t xml:space="preserve">раздел II</w:t>
        </w:r>
      </w:hyperlink>
      <w:r>
        <w:rPr>
          <w:sz w:val="24"/>
        </w:rPr>
        <w:t xml:space="preserve"> приложения 9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pPr>
        <w:pStyle w:val="0"/>
        <w:spacing w:before="240" w:lineRule="auto"/>
        <w:ind w:firstLine="540"/>
        <w:jc w:val="both"/>
      </w:pPr>
      <w:r>
        <w:rPr>
          <w:sz w:val="24"/>
        </w:rPr>
        <w:t xml:space="preserve">6.3.9.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pPr>
        <w:pStyle w:val="0"/>
        <w:spacing w:before="240" w:lineRule="auto"/>
        <w:ind w:firstLine="540"/>
        <w:jc w:val="both"/>
      </w:pPr>
      <w:r>
        <w:rPr>
          <w:sz w:val="24"/>
        </w:rPr>
        <w:t xml:space="preserve">6.3.10.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pPr>
        <w:pStyle w:val="0"/>
        <w:spacing w:before="240" w:lineRule="auto"/>
        <w:ind w:firstLine="540"/>
        <w:jc w:val="both"/>
      </w:pPr>
      <w:r>
        <w:rPr>
          <w:sz w:val="24"/>
        </w:rPr>
        <w:t xml:space="preserve">6.3.11.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pPr>
        <w:pStyle w:val="0"/>
        <w:spacing w:before="240" w:lineRule="auto"/>
        <w:ind w:firstLine="540"/>
        <w:jc w:val="both"/>
      </w:pPr>
      <w:r>
        <w:rPr>
          <w:sz w:val="24"/>
        </w:rPr>
        <w:t xml:space="preserve">6.3.12.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pPr>
        <w:pStyle w:val="0"/>
        <w:spacing w:before="240" w:lineRule="auto"/>
        <w:ind w:firstLine="540"/>
        <w:jc w:val="both"/>
      </w:pPr>
      <w:r>
        <w:rPr>
          <w:sz w:val="24"/>
        </w:rPr>
        <w:t xml:space="preserve">6.3.13.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pPr>
        <w:pStyle w:val="0"/>
        <w:spacing w:before="240" w:lineRule="auto"/>
        <w:ind w:firstLine="540"/>
        <w:jc w:val="both"/>
      </w:pPr>
      <w:r>
        <w:rPr>
          <w:sz w:val="24"/>
        </w:rPr>
        <w:t xml:space="preserve">6.3.14.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pPr>
        <w:pStyle w:val="0"/>
        <w:spacing w:before="240" w:lineRule="auto"/>
        <w:ind w:firstLine="540"/>
        <w:jc w:val="both"/>
      </w:pPr>
      <w:r>
        <w:rPr>
          <w:sz w:val="24"/>
        </w:rPr>
        <w:t xml:space="preserve">6.3.15.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pPr>
        <w:pStyle w:val="0"/>
        <w:spacing w:before="240" w:lineRule="auto"/>
        <w:ind w:firstLine="540"/>
        <w:jc w:val="both"/>
      </w:pPr>
      <w:r>
        <w:rPr>
          <w:sz w:val="24"/>
        </w:rPr>
        <w:t xml:space="preserve">6.3.16.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pPr>
        <w:pStyle w:val="0"/>
        <w:spacing w:before="240" w:lineRule="auto"/>
        <w:ind w:firstLine="540"/>
        <w:jc w:val="both"/>
      </w:pPr>
      <w:r>
        <w:rPr>
          <w:sz w:val="24"/>
        </w:rPr>
        <w:t xml:space="preserve">6.3.17.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p>
    <w:p>
      <w:pPr>
        <w:pStyle w:val="0"/>
        <w:spacing w:before="240" w:lineRule="auto"/>
        <w:ind w:firstLine="540"/>
        <w:jc w:val="both"/>
      </w:pPr>
      <w:r>
        <w:rPr>
          <w:sz w:val="24"/>
        </w:rPr>
        <w:t xml:space="preserve">6.3.18.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pPr>
        <w:pStyle w:val="0"/>
        <w:spacing w:before="240" w:lineRule="auto"/>
        <w:ind w:firstLine="540"/>
        <w:jc w:val="both"/>
      </w:pPr>
      <w:r>
        <w:rPr>
          <w:sz w:val="24"/>
        </w:rPr>
        <w:t xml:space="preserve">6.3.19.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pPr>
        <w:pStyle w:val="0"/>
        <w:spacing w:before="240" w:lineRule="auto"/>
        <w:ind w:firstLine="540"/>
        <w:jc w:val="both"/>
      </w:pPr>
      <w:r>
        <w:rPr>
          <w:sz w:val="24"/>
        </w:rPr>
        <w:t xml:space="preserve">6.3.20.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pPr>
        <w:pStyle w:val="0"/>
        <w:spacing w:before="240" w:lineRule="auto"/>
        <w:ind w:firstLine="540"/>
        <w:jc w:val="both"/>
      </w:pPr>
      <w:r>
        <w:rPr>
          <w:sz w:val="24"/>
        </w:rPr>
        <w:t xml:space="preserve">6.3.21.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pPr>
        <w:pStyle w:val="0"/>
        <w:spacing w:before="240" w:lineRule="auto"/>
        <w:ind w:firstLine="540"/>
        <w:jc w:val="both"/>
      </w:pPr>
      <w:r>
        <w:rPr>
          <w:sz w:val="24"/>
        </w:rPr>
        <w:t xml:space="preserve">6.3.22.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pPr>
        <w:pStyle w:val="0"/>
        <w:spacing w:before="240" w:lineRule="auto"/>
        <w:ind w:firstLine="540"/>
        <w:jc w:val="both"/>
      </w:pPr>
      <w:r>
        <w:rPr>
          <w:sz w:val="24"/>
        </w:rPr>
        <w:t xml:space="preserve">6.3.23.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6.3.24. Оказания медицинской помощи в стационарных условиях беспризорным и безнадзорным несовершеннолетним.</w:t>
      </w:r>
    </w:p>
    <w:p>
      <w:pPr>
        <w:pStyle w:val="0"/>
        <w:spacing w:before="240" w:lineRule="auto"/>
        <w:ind w:firstLine="540"/>
        <w:jc w:val="both"/>
      </w:pPr>
      <w:r>
        <w:rPr>
          <w:sz w:val="24"/>
        </w:rPr>
        <w:t xml:space="preserve">6.3.25. Проведения новорожденным детям неонатального скрининга на 36 наследственных и врожденных заболеваний.</w:t>
      </w:r>
    </w:p>
    <w:p>
      <w:pPr>
        <w:pStyle w:val="0"/>
        <w:spacing w:before="240" w:lineRule="auto"/>
        <w:ind w:firstLine="540"/>
        <w:jc w:val="both"/>
      </w:pPr>
      <w:r>
        <w:rPr>
          <w:sz w:val="24"/>
        </w:rPr>
        <w:t xml:space="preserve">6.3.26. Проведения беременным женщинам, проживающим в городе Москве,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с целью определения рисков наличия у плода расширенного спектра хромосомных аномалий.</w:t>
      </w:r>
    </w:p>
    <w:p>
      <w:pPr>
        <w:pStyle w:val="0"/>
        <w:spacing w:before="240" w:lineRule="auto"/>
        <w:ind w:firstLine="540"/>
        <w:jc w:val="both"/>
      </w:pPr>
      <w:r>
        <w:rPr>
          <w:sz w:val="24"/>
        </w:rPr>
        <w:t xml:space="preserve">6.3.27. Хранение криоконсервированного биологического материала женщин, имеющих место жительства в городе Москве или Московской области по сведениям регистрационного учета, застрахованных по обязательному медицинскому страхованию в городе Москве и прикрепленных к женским консультациям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6.3.28.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 за исключением медицинской деятельности, связанной с трансплантацией почки.</w:t>
      </w:r>
    </w:p>
    <w:p>
      <w:pPr>
        <w:pStyle w:val="0"/>
        <w:spacing w:before="240" w:lineRule="auto"/>
        <w:ind w:firstLine="540"/>
        <w:jc w:val="both"/>
      </w:pPr>
      <w:r>
        <w:rPr>
          <w:sz w:val="24"/>
        </w:rPr>
        <w:t xml:space="preserve">6.3.29.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pPr>
        <w:pStyle w:val="0"/>
        <w:spacing w:before="240" w:lineRule="auto"/>
        <w:ind w:firstLine="540"/>
        <w:jc w:val="both"/>
      </w:pPr>
      <w:r>
        <w:rPr>
          <w:sz w:val="24"/>
        </w:rPr>
        <w:t xml:space="preserve">6.3.30. Долечивания работающих граждан - жителей города Москвы в санаториях непосредственно после оказания медицинской помощи в стационарных условиях.</w:t>
      </w:r>
    </w:p>
    <w:p>
      <w:pPr>
        <w:pStyle w:val="0"/>
        <w:spacing w:before="240" w:lineRule="auto"/>
        <w:ind w:firstLine="540"/>
        <w:jc w:val="both"/>
      </w:pPr>
      <w:r>
        <w:rPr>
          <w:sz w:val="24"/>
        </w:rPr>
        <w:t xml:space="preserve">6.3.31.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pPr>
        <w:pStyle w:val="0"/>
        <w:spacing w:before="240" w:lineRule="auto"/>
        <w:ind w:firstLine="540"/>
        <w:jc w:val="both"/>
      </w:pPr>
      <w:r>
        <w:rPr>
          <w:sz w:val="24"/>
        </w:rPr>
        <w:t xml:space="preserve">6.3.32.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pPr>
        <w:pStyle w:val="0"/>
        <w:spacing w:before="240" w:lineRule="auto"/>
        <w:ind w:firstLine="540"/>
        <w:jc w:val="both"/>
      </w:pPr>
      <w:r>
        <w:rPr>
          <w:sz w:val="24"/>
        </w:rPr>
        <w:t xml:space="preserve">6.3.33.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pPr>
        <w:pStyle w:val="0"/>
        <w:spacing w:before="240" w:lineRule="auto"/>
        <w:ind w:firstLine="540"/>
        <w:jc w:val="both"/>
      </w:pPr>
      <w:r>
        <w:rPr>
          <w:sz w:val="24"/>
        </w:rPr>
        <w:t xml:space="preserve">6.4.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pPr>
        <w:pStyle w:val="0"/>
        <w:spacing w:before="240" w:lineRule="auto"/>
        <w:ind w:firstLine="540"/>
        <w:jc w:val="both"/>
      </w:pPr>
      <w:r>
        <w:rPr>
          <w:sz w:val="24"/>
        </w:rPr>
        <w:t xml:space="preserve">6.5.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pPr>
        <w:pStyle w:val="0"/>
        <w:spacing w:before="240" w:lineRule="auto"/>
        <w:ind w:firstLine="540"/>
        <w:jc w:val="both"/>
      </w:pPr>
      <w:r>
        <w:rPr>
          <w:sz w:val="24"/>
        </w:rPr>
        <w:t xml:space="preserve">6.6.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pPr>
        <w:pStyle w:val="0"/>
        <w:spacing w:before="240" w:lineRule="auto"/>
        <w:ind w:firstLine="540"/>
        <w:jc w:val="both"/>
      </w:pPr>
      <w:r>
        <w:rPr>
          <w:sz w:val="24"/>
        </w:rPr>
        <w:t xml:space="preserve">6.6.1.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history="0" w:anchor="P22435" w:tooltip="Раздел I. ПЕРЕЧЕНЬ ВИДОВ ВЫСОКОТЕХНОЛОГИЧНОЙ МЕДИЦИНСКОЙ">
        <w:r>
          <w:rPr>
            <w:sz w:val="24"/>
            <w:color w:val="0000ff"/>
          </w:rPr>
          <w:t xml:space="preserve">раздел I</w:t>
        </w:r>
      </w:hyperlink>
      <w:r>
        <w:rPr>
          <w:sz w:val="24"/>
        </w:rPr>
        <w:t xml:space="preserve"> приложения 9 к Территориальной программе,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pPr>
        <w:pStyle w:val="0"/>
        <w:spacing w:before="240" w:lineRule="auto"/>
        <w:ind w:firstLine="540"/>
        <w:jc w:val="both"/>
      </w:pPr>
      <w:r>
        <w:rPr>
          <w:sz w:val="24"/>
        </w:rPr>
        <w:t xml:space="preserve">6.6.2.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Лекарственного обеспечения противовирусными препаратами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6.6.3. Осуществления мероприятий по медицинской реабилитации, проводимой в медицинских организациях в амбулаторных условиях, условиях дневного стационара и стационарных условиях.</w:t>
      </w:r>
    </w:p>
    <w:p>
      <w:pPr>
        <w:pStyle w:val="0"/>
        <w:spacing w:before="240" w:lineRule="auto"/>
        <w:ind w:firstLine="540"/>
        <w:jc w:val="both"/>
      </w:pPr>
      <w:r>
        <w:rPr>
          <w:sz w:val="24"/>
        </w:rPr>
        <w:t xml:space="preserve">6.6.4. Осуществления профилактических мероприятий, включая профилактические медицинские осмотры отдельных категорий граждан,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(в том числе в рамках диспансеризации), диспансеризации, посещения центров здоровья (центров медицины здорового долголетия), диспансерного наблюдения, определения РНК вируса гепатита C (Hepatitis C virus) в крови методом полимеразной цепной реакции, проведения лабораторной диагностики для пациентов с хроническим вирусом гепатита C (оценка стадии фиброза, определение генотипа вируса гепатита C), ведения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в том числе при заболеваниях и состояниях, указанных в </w:t>
      </w:r>
      <w:hyperlink w:history="0" w:anchor="P313" w:tooltip="4. Перечень заболеваний и состояний, оказание медицинской">
        <w:r>
          <w:rPr>
            <w:sz w:val="24"/>
            <w:color w:val="0000ff"/>
          </w:rPr>
          <w:t xml:space="preserve">разделе 4</w:t>
        </w:r>
      </w:hyperlink>
      <w:r>
        <w:rPr>
          <w:sz w:val="24"/>
        </w:rP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осуществления транспортных расходов мобильных медицинских бригад, а также мероприятий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проведения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моногенные заболевания (ПГТ-М) и преимплантационного генетического тестирования эмбрионов на структурные перестройки (ПГТ-СП), включая обеспечение лекарственными препаратами в соответствии с законодательством Российской Федерации.</w:t>
      </w:r>
    </w:p>
    <w:p>
      <w:pPr>
        <w:pStyle w:val="0"/>
        <w:spacing w:before="240" w:lineRule="auto"/>
        <w:ind w:firstLine="540"/>
        <w:jc w:val="both"/>
      </w:pPr>
      <w:r>
        <w:rPr>
          <w:sz w:val="24"/>
        </w:rPr>
        <w:t xml:space="preserve">6.6.5.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pPr>
        <w:pStyle w:val="0"/>
        <w:spacing w:before="240" w:lineRule="auto"/>
        <w:ind w:firstLine="540"/>
        <w:jc w:val="both"/>
      </w:pPr>
      <w:r>
        <w:rPr>
          <w:sz w:val="24"/>
        </w:rPr>
        <w:t xml:space="preserve">6.6.6. Оказания медицинских услуг по замене и настройке речевых процессоров системы кохлеарной имплантации.</w:t>
      </w:r>
    </w:p>
    <w:p>
      <w:pPr>
        <w:pStyle w:val="0"/>
        <w:spacing w:before="240" w:lineRule="auto"/>
        <w:ind w:firstLine="540"/>
        <w:jc w:val="both"/>
      </w:pPr>
      <w:r>
        <w:rPr>
          <w:sz w:val="24"/>
        </w:rPr>
        <w:t xml:space="preserve">6.6.7.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w:t>
      </w:r>
    </w:p>
    <w:p>
      <w:pPr>
        <w:pStyle w:val="0"/>
        <w:spacing w:before="240" w:lineRule="auto"/>
        <w:ind w:firstLine="540"/>
        <w:jc w:val="both"/>
      </w:pPr>
      <w:r>
        <w:rPr>
          <w:sz w:val="24"/>
        </w:rPr>
        <w:t xml:space="preserve">6.6.8. Организации проведения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6.6.9. Проведения консультирования медицинским психологом женщин в период беременности, родов и послеродовой период по направлению лечащего врача.</w:t>
      </w:r>
    </w:p>
    <w:p>
      <w:pPr>
        <w:pStyle w:val="0"/>
        <w:spacing w:before="240" w:lineRule="auto"/>
        <w:ind w:firstLine="540"/>
        <w:jc w:val="both"/>
      </w:pPr>
      <w:r>
        <w:rPr>
          <w:sz w:val="24"/>
        </w:rPr>
        <w:t xml:space="preserve">6.6.10. Проведения аудиологического скрининга новорожденным детям и детям первого года жизни.</w:t>
      </w:r>
    </w:p>
    <w:p>
      <w:pPr>
        <w:pStyle w:val="0"/>
        <w:spacing w:before="240" w:lineRule="auto"/>
        <w:ind w:firstLine="540"/>
        <w:jc w:val="both"/>
      </w:pPr>
      <w:r>
        <w:rPr>
          <w:sz w:val="24"/>
        </w:rPr>
        <w:t xml:space="preserve">6.6.11. Проведения беременным женщинам,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6.6.12. Проведения женщинам, имеющим прикрепление к женским консультациям медицинских организаций государственной системы здравоохранения города Москвы, скринингового обследования на уровень антимюллерова гормона крови.</w:t>
      </w:r>
    </w:p>
    <w:p>
      <w:pPr>
        <w:pStyle w:val="0"/>
        <w:spacing w:before="240" w:lineRule="auto"/>
        <w:ind w:firstLine="540"/>
        <w:jc w:val="both"/>
      </w:pPr>
      <w:r>
        <w:rPr>
          <w:sz w:val="24"/>
        </w:rPr>
        <w:t xml:space="preserve">6.6.13.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pPr>
        <w:pStyle w:val="0"/>
        <w:spacing w:before="240" w:lineRule="auto"/>
        <w:ind w:firstLine="540"/>
        <w:jc w:val="both"/>
      </w:pPr>
      <w:r>
        <w:rPr>
          <w:sz w:val="24"/>
        </w:rPr>
        <w:t xml:space="preserve">6.6.14.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в медицинских организациях, имеющих такие отделения,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pPr>
        <w:pStyle w:val="0"/>
        <w:spacing w:before="240" w:lineRule="auto"/>
        <w:ind w:firstLine="540"/>
        <w:jc w:val="both"/>
      </w:pPr>
      <w:r>
        <w:rPr>
          <w:sz w:val="24"/>
        </w:rPr>
        <w:t xml:space="preserve">6.7.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history="0" w:anchor="P582" w:tooltip="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
        <w:r>
          <w:rPr>
            <w:sz w:val="24"/>
            <w:color w:val="0000ff"/>
          </w:rPr>
          <w:t xml:space="preserve">пунктом 6.2</w:t>
        </w:r>
      </w:hyperlink>
      <w:r>
        <w:rPr>
          <w:sz w:val="24"/>
        </w:rP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pPr>
        <w:pStyle w:val="0"/>
        <w:spacing w:before="240" w:lineRule="auto"/>
        <w:ind w:firstLine="540"/>
        <w:jc w:val="both"/>
      </w:pPr>
      <w:r>
        <w:rPr>
          <w:sz w:val="24"/>
        </w:rPr>
        <w:t xml:space="preserve">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w:t>
      </w:r>
    </w:p>
    <w:p>
      <w:pPr>
        <w:pStyle w:val="0"/>
        <w:spacing w:before="240" w:lineRule="auto"/>
        <w:ind w:firstLine="540"/>
        <w:jc w:val="both"/>
      </w:pPr>
      <w:r>
        <w:rPr>
          <w:sz w:val="24"/>
        </w:rPr>
        <w:t xml:space="preserve">6.8. Оказание медицинскими организациями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pPr>
        <w:pStyle w:val="0"/>
        <w:spacing w:before="240" w:lineRule="auto"/>
        <w:ind w:firstLine="540"/>
        <w:jc w:val="both"/>
      </w:pPr>
      <w:r>
        <w:rPr>
          <w:sz w:val="24"/>
        </w:rPr>
        <w:t xml:space="preserve">6.9. За счет средств федерального бюджета, не включаемых в расчет стоимости Территориальной программы, осуществляется финансовое обеспечение:</w:t>
      </w:r>
    </w:p>
    <w:p>
      <w:pPr>
        <w:pStyle w:val="0"/>
        <w:spacing w:before="240" w:lineRule="auto"/>
        <w:ind w:firstLine="540"/>
        <w:jc w:val="both"/>
      </w:pPr>
      <w:r>
        <w:rPr>
          <w:sz w:val="24"/>
        </w:rPr>
        <w:t xml:space="preserve">6.9.1.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человека,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pPr>
        <w:pStyle w:val="0"/>
        <w:spacing w:before="240" w:lineRule="auto"/>
        <w:ind w:firstLine="540"/>
        <w:jc w:val="both"/>
      </w:pPr>
      <w:r>
        <w:rPr>
          <w:sz w:val="24"/>
        </w:rPr>
        <w:t xml:space="preserve">6.9.1.1. Детей в возрасте от 0 до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6.9.1.2. Лиц в возрасте старше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6.9.2.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w:history="0" r:id="rId4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pPr>
        <w:pStyle w:val="0"/>
        <w:spacing w:before="240" w:lineRule="auto"/>
        <w:ind w:firstLine="540"/>
        <w:jc w:val="both"/>
      </w:pPr>
      <w:r>
        <w:rPr>
          <w:sz w:val="24"/>
        </w:rPr>
        <w:t xml:space="preserve">6.9.3.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6.9.4.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реализацию мероприятий в сфере охраны здоровья граждан в соответствии с </w:t>
      </w:r>
      <w:hyperlink w:history="0" r:id="rId4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6.9.5. Реализации дополнительных мероприятий в сфере охраны здоровья граждан.</w:t>
      </w:r>
    </w:p>
    <w:p>
      <w:pPr>
        <w:pStyle w:val="0"/>
        <w:spacing w:before="240" w:lineRule="auto"/>
        <w:ind w:firstLine="540"/>
        <w:jc w:val="both"/>
      </w:pPr>
      <w:r>
        <w:rPr>
          <w:sz w:val="24"/>
        </w:rPr>
        <w:t xml:space="preserve">6.10.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pPr>
        <w:pStyle w:val="0"/>
        <w:spacing w:before="240" w:lineRule="auto"/>
        <w:ind w:firstLine="540"/>
        <w:jc w:val="both"/>
      </w:pPr>
      <w:r>
        <w:rPr>
          <w:sz w:val="24"/>
        </w:rPr>
        <w:t xml:space="preserve">6.10.1.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history="0" w:anchor="P24064" w:tooltip="Раздел II. ПЕРЕЧЕНЬ ВИДОВ ВЫСОКОТЕХНОЛОГИЧНОЙ МЕДИЦИНСКОЙ">
        <w:r>
          <w:rPr>
            <w:sz w:val="24"/>
            <w:color w:val="0000ff"/>
          </w:rPr>
          <w:t xml:space="preserve">раздел II</w:t>
        </w:r>
      </w:hyperlink>
      <w:r>
        <w:rPr>
          <w:sz w:val="24"/>
        </w:rPr>
        <w:t xml:space="preserve"> приложения 9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6.10.2.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history="0" w:anchor="P24064" w:tooltip="Раздел II. ПЕРЕЧЕНЬ ВИДОВ ВЫСОКОТЕХНОЛОГИЧНОЙ МЕДИЦИНСКОЙ">
        <w:r>
          <w:rPr>
            <w:sz w:val="24"/>
            <w:color w:val="0000ff"/>
          </w:rPr>
          <w:t xml:space="preserve">раздел II</w:t>
        </w:r>
      </w:hyperlink>
      <w:r>
        <w:rPr>
          <w:sz w:val="24"/>
        </w:rPr>
        <w:t xml:space="preserve"> приложения 9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6.11.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pPr>
        <w:pStyle w:val="0"/>
        <w:spacing w:before="240" w:lineRule="auto"/>
        <w:ind w:firstLine="540"/>
        <w:jc w:val="both"/>
      </w:pPr>
      <w:r>
        <w:rPr>
          <w:sz w:val="24"/>
        </w:rPr>
        <w:t xml:space="preserve">6.11.1.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pPr>
        <w:pStyle w:val="0"/>
        <w:spacing w:before="240" w:lineRule="auto"/>
        <w:ind w:firstLine="540"/>
        <w:jc w:val="both"/>
      </w:pPr>
      <w:r>
        <w:rPr>
          <w:sz w:val="24"/>
        </w:rPr>
        <w:t xml:space="preserve">6.11.2.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6.12.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pPr>
        <w:pStyle w:val="0"/>
        <w:spacing w:before="240" w:lineRule="auto"/>
        <w:ind w:firstLine="540"/>
        <w:jc w:val="both"/>
      </w:pPr>
      <w:r>
        <w:rPr>
          <w:sz w:val="24"/>
        </w:rPr>
        <w:t xml:space="preserve">6.12.1.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6.12.2.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6.12.3.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6.12.4.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pPr>
        <w:pStyle w:val="0"/>
        <w:jc w:val="both"/>
      </w:pPr>
      <w:r>
        <w:rPr>
          <w:sz w:val="24"/>
        </w:rPr>
      </w:r>
    </w:p>
    <w:p>
      <w:pPr>
        <w:pStyle w:val="2"/>
        <w:outlineLvl w:val="1"/>
        <w:jc w:val="center"/>
      </w:pPr>
      <w:r>
        <w:rPr>
          <w:sz w:val="24"/>
        </w:rPr>
        <w:t xml:space="preserve">7. Нормативы объема медицинской помощи</w:t>
      </w:r>
    </w:p>
    <w:p>
      <w:pPr>
        <w:pStyle w:val="0"/>
        <w:jc w:val="both"/>
      </w:pPr>
      <w:r>
        <w:rPr>
          <w:sz w:val="24"/>
        </w:rPr>
      </w:r>
    </w:p>
    <w:p>
      <w:pPr>
        <w:pStyle w:val="0"/>
        <w:ind w:firstLine="540"/>
        <w:jc w:val="both"/>
      </w:pPr>
      <w:r>
        <w:rPr>
          <w:sz w:val="24"/>
        </w:rPr>
        <w:t xml:space="preserve">7.1. При формировании Территориальной программы учтена численность жителей города Москвы 13314211 человек, в том числе застрахованных лиц по ОМС в городе Москве в количестве 12973303 человека.</w:t>
      </w:r>
    </w:p>
    <w:p>
      <w:pPr>
        <w:pStyle w:val="0"/>
        <w:spacing w:before="240" w:lineRule="auto"/>
        <w:ind w:firstLine="540"/>
        <w:jc w:val="both"/>
      </w:pPr>
      <w:r>
        <w:rPr>
          <w:sz w:val="24"/>
        </w:rPr>
        <w:t xml:space="preserve">7.2.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утверждены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w:t>
      </w:r>
    </w:p>
    <w:p>
      <w:pPr>
        <w:pStyle w:val="0"/>
        <w:spacing w:before="240" w:lineRule="auto"/>
        <w:ind w:firstLine="540"/>
        <w:jc w:val="both"/>
      </w:pPr>
      <w:r>
        <w:rPr>
          <w:sz w:val="24"/>
        </w:rPr>
        <w:t xml:space="preserve">7.3.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0"/>
        <w:spacing w:before="240" w:lineRule="auto"/>
        <w:ind w:firstLine="540"/>
        <w:jc w:val="both"/>
      </w:pPr>
      <w:r>
        <w:rPr>
          <w:sz w:val="24"/>
        </w:rPr>
        <w:t xml:space="preserve">При этом в нормативы объемов медицинской помощи для специализированной, в том числе высокотехнологичной, медицинской помощи в стационарных </w:t>
      </w:r>
      <w:hyperlink w:history="0" w:anchor="P27099" w:tooltip="УСЛОВИЯ И СРОКИ">
        <w:r>
          <w:rPr>
            <w:sz w:val="24"/>
            <w:color w:val="0000ff"/>
          </w:rPr>
          <w:t xml:space="preserve">условиях</w:t>
        </w:r>
      </w:hyperlink>
      <w:r>
        <w:rPr>
          <w:sz w:val="24"/>
        </w:rPr>
        <w:t xml:space="preserve"> и в условиях дневных стационаров на одно застрахованное лицо по ОМС в рамках базовой программы обязательного медицинского страхования, утвержденных приложением 2 к Территориальной программе, не включаются средние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0"/>
        <w:spacing w:before="240" w:lineRule="auto"/>
        <w:ind w:firstLine="540"/>
        <w:jc w:val="both"/>
      </w:pPr>
      <w:r>
        <w:rPr>
          <w:sz w:val="24"/>
        </w:rPr>
        <w:t xml:space="preserve">7.4.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pPr>
        <w:pStyle w:val="0"/>
        <w:spacing w:before="240" w:lineRule="auto"/>
        <w:ind w:firstLine="540"/>
        <w:jc w:val="both"/>
      </w:pPr>
      <w:r>
        <w:rPr>
          <w:sz w:val="24"/>
        </w:rPr>
        <w:t xml:space="preserve">7.5. При формировании нормативов объемов медицинской помощи на одно застрахованное лицо по ОМС,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pPr>
        <w:pStyle w:val="0"/>
        <w:spacing w:before="240" w:lineRule="auto"/>
        <w:ind w:firstLine="540"/>
        <w:jc w:val="both"/>
      </w:pPr>
      <w:r>
        <w:rPr>
          <w:sz w:val="24"/>
        </w:rPr>
        <w:t xml:space="preserve">7.6.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pPr>
        <w:pStyle w:val="0"/>
        <w:spacing w:before="240" w:lineRule="auto"/>
        <w:ind w:firstLine="540"/>
        <w:jc w:val="both"/>
      </w:pPr>
      <w:r>
        <w:rPr>
          <w:sz w:val="24"/>
        </w:rPr>
        <w:t xml:space="preserve">7.7.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pPr>
        <w:pStyle w:val="0"/>
        <w:spacing w:before="240" w:lineRule="auto"/>
        <w:ind w:firstLine="540"/>
        <w:jc w:val="both"/>
      </w:pPr>
      <w:r>
        <w:rPr>
          <w:sz w:val="24"/>
        </w:rPr>
        <w:t xml:space="preserve">7.8. Нормативы объемов медицинской помощи учтены при определении установленных </w:t>
      </w:r>
      <w:hyperlink w:history="0" w:anchor="P676" w:tooltip="8. Нормативы финансовых затрат на единицу объема медицинской">
        <w:r>
          <w:rPr>
            <w:sz w:val="24"/>
            <w:color w:val="0000ff"/>
          </w:rPr>
          <w:t xml:space="preserve">разделом 8</w:t>
        </w:r>
      </w:hyperlink>
      <w:r>
        <w:rPr>
          <w:sz w:val="24"/>
        </w:rP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pPr>
        <w:pStyle w:val="0"/>
        <w:jc w:val="both"/>
      </w:pPr>
      <w:r>
        <w:rPr>
          <w:sz w:val="24"/>
        </w:rPr>
      </w:r>
    </w:p>
    <w:bookmarkStart w:id="676" w:name="P676"/>
    <w:bookmarkEnd w:id="676"/>
    <w:p>
      <w:pPr>
        <w:pStyle w:val="2"/>
        <w:outlineLvl w:val="1"/>
        <w:jc w:val="center"/>
      </w:pPr>
      <w:r>
        <w:rPr>
          <w:sz w:val="24"/>
        </w:rPr>
        <w:t xml:space="preserve">8. Нормативы финансовых затрат на единицу объема медицинской</w:t>
      </w:r>
    </w:p>
    <w:p>
      <w:pPr>
        <w:pStyle w:val="2"/>
        <w:jc w:val="center"/>
      </w:pPr>
      <w:r>
        <w:rPr>
          <w:sz w:val="24"/>
        </w:rPr>
        <w:t xml:space="preserve">помощи, подушевые нормативы финансирования</w:t>
      </w:r>
    </w:p>
    <w:p>
      <w:pPr>
        <w:pStyle w:val="0"/>
        <w:jc w:val="both"/>
      </w:pPr>
      <w:r>
        <w:rPr>
          <w:sz w:val="24"/>
        </w:rPr>
      </w:r>
    </w:p>
    <w:p>
      <w:pPr>
        <w:pStyle w:val="0"/>
        <w:ind w:firstLine="540"/>
        <w:jc w:val="both"/>
      </w:pPr>
      <w:r>
        <w:rPr>
          <w:sz w:val="24"/>
        </w:rPr>
        <w:t xml:space="preserve">8.1. Нормативы финансовых затрат на единицу объема медицинской помощи на 2026 год и на плановый период 2027-2028 годов установлены в </w:t>
      </w:r>
      <w:hyperlink w:history="0" w:anchor="P1149" w:tooltip="УТВЕРЖДЕННАЯ СТОИМОСТЬ">
        <w:r>
          <w:rPr>
            <w:sz w:val="24"/>
            <w:color w:val="0000ff"/>
          </w:rPr>
          <w:t xml:space="preserve">приложении 2</w:t>
        </w:r>
      </w:hyperlink>
      <w:r>
        <w:rPr>
          <w:sz w:val="24"/>
        </w:rPr>
        <w:t xml:space="preserve"> к Территориальной программе.</w:t>
      </w:r>
    </w:p>
    <w:p>
      <w:pPr>
        <w:pStyle w:val="0"/>
        <w:spacing w:before="240" w:lineRule="auto"/>
        <w:ind w:firstLine="540"/>
        <w:jc w:val="both"/>
      </w:pPr>
      <w:r>
        <w:rPr>
          <w:sz w:val="24"/>
        </w:rPr>
        <w:t xml:space="preserve">8.2. В нормативы финансовых затрат на единицу объема специализированной, в том числе высокотехнологичной, медицинской помощи в стационарных условиях и в условиях дневных стационаров в рамках базовой программы обязательного медицинского страхования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pPr>
        <w:pStyle w:val="0"/>
        <w:spacing w:before="240" w:lineRule="auto"/>
        <w:ind w:firstLine="540"/>
        <w:jc w:val="both"/>
      </w:pPr>
      <w:r>
        <w:rPr>
          <w:sz w:val="24"/>
        </w:rPr>
        <w:t xml:space="preserve">8.3.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объемов медицинской помощи и нормативами финансовых затрат на единицу объема медицинской помощи, утвержденными </w:t>
      </w:r>
      <w:hyperlink w:history="0" w:anchor="P1149" w:tooltip="УТВЕРЖДЕННАЯ СТОИМОСТЬ">
        <w:r>
          <w:rPr>
            <w:sz w:val="24"/>
            <w:color w:val="0000ff"/>
          </w:rPr>
          <w:t xml:space="preserve">приложением 2</w:t>
        </w:r>
      </w:hyperlink>
      <w:r>
        <w:rPr>
          <w:sz w:val="24"/>
        </w:rPr>
        <w:t xml:space="preserve"> к Территориальной программе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pPr>
        <w:pStyle w:val="0"/>
        <w:spacing w:before="240" w:lineRule="auto"/>
        <w:ind w:firstLine="540"/>
        <w:jc w:val="both"/>
      </w:pPr>
      <w:r>
        <w:rPr>
          <w:sz w:val="24"/>
        </w:rPr>
        <w:t xml:space="preserve">8.4. Подушевой норматив финансового обеспечения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pPr>
        <w:pStyle w:val="0"/>
        <w:spacing w:before="240" w:lineRule="auto"/>
        <w:ind w:firstLine="540"/>
        <w:jc w:val="both"/>
      </w:pPr>
      <w:r>
        <w:rPr>
          <w:sz w:val="24"/>
        </w:rPr>
        <w:t xml:space="preserve">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 диспансерного наблюдения, за исключением диспансерного наблюдения при онкологических заболеваниях и сахарном диабете.</w:t>
      </w:r>
    </w:p>
    <w:p>
      <w:pPr>
        <w:pStyle w:val="0"/>
        <w:spacing w:before="240" w:lineRule="auto"/>
        <w:ind w:firstLine="540"/>
        <w:jc w:val="both"/>
      </w:pPr>
      <w:r>
        <w:rPr>
          <w:sz w:val="24"/>
        </w:rPr>
        <w:t xml:space="preserve">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8.5. 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pPr>
        <w:pStyle w:val="0"/>
        <w:spacing w:before="240" w:lineRule="auto"/>
        <w:ind w:firstLine="540"/>
        <w:jc w:val="both"/>
      </w:pPr>
      <w:r>
        <w:rPr>
          <w:sz w:val="24"/>
        </w:rPr>
        <w:t xml:space="preserve">8.6.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2026 году 56456,90 рублей, в 2027 году - 59412,33 рублей, в 2028 году - 62333,96 рубля, из них за счет средств обязательного медицинского страхования на финансовое обеспечение Территориальной программы ОМС в 2026 году - 38363,61 рубля (в том числе для оказания медицинской помощи по профилю "медицинская реабилитация" - 326,59 рублей), в 2027 году - 41293,53 рубля (в том числе для оказания медицинской помощи по профилю "медицинская реабилитация" - 352,84 рубля), в 2028 году - 44193,88 рубля (в том числе для оказания медицинской помощи по профилю "медицинская реабилитация" - 378,84 рублей), за счет средств бюджета города Москвы в 2026 году - 18093,29 рубля, в 2027 году - 18118,80 рублей, в 2028 году - 18140,09 рублей.</w:t>
      </w:r>
    </w:p>
    <w:p>
      <w:pPr>
        <w:pStyle w:val="0"/>
        <w:spacing w:before="240" w:lineRule="auto"/>
        <w:ind w:firstLine="540"/>
        <w:jc w:val="both"/>
      </w:pPr>
      <w:r>
        <w:rPr>
          <w:sz w:val="24"/>
        </w:rPr>
        <w:t xml:space="preserve">8.7. В 2026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pPr>
        <w:pStyle w:val="0"/>
        <w:spacing w:before="240" w:lineRule="auto"/>
        <w:ind w:firstLine="540"/>
        <w:jc w:val="both"/>
      </w:pPr>
      <w:r>
        <w:rPr>
          <w:sz w:val="24"/>
        </w:rPr>
        <w:t xml:space="preserve">8.7.1. На одно комплексное посещение при проведении профилактических медицинских осмотров за счет средств обязательного медицинского страхования взрослого населения - 3251,89 рубль, детского населения - 4652,39 рубля.</w:t>
      </w:r>
    </w:p>
    <w:p>
      <w:pPr>
        <w:pStyle w:val="0"/>
        <w:spacing w:before="240" w:lineRule="auto"/>
        <w:ind w:firstLine="540"/>
        <w:jc w:val="both"/>
      </w:pPr>
      <w:r>
        <w:rPr>
          <w:sz w:val="24"/>
        </w:rPr>
        <w:t xml:space="preserve">8.7.2.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взрослого населения - 5140,62 рублей, детского населения - 6858,99 рублей.</w:t>
      </w:r>
    </w:p>
    <w:p>
      <w:pPr>
        <w:pStyle w:val="0"/>
        <w:spacing w:before="240" w:lineRule="auto"/>
        <w:ind w:firstLine="540"/>
        <w:jc w:val="both"/>
      </w:pPr>
      <w:r>
        <w:rPr>
          <w:sz w:val="24"/>
        </w:rPr>
        <w:t xml:space="preserve">8.7.3. На одно посещение с иными целями за счет средств обязательного медицинского страхования взрослого населения - 746,54 рублей, детского населения - 978,89 рублей.</w:t>
      </w:r>
    </w:p>
    <w:p>
      <w:pPr>
        <w:pStyle w:val="0"/>
        <w:spacing w:before="240" w:lineRule="auto"/>
        <w:ind w:firstLine="540"/>
        <w:jc w:val="both"/>
      </w:pPr>
      <w:r>
        <w:rPr>
          <w:sz w:val="24"/>
        </w:rPr>
        <w:t xml:space="preserve">8.7.4. На одно посещение в неотложной форме за счет средств обязательного медицинского страхования взрослого населения - 483,84 рубля, детского населения - 578,78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8.7.5 </w:t>
            </w:r>
            <w:hyperlink w:history="0" r:id="rId4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8.7.5.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взрослого населения - 3775,59 рубля, детского населения - 6246,40 рубля.</w:t>
      </w:r>
    </w:p>
    <w:p>
      <w:pPr>
        <w:pStyle w:val="0"/>
        <w:jc w:val="both"/>
      </w:pPr>
      <w:r>
        <w:rPr>
          <w:sz w:val="24"/>
        </w:rPr>
        <w:t xml:space="preserve">(п. 8.7.5 в ред. </w:t>
      </w:r>
      <w:hyperlink w:history="0" r:id="rId4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jc w:val="both"/>
      </w:pPr>
      <w:r>
        <w:rPr>
          <w:sz w:val="24"/>
        </w:rPr>
      </w:r>
    </w:p>
    <w:bookmarkStart w:id="696" w:name="P696"/>
    <w:bookmarkEnd w:id="696"/>
    <w:p>
      <w:pPr>
        <w:pStyle w:val="2"/>
        <w:outlineLvl w:val="1"/>
        <w:jc w:val="center"/>
      </w:pPr>
      <w:r>
        <w:rPr>
          <w:sz w:val="24"/>
        </w:rPr>
        <w:t xml:space="preserve">9. Критерии доступности и качества медицинской помощи</w:t>
      </w:r>
    </w:p>
    <w:p>
      <w:pPr>
        <w:pStyle w:val="0"/>
        <w:jc w:val="both"/>
      </w:pPr>
      <w:r>
        <w:rPr>
          <w:sz w:val="24"/>
        </w:rPr>
      </w:r>
    </w:p>
    <w:p>
      <w:pPr>
        <w:pStyle w:val="0"/>
        <w:ind w:firstLine="540"/>
        <w:jc w:val="both"/>
      </w:pPr>
      <w:r>
        <w:rPr>
          <w:sz w:val="24"/>
        </w:rPr>
        <w:t xml:space="preserve">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pPr>
        <w:pStyle w:val="0"/>
        <w:jc w:val="both"/>
      </w:pPr>
      <w:r>
        <w:rPr>
          <w:sz w:val="24"/>
        </w:rPr>
      </w:r>
    </w:p>
    <w:p>
      <w:pPr>
        <w:pStyle w:val="2"/>
        <w:outlineLvl w:val="2"/>
        <w:jc w:val="center"/>
      </w:pPr>
      <w:r>
        <w:rPr>
          <w:sz w:val="24"/>
        </w:rPr>
        <w:t xml:space="preserve">КРИТЕРИИ КАЧЕСТВА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5613"/>
        <w:gridCol w:w="975"/>
        <w:gridCol w:w="795"/>
        <w:gridCol w:w="975"/>
      </w:tblGrid>
      <w:tr>
        <w:tc>
          <w:tcPr>
            <w:tcW w:w="690" w:type="dxa"/>
          </w:tcPr>
          <w:p>
            <w:pPr>
              <w:pStyle w:val="0"/>
              <w:jc w:val="center"/>
            </w:pPr>
            <w:r>
              <w:rPr>
                <w:sz w:val="24"/>
              </w:rPr>
              <w:t xml:space="preserve">N п/п</w:t>
            </w:r>
          </w:p>
        </w:tc>
        <w:tc>
          <w:tcPr>
            <w:tcW w:w="5613" w:type="dxa"/>
          </w:tcPr>
          <w:p>
            <w:pPr>
              <w:pStyle w:val="0"/>
              <w:jc w:val="center"/>
            </w:pPr>
            <w:r>
              <w:rPr>
                <w:sz w:val="24"/>
              </w:rPr>
              <w:t xml:space="preserve">Наименование критериев качества медицинской помощи</w:t>
            </w:r>
          </w:p>
        </w:tc>
        <w:tc>
          <w:tcPr>
            <w:tcW w:w="975" w:type="dxa"/>
          </w:tcPr>
          <w:p>
            <w:pPr>
              <w:pStyle w:val="0"/>
              <w:jc w:val="center"/>
            </w:pPr>
            <w:r>
              <w:rPr>
                <w:sz w:val="24"/>
              </w:rPr>
              <w:t xml:space="preserve">2026 год</w:t>
            </w:r>
          </w:p>
        </w:tc>
        <w:tc>
          <w:tcPr>
            <w:tcW w:w="795" w:type="dxa"/>
          </w:tcPr>
          <w:p>
            <w:pPr>
              <w:pStyle w:val="0"/>
              <w:jc w:val="center"/>
            </w:pPr>
            <w:r>
              <w:rPr>
                <w:sz w:val="24"/>
              </w:rPr>
              <w:t xml:space="preserve">2027 год</w:t>
            </w:r>
          </w:p>
        </w:tc>
        <w:tc>
          <w:tcPr>
            <w:tcW w:w="975" w:type="dxa"/>
          </w:tcPr>
          <w:p>
            <w:pPr>
              <w:pStyle w:val="0"/>
              <w:jc w:val="center"/>
            </w:pPr>
            <w:r>
              <w:rPr>
                <w:sz w:val="24"/>
              </w:rPr>
              <w:t xml:space="preserve">2028 год</w:t>
            </w:r>
          </w:p>
        </w:tc>
      </w:tr>
      <w:tr>
        <w:tc>
          <w:tcPr>
            <w:tcW w:w="690" w:type="dxa"/>
          </w:tcPr>
          <w:p>
            <w:pPr>
              <w:pStyle w:val="0"/>
              <w:jc w:val="center"/>
            </w:pPr>
            <w:r>
              <w:rPr>
                <w:sz w:val="24"/>
              </w:rPr>
              <w:t xml:space="preserve">1</w:t>
            </w:r>
          </w:p>
        </w:tc>
        <w:tc>
          <w:tcPr>
            <w:tcW w:w="5613" w:type="dxa"/>
          </w:tcPr>
          <w:p>
            <w:pPr>
              <w:pStyle w:val="0"/>
              <w:jc w:val="center"/>
            </w:pPr>
            <w:r>
              <w:rPr>
                <w:sz w:val="24"/>
              </w:rPr>
              <w:t xml:space="preserve">2</w:t>
            </w:r>
          </w:p>
        </w:tc>
        <w:tc>
          <w:tcPr>
            <w:tcW w:w="975" w:type="dxa"/>
          </w:tcPr>
          <w:p>
            <w:pPr>
              <w:pStyle w:val="0"/>
              <w:jc w:val="center"/>
            </w:pPr>
            <w:r>
              <w:rPr>
                <w:sz w:val="24"/>
              </w:rPr>
              <w:t xml:space="preserve">3</w:t>
            </w:r>
          </w:p>
        </w:tc>
        <w:tc>
          <w:tcPr>
            <w:tcW w:w="795" w:type="dxa"/>
          </w:tcPr>
          <w:p>
            <w:pPr>
              <w:pStyle w:val="0"/>
              <w:jc w:val="center"/>
            </w:pPr>
            <w:r>
              <w:rPr>
                <w:sz w:val="24"/>
              </w:rPr>
              <w:t xml:space="preserve">4</w:t>
            </w:r>
          </w:p>
        </w:tc>
        <w:tc>
          <w:tcPr>
            <w:tcW w:w="975" w:type="dxa"/>
          </w:tcPr>
          <w:p>
            <w:pPr>
              <w:pStyle w:val="0"/>
              <w:jc w:val="center"/>
            </w:pPr>
            <w:r>
              <w:rPr>
                <w:sz w:val="24"/>
              </w:rPr>
              <w:t xml:space="preserve">5</w:t>
            </w:r>
          </w:p>
        </w:tc>
      </w:tr>
      <w:tr>
        <w:tc>
          <w:tcPr>
            <w:tcW w:w="690" w:type="dxa"/>
          </w:tcPr>
          <w:p>
            <w:pPr>
              <w:pStyle w:val="0"/>
            </w:pPr>
            <w:r>
              <w:rPr>
                <w:sz w:val="24"/>
              </w:rPr>
              <w:t xml:space="preserve">1</w:t>
            </w:r>
          </w:p>
        </w:tc>
        <w:tc>
          <w:tcPr>
            <w:tcW w:w="5613" w:type="dxa"/>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(проценты)</w:t>
            </w:r>
          </w:p>
        </w:tc>
        <w:tc>
          <w:tcPr>
            <w:tcW w:w="975" w:type="dxa"/>
          </w:tcPr>
          <w:p>
            <w:pPr>
              <w:pStyle w:val="0"/>
            </w:pPr>
            <w:r>
              <w:rPr>
                <w:sz w:val="24"/>
              </w:rPr>
              <w:t xml:space="preserve">19,9</w:t>
            </w:r>
          </w:p>
        </w:tc>
        <w:tc>
          <w:tcPr>
            <w:tcW w:w="795" w:type="dxa"/>
          </w:tcPr>
          <w:p>
            <w:pPr>
              <w:pStyle w:val="0"/>
            </w:pPr>
            <w:r>
              <w:rPr>
                <w:sz w:val="24"/>
              </w:rPr>
              <w:t xml:space="preserve">19,9</w:t>
            </w:r>
          </w:p>
        </w:tc>
        <w:tc>
          <w:tcPr>
            <w:tcW w:w="975" w:type="dxa"/>
          </w:tcPr>
          <w:p>
            <w:pPr>
              <w:pStyle w:val="0"/>
            </w:pPr>
            <w:r>
              <w:rPr>
                <w:sz w:val="24"/>
              </w:rPr>
              <w:t xml:space="preserve">19,9</w:t>
            </w:r>
          </w:p>
        </w:tc>
      </w:tr>
      <w:tr>
        <w:tc>
          <w:tcPr>
            <w:tcW w:w="690" w:type="dxa"/>
          </w:tcPr>
          <w:p>
            <w:pPr>
              <w:pStyle w:val="0"/>
            </w:pPr>
            <w:r>
              <w:rPr>
                <w:sz w:val="24"/>
              </w:rPr>
              <w:t xml:space="preserve">2</w:t>
            </w:r>
          </w:p>
        </w:tc>
        <w:tc>
          <w:tcPr>
            <w:tcW w:w="5613" w:type="dxa"/>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975" w:type="dxa"/>
          </w:tcPr>
          <w:p>
            <w:pPr>
              <w:pStyle w:val="0"/>
            </w:pPr>
            <w:r>
              <w:rPr>
                <w:sz w:val="24"/>
              </w:rPr>
              <w:t xml:space="preserve">3,7</w:t>
            </w:r>
          </w:p>
        </w:tc>
        <w:tc>
          <w:tcPr>
            <w:tcW w:w="795" w:type="dxa"/>
          </w:tcPr>
          <w:p>
            <w:pPr>
              <w:pStyle w:val="0"/>
            </w:pPr>
            <w:r>
              <w:rPr>
                <w:sz w:val="24"/>
              </w:rPr>
              <w:t xml:space="preserve">3,7</w:t>
            </w:r>
          </w:p>
        </w:tc>
        <w:tc>
          <w:tcPr>
            <w:tcW w:w="975" w:type="dxa"/>
          </w:tcPr>
          <w:p>
            <w:pPr>
              <w:pStyle w:val="0"/>
            </w:pPr>
            <w:r>
              <w:rPr>
                <w:sz w:val="24"/>
              </w:rPr>
              <w:t xml:space="preserve">3,7</w:t>
            </w:r>
          </w:p>
        </w:tc>
      </w:tr>
      <w:tr>
        <w:tc>
          <w:tcPr>
            <w:tcW w:w="690" w:type="dxa"/>
          </w:tcPr>
          <w:p>
            <w:pPr>
              <w:pStyle w:val="0"/>
            </w:pPr>
            <w:r>
              <w:rPr>
                <w:sz w:val="24"/>
              </w:rPr>
              <w:t xml:space="preserve">3</w:t>
            </w:r>
          </w:p>
        </w:tc>
        <w:tc>
          <w:tcPr>
            <w:tcW w:w="5613"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975" w:type="dxa"/>
          </w:tcPr>
          <w:p>
            <w:pPr>
              <w:pStyle w:val="0"/>
            </w:pPr>
            <w:r>
              <w:rPr>
                <w:sz w:val="24"/>
              </w:rPr>
              <w:t xml:space="preserve">27</w:t>
            </w:r>
          </w:p>
        </w:tc>
        <w:tc>
          <w:tcPr>
            <w:tcW w:w="795" w:type="dxa"/>
          </w:tcPr>
          <w:p>
            <w:pPr>
              <w:pStyle w:val="0"/>
            </w:pPr>
            <w:r>
              <w:rPr>
                <w:sz w:val="24"/>
              </w:rPr>
              <w:t xml:space="preserve">28</w:t>
            </w:r>
          </w:p>
        </w:tc>
        <w:tc>
          <w:tcPr>
            <w:tcW w:w="975" w:type="dxa"/>
          </w:tcPr>
          <w:p>
            <w:pPr>
              <w:pStyle w:val="0"/>
            </w:pPr>
            <w:r>
              <w:rPr>
                <w:sz w:val="24"/>
              </w:rPr>
              <w:t xml:space="preserve">28</w:t>
            </w:r>
          </w:p>
        </w:tc>
      </w:tr>
      <w:tr>
        <w:tc>
          <w:tcPr>
            <w:tcW w:w="690" w:type="dxa"/>
          </w:tcPr>
          <w:p>
            <w:pPr>
              <w:pStyle w:val="0"/>
            </w:pPr>
            <w:r>
              <w:rPr>
                <w:sz w:val="24"/>
              </w:rPr>
              <w:t xml:space="preserve">4</w:t>
            </w:r>
          </w:p>
        </w:tc>
        <w:tc>
          <w:tcPr>
            <w:tcW w:w="5613" w:type="dxa"/>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975" w:type="dxa"/>
          </w:tcPr>
          <w:p>
            <w:pPr>
              <w:pStyle w:val="0"/>
            </w:pPr>
            <w:r>
              <w:rPr>
                <w:sz w:val="24"/>
              </w:rPr>
              <w:t xml:space="preserve">0,03</w:t>
            </w:r>
          </w:p>
        </w:tc>
        <w:tc>
          <w:tcPr>
            <w:tcW w:w="795" w:type="dxa"/>
          </w:tcPr>
          <w:p>
            <w:pPr>
              <w:pStyle w:val="0"/>
            </w:pPr>
            <w:r>
              <w:rPr>
                <w:sz w:val="24"/>
              </w:rPr>
              <w:t xml:space="preserve">0,03</w:t>
            </w:r>
          </w:p>
        </w:tc>
        <w:tc>
          <w:tcPr>
            <w:tcW w:w="975" w:type="dxa"/>
          </w:tcPr>
          <w:p>
            <w:pPr>
              <w:pStyle w:val="0"/>
            </w:pPr>
            <w:r>
              <w:rPr>
                <w:sz w:val="24"/>
              </w:rPr>
              <w:t xml:space="preserve">0,03</w:t>
            </w:r>
          </w:p>
        </w:tc>
      </w:tr>
      <w:tr>
        <w:tc>
          <w:tcPr>
            <w:tcW w:w="690" w:type="dxa"/>
          </w:tcPr>
          <w:p>
            <w:pPr>
              <w:pStyle w:val="0"/>
            </w:pPr>
            <w:r>
              <w:rPr>
                <w:sz w:val="24"/>
              </w:rPr>
              <w:t xml:space="preserve">5</w:t>
            </w:r>
          </w:p>
        </w:tc>
        <w:tc>
          <w:tcPr>
            <w:tcW w:w="5613" w:type="dxa"/>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history="0" w:anchor="P869" w:tooltip="&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Pr>
                  <w:sz w:val="24"/>
                  <w:color w:val="0000ff"/>
                </w:rPr>
                <w:t xml:space="preserve">&lt;2&gt;</w:t>
              </w:r>
            </w:hyperlink>
          </w:p>
        </w:tc>
        <w:tc>
          <w:tcPr>
            <w:tcW w:w="975" w:type="dxa"/>
          </w:tcPr>
          <w:p>
            <w:pPr>
              <w:pStyle w:val="0"/>
            </w:pPr>
            <w:r>
              <w:rPr>
                <w:sz w:val="24"/>
              </w:rPr>
              <w:t xml:space="preserve">97,5</w:t>
            </w:r>
          </w:p>
        </w:tc>
        <w:tc>
          <w:tcPr>
            <w:tcW w:w="795" w:type="dxa"/>
          </w:tcPr>
          <w:p>
            <w:pPr>
              <w:pStyle w:val="0"/>
            </w:pPr>
            <w:r>
              <w:rPr>
                <w:sz w:val="24"/>
              </w:rPr>
              <w:t xml:space="preserve">97,8</w:t>
            </w:r>
          </w:p>
        </w:tc>
        <w:tc>
          <w:tcPr>
            <w:tcW w:w="975" w:type="dxa"/>
          </w:tcPr>
          <w:p>
            <w:pPr>
              <w:pStyle w:val="0"/>
            </w:pPr>
            <w:r>
              <w:rPr>
                <w:sz w:val="24"/>
              </w:rPr>
              <w:t xml:space="preserve">98</w:t>
            </w:r>
          </w:p>
        </w:tc>
      </w:tr>
      <w:tr>
        <w:tc>
          <w:tcPr>
            <w:tcW w:w="690" w:type="dxa"/>
          </w:tcPr>
          <w:p>
            <w:pPr>
              <w:pStyle w:val="0"/>
            </w:pPr>
            <w:r>
              <w:rPr>
                <w:sz w:val="24"/>
              </w:rPr>
              <w:t xml:space="preserve">6</w:t>
            </w:r>
          </w:p>
        </w:tc>
        <w:tc>
          <w:tcPr>
            <w:tcW w:w="5613" w:type="dxa"/>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975" w:type="dxa"/>
          </w:tcPr>
          <w:p>
            <w:pPr>
              <w:pStyle w:val="0"/>
            </w:pPr>
            <w:r>
              <w:rPr>
                <w:sz w:val="24"/>
              </w:rPr>
              <w:t xml:space="preserve">75</w:t>
            </w:r>
          </w:p>
        </w:tc>
        <w:tc>
          <w:tcPr>
            <w:tcW w:w="795" w:type="dxa"/>
          </w:tcPr>
          <w:p>
            <w:pPr>
              <w:pStyle w:val="0"/>
            </w:pPr>
            <w:r>
              <w:rPr>
                <w:sz w:val="24"/>
              </w:rPr>
              <w:t xml:space="preserve">75</w:t>
            </w:r>
          </w:p>
        </w:tc>
        <w:tc>
          <w:tcPr>
            <w:tcW w:w="975" w:type="dxa"/>
          </w:tcPr>
          <w:p>
            <w:pPr>
              <w:pStyle w:val="0"/>
            </w:pPr>
            <w:r>
              <w:rPr>
                <w:sz w:val="24"/>
              </w:rPr>
              <w:t xml:space="preserve">75</w:t>
            </w:r>
          </w:p>
        </w:tc>
      </w:tr>
      <w:tr>
        <w:tc>
          <w:tcPr>
            <w:tcW w:w="690" w:type="dxa"/>
          </w:tcPr>
          <w:p>
            <w:pPr>
              <w:pStyle w:val="0"/>
            </w:pPr>
            <w:r>
              <w:rPr>
                <w:sz w:val="24"/>
              </w:rPr>
              <w:t xml:space="preserve">7</w:t>
            </w:r>
          </w:p>
        </w:tc>
        <w:tc>
          <w:tcPr>
            <w:tcW w:w="5613" w:type="dxa"/>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history="0" w:anchor="P870" w:tooltip="&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Pr>
                  <w:sz w:val="24"/>
                  <w:color w:val="0000ff"/>
                </w:rPr>
                <w:t xml:space="preserve">&lt;3&gt;</w:t>
              </w:r>
            </w:hyperlink>
          </w:p>
        </w:tc>
        <w:tc>
          <w:tcPr>
            <w:tcW w:w="975" w:type="dxa"/>
          </w:tcPr>
          <w:p>
            <w:pPr>
              <w:pStyle w:val="0"/>
            </w:pPr>
            <w:r>
              <w:rPr>
                <w:sz w:val="24"/>
              </w:rPr>
              <w:t xml:space="preserve">85</w:t>
            </w:r>
          </w:p>
        </w:tc>
        <w:tc>
          <w:tcPr>
            <w:tcW w:w="795" w:type="dxa"/>
          </w:tcPr>
          <w:p>
            <w:pPr>
              <w:pStyle w:val="0"/>
            </w:pPr>
            <w:r>
              <w:rPr>
                <w:sz w:val="24"/>
              </w:rPr>
              <w:t xml:space="preserve">85</w:t>
            </w:r>
          </w:p>
        </w:tc>
        <w:tc>
          <w:tcPr>
            <w:tcW w:w="975" w:type="dxa"/>
          </w:tcPr>
          <w:p>
            <w:pPr>
              <w:pStyle w:val="0"/>
            </w:pPr>
            <w:r>
              <w:rPr>
                <w:sz w:val="24"/>
              </w:rPr>
              <w:t xml:space="preserve">85</w:t>
            </w:r>
          </w:p>
        </w:tc>
      </w:tr>
      <w:tr>
        <w:tc>
          <w:tcPr>
            <w:tcW w:w="690" w:type="dxa"/>
          </w:tcPr>
          <w:p>
            <w:pPr>
              <w:pStyle w:val="0"/>
            </w:pPr>
            <w:r>
              <w:rPr>
                <w:sz w:val="24"/>
              </w:rPr>
              <w:t xml:space="preserve">8</w:t>
            </w:r>
          </w:p>
        </w:tc>
        <w:tc>
          <w:tcPr>
            <w:tcW w:w="5613" w:type="dxa"/>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history="0" w:anchor="P871"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
              <w:r>
                <w:rPr>
                  <w:sz w:val="24"/>
                  <w:color w:val="0000ff"/>
                </w:rPr>
                <w:t xml:space="preserve">&lt;4&gt;</w:t>
              </w:r>
            </w:hyperlink>
          </w:p>
        </w:tc>
        <w:tc>
          <w:tcPr>
            <w:tcW w:w="975" w:type="dxa"/>
          </w:tcPr>
          <w:p>
            <w:pPr>
              <w:pStyle w:val="0"/>
            </w:pPr>
            <w:r>
              <w:rPr>
                <w:sz w:val="24"/>
              </w:rPr>
              <w:t xml:space="preserve">0</w:t>
            </w:r>
          </w:p>
        </w:tc>
        <w:tc>
          <w:tcPr>
            <w:tcW w:w="795" w:type="dxa"/>
          </w:tcPr>
          <w:p>
            <w:pPr>
              <w:pStyle w:val="0"/>
            </w:pPr>
            <w:r>
              <w:rPr>
                <w:sz w:val="24"/>
              </w:rPr>
              <w:t xml:space="preserve">0</w:t>
            </w:r>
          </w:p>
        </w:tc>
        <w:tc>
          <w:tcPr>
            <w:tcW w:w="975" w:type="dxa"/>
          </w:tcPr>
          <w:p>
            <w:pPr>
              <w:pStyle w:val="0"/>
            </w:pPr>
            <w:r>
              <w:rPr>
                <w:sz w:val="24"/>
              </w:rPr>
              <w:t xml:space="preserve">0</w:t>
            </w:r>
          </w:p>
        </w:tc>
      </w:tr>
      <w:tr>
        <w:tc>
          <w:tcPr>
            <w:tcW w:w="690" w:type="dxa"/>
          </w:tcPr>
          <w:p>
            <w:pPr>
              <w:pStyle w:val="0"/>
            </w:pPr>
            <w:r>
              <w:rPr>
                <w:sz w:val="24"/>
              </w:rPr>
              <w:t xml:space="preserve">9</w:t>
            </w:r>
          </w:p>
        </w:tc>
        <w:tc>
          <w:tcPr>
            <w:tcW w:w="5613" w:type="dxa"/>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975" w:type="dxa"/>
          </w:tcPr>
          <w:p>
            <w:pPr>
              <w:pStyle w:val="0"/>
            </w:pPr>
            <w:r>
              <w:rPr>
                <w:sz w:val="24"/>
              </w:rPr>
              <w:t xml:space="preserve">99,0</w:t>
            </w:r>
          </w:p>
        </w:tc>
        <w:tc>
          <w:tcPr>
            <w:tcW w:w="795" w:type="dxa"/>
          </w:tcPr>
          <w:p>
            <w:pPr>
              <w:pStyle w:val="0"/>
            </w:pPr>
            <w:r>
              <w:rPr>
                <w:sz w:val="24"/>
              </w:rPr>
              <w:t xml:space="preserve">99,0</w:t>
            </w:r>
          </w:p>
        </w:tc>
        <w:tc>
          <w:tcPr>
            <w:tcW w:w="975" w:type="dxa"/>
          </w:tcPr>
          <w:p>
            <w:pPr>
              <w:pStyle w:val="0"/>
            </w:pPr>
            <w:r>
              <w:rPr>
                <w:sz w:val="24"/>
              </w:rPr>
              <w:t xml:space="preserve">99,0</w:t>
            </w:r>
          </w:p>
        </w:tc>
      </w:tr>
      <w:tr>
        <w:tc>
          <w:tcPr>
            <w:tcW w:w="690" w:type="dxa"/>
          </w:tcPr>
          <w:p>
            <w:pPr>
              <w:pStyle w:val="0"/>
            </w:pPr>
            <w:r>
              <w:rPr>
                <w:sz w:val="24"/>
              </w:rPr>
              <w:t xml:space="preserve">10</w:t>
            </w:r>
          </w:p>
        </w:tc>
        <w:tc>
          <w:tcPr>
            <w:tcW w:w="5613" w:type="dxa"/>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w:t>
            </w:r>
          </w:p>
        </w:tc>
        <w:tc>
          <w:tcPr>
            <w:tcW w:w="975" w:type="dxa"/>
          </w:tcPr>
          <w:p>
            <w:pPr>
              <w:pStyle w:val="0"/>
            </w:pPr>
            <w:r>
              <w:rPr>
                <w:sz w:val="24"/>
              </w:rPr>
              <w:t xml:space="preserve">35,0</w:t>
            </w:r>
          </w:p>
        </w:tc>
        <w:tc>
          <w:tcPr>
            <w:tcW w:w="795" w:type="dxa"/>
          </w:tcPr>
          <w:p>
            <w:pPr>
              <w:pStyle w:val="0"/>
            </w:pPr>
            <w:r>
              <w:rPr>
                <w:sz w:val="24"/>
              </w:rPr>
              <w:t xml:space="preserve">40,0</w:t>
            </w:r>
          </w:p>
        </w:tc>
        <w:tc>
          <w:tcPr>
            <w:tcW w:w="975" w:type="dxa"/>
          </w:tcPr>
          <w:p>
            <w:pPr>
              <w:pStyle w:val="0"/>
            </w:pPr>
            <w:r>
              <w:rPr>
                <w:sz w:val="24"/>
              </w:rPr>
              <w:t xml:space="preserve">45,0</w:t>
            </w:r>
          </w:p>
        </w:tc>
      </w:tr>
      <w:tr>
        <w:tc>
          <w:tcPr>
            <w:tcW w:w="690" w:type="dxa"/>
          </w:tcPr>
          <w:p>
            <w:pPr>
              <w:pStyle w:val="0"/>
            </w:pPr>
            <w:r>
              <w:rPr>
                <w:sz w:val="24"/>
              </w:rPr>
              <w:t xml:space="preserve">11</w:t>
            </w:r>
          </w:p>
        </w:tc>
        <w:tc>
          <w:tcPr>
            <w:tcW w:w="5613" w:type="dxa"/>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975" w:type="dxa"/>
          </w:tcPr>
          <w:p>
            <w:pPr>
              <w:pStyle w:val="0"/>
            </w:pPr>
            <w:r>
              <w:rPr>
                <w:sz w:val="24"/>
              </w:rPr>
              <w:t xml:space="preserve">32,0</w:t>
            </w:r>
          </w:p>
        </w:tc>
        <w:tc>
          <w:tcPr>
            <w:tcW w:w="795" w:type="dxa"/>
          </w:tcPr>
          <w:p>
            <w:pPr>
              <w:pStyle w:val="0"/>
            </w:pPr>
            <w:r>
              <w:rPr>
                <w:sz w:val="24"/>
              </w:rPr>
              <w:t xml:space="preserve">32,5</w:t>
            </w:r>
          </w:p>
        </w:tc>
        <w:tc>
          <w:tcPr>
            <w:tcW w:w="975" w:type="dxa"/>
          </w:tcPr>
          <w:p>
            <w:pPr>
              <w:pStyle w:val="0"/>
            </w:pPr>
            <w:r>
              <w:rPr>
                <w:sz w:val="24"/>
              </w:rPr>
              <w:t xml:space="preserve">33,0</w:t>
            </w:r>
          </w:p>
        </w:tc>
      </w:tr>
      <w:tr>
        <w:tc>
          <w:tcPr>
            <w:tcW w:w="690" w:type="dxa"/>
          </w:tcPr>
          <w:p>
            <w:pPr>
              <w:pStyle w:val="0"/>
            </w:pPr>
            <w:r>
              <w:rPr>
                <w:sz w:val="24"/>
              </w:rPr>
              <w:t xml:space="preserve">12</w:t>
            </w:r>
          </w:p>
        </w:tc>
        <w:tc>
          <w:tcPr>
            <w:tcW w:w="5613"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history="0" w:anchor="P871"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
              <w:r>
                <w:rPr>
                  <w:sz w:val="24"/>
                  <w:color w:val="0000ff"/>
                </w:rPr>
                <w:t xml:space="preserve">&lt;4&gt;</w:t>
              </w:r>
            </w:hyperlink>
          </w:p>
        </w:tc>
        <w:tc>
          <w:tcPr>
            <w:tcW w:w="975" w:type="dxa"/>
          </w:tcPr>
          <w:p>
            <w:pPr>
              <w:pStyle w:val="0"/>
            </w:pPr>
            <w:r>
              <w:rPr>
                <w:sz w:val="24"/>
              </w:rPr>
              <w:t xml:space="preserve">21,2</w:t>
            </w:r>
          </w:p>
        </w:tc>
        <w:tc>
          <w:tcPr>
            <w:tcW w:w="795" w:type="dxa"/>
          </w:tcPr>
          <w:p>
            <w:pPr>
              <w:pStyle w:val="0"/>
            </w:pPr>
            <w:r>
              <w:rPr>
                <w:sz w:val="24"/>
              </w:rPr>
              <w:t xml:space="preserve">21,3</w:t>
            </w:r>
          </w:p>
        </w:tc>
        <w:tc>
          <w:tcPr>
            <w:tcW w:w="975" w:type="dxa"/>
          </w:tcPr>
          <w:p>
            <w:pPr>
              <w:pStyle w:val="0"/>
            </w:pPr>
            <w:r>
              <w:rPr>
                <w:sz w:val="24"/>
              </w:rPr>
              <w:t xml:space="preserve">21,4</w:t>
            </w:r>
          </w:p>
        </w:tc>
      </w:tr>
      <w:tr>
        <w:tc>
          <w:tcPr>
            <w:tcW w:w="690" w:type="dxa"/>
          </w:tcPr>
          <w:p>
            <w:pPr>
              <w:pStyle w:val="0"/>
            </w:pPr>
            <w:r>
              <w:rPr>
                <w:sz w:val="24"/>
              </w:rPr>
              <w:t xml:space="preserve">13</w:t>
            </w:r>
          </w:p>
        </w:tc>
        <w:tc>
          <w:tcPr>
            <w:tcW w:w="5613" w:type="dxa"/>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975" w:type="dxa"/>
          </w:tcPr>
          <w:p>
            <w:pPr>
              <w:pStyle w:val="0"/>
            </w:pPr>
            <w:r>
              <w:rPr>
                <w:sz w:val="24"/>
              </w:rPr>
              <w:t xml:space="preserve">9,0</w:t>
            </w:r>
          </w:p>
        </w:tc>
        <w:tc>
          <w:tcPr>
            <w:tcW w:w="795" w:type="dxa"/>
          </w:tcPr>
          <w:p>
            <w:pPr>
              <w:pStyle w:val="0"/>
            </w:pPr>
            <w:r>
              <w:rPr>
                <w:sz w:val="24"/>
              </w:rPr>
              <w:t xml:space="preserve">9,2</w:t>
            </w:r>
          </w:p>
        </w:tc>
        <w:tc>
          <w:tcPr>
            <w:tcW w:w="975" w:type="dxa"/>
          </w:tcPr>
          <w:p>
            <w:pPr>
              <w:pStyle w:val="0"/>
            </w:pPr>
            <w:r>
              <w:rPr>
                <w:sz w:val="24"/>
              </w:rPr>
              <w:t xml:space="preserve">9,4</w:t>
            </w:r>
          </w:p>
        </w:tc>
      </w:tr>
      <w:tr>
        <w:tc>
          <w:tcPr>
            <w:tcW w:w="690" w:type="dxa"/>
          </w:tcPr>
          <w:p>
            <w:pPr>
              <w:pStyle w:val="0"/>
            </w:pPr>
            <w:r>
              <w:rPr>
                <w:sz w:val="24"/>
              </w:rPr>
              <w:t xml:space="preserve">14</w:t>
            </w:r>
          </w:p>
        </w:tc>
        <w:tc>
          <w:tcPr>
            <w:tcW w:w="5613" w:type="dxa"/>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15</w:t>
            </w:r>
          </w:p>
        </w:tc>
        <w:tc>
          <w:tcPr>
            <w:tcW w:w="5613" w:type="dxa"/>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16</w:t>
            </w:r>
          </w:p>
        </w:tc>
        <w:tc>
          <w:tcPr>
            <w:tcW w:w="5613" w:type="dxa"/>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17</w:t>
            </w:r>
          </w:p>
        </w:tc>
        <w:tc>
          <w:tcPr>
            <w:tcW w:w="5613" w:type="dxa"/>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975" w:type="dxa"/>
          </w:tcPr>
          <w:p>
            <w:pPr>
              <w:pStyle w:val="0"/>
            </w:pPr>
            <w:r>
              <w:rPr>
                <w:sz w:val="24"/>
              </w:rPr>
            </w:r>
          </w:p>
        </w:tc>
        <w:tc>
          <w:tcPr>
            <w:tcW w:w="795" w:type="dxa"/>
          </w:tcPr>
          <w:p>
            <w:pPr>
              <w:pStyle w:val="0"/>
            </w:pPr>
            <w:r>
              <w:rPr>
                <w:sz w:val="24"/>
              </w:rPr>
            </w:r>
          </w:p>
        </w:tc>
        <w:tc>
          <w:tcPr>
            <w:tcW w:w="975" w:type="dxa"/>
          </w:tcPr>
          <w:p>
            <w:pPr>
              <w:pStyle w:val="0"/>
            </w:pPr>
            <w:r>
              <w:rPr>
                <w:sz w:val="24"/>
              </w:rPr>
            </w:r>
          </w:p>
        </w:tc>
      </w:tr>
      <w:tr>
        <w:tc>
          <w:tcPr>
            <w:tcW w:w="690" w:type="dxa"/>
          </w:tcPr>
          <w:p>
            <w:pPr>
              <w:pStyle w:val="0"/>
            </w:pPr>
            <w:r>
              <w:rPr>
                <w:sz w:val="24"/>
              </w:rPr>
              <w:t xml:space="preserve">17.1</w:t>
            </w:r>
          </w:p>
        </w:tc>
        <w:tc>
          <w:tcPr>
            <w:tcW w:w="5613" w:type="dxa"/>
          </w:tcPr>
          <w:p>
            <w:pPr>
              <w:pStyle w:val="0"/>
            </w:pPr>
            <w:r>
              <w:rPr>
                <w:sz w:val="24"/>
              </w:rPr>
              <w:t xml:space="preserve">Женщины</w:t>
            </w:r>
          </w:p>
        </w:tc>
        <w:tc>
          <w:tcPr>
            <w:tcW w:w="975" w:type="dxa"/>
          </w:tcPr>
          <w:p>
            <w:pPr>
              <w:pStyle w:val="0"/>
            </w:pPr>
            <w:r>
              <w:rPr>
                <w:sz w:val="24"/>
              </w:rPr>
              <w:t xml:space="preserve">35,0</w:t>
            </w:r>
          </w:p>
        </w:tc>
        <w:tc>
          <w:tcPr>
            <w:tcW w:w="795" w:type="dxa"/>
          </w:tcPr>
          <w:p>
            <w:pPr>
              <w:pStyle w:val="0"/>
            </w:pPr>
            <w:r>
              <w:rPr>
                <w:sz w:val="24"/>
              </w:rPr>
              <w:t xml:space="preserve">38,0</w:t>
            </w:r>
          </w:p>
        </w:tc>
        <w:tc>
          <w:tcPr>
            <w:tcW w:w="975" w:type="dxa"/>
          </w:tcPr>
          <w:p>
            <w:pPr>
              <w:pStyle w:val="0"/>
            </w:pPr>
            <w:r>
              <w:rPr>
                <w:sz w:val="24"/>
              </w:rPr>
              <w:t xml:space="preserve">42,0</w:t>
            </w:r>
          </w:p>
        </w:tc>
      </w:tr>
      <w:tr>
        <w:tc>
          <w:tcPr>
            <w:tcW w:w="690" w:type="dxa"/>
          </w:tcPr>
          <w:p>
            <w:pPr>
              <w:pStyle w:val="0"/>
            </w:pPr>
            <w:r>
              <w:rPr>
                <w:sz w:val="24"/>
              </w:rPr>
              <w:t xml:space="preserve">17.2</w:t>
            </w:r>
          </w:p>
        </w:tc>
        <w:tc>
          <w:tcPr>
            <w:tcW w:w="5613" w:type="dxa"/>
          </w:tcPr>
          <w:p>
            <w:pPr>
              <w:pStyle w:val="0"/>
            </w:pPr>
            <w:r>
              <w:rPr>
                <w:sz w:val="24"/>
              </w:rPr>
              <w:t xml:space="preserve">Мужчины</w:t>
            </w:r>
          </w:p>
        </w:tc>
        <w:tc>
          <w:tcPr>
            <w:tcW w:w="975" w:type="dxa"/>
          </w:tcPr>
          <w:p>
            <w:pPr>
              <w:pStyle w:val="0"/>
            </w:pPr>
            <w:r>
              <w:rPr>
                <w:sz w:val="24"/>
              </w:rPr>
              <w:t xml:space="preserve">32,0</w:t>
            </w:r>
          </w:p>
        </w:tc>
        <w:tc>
          <w:tcPr>
            <w:tcW w:w="795" w:type="dxa"/>
          </w:tcPr>
          <w:p>
            <w:pPr>
              <w:pStyle w:val="0"/>
            </w:pPr>
            <w:r>
              <w:rPr>
                <w:sz w:val="24"/>
              </w:rPr>
              <w:t xml:space="preserve">32,0</w:t>
            </w:r>
          </w:p>
        </w:tc>
        <w:tc>
          <w:tcPr>
            <w:tcW w:w="975" w:type="dxa"/>
          </w:tcPr>
          <w:p>
            <w:pPr>
              <w:pStyle w:val="0"/>
            </w:pPr>
            <w:r>
              <w:rPr>
                <w:sz w:val="24"/>
              </w:rPr>
              <w:t xml:space="preserve">32,0</w:t>
            </w:r>
          </w:p>
        </w:tc>
      </w:tr>
      <w:tr>
        <w:tc>
          <w:tcPr>
            <w:tcW w:w="690" w:type="dxa"/>
          </w:tcPr>
          <w:p>
            <w:pPr>
              <w:pStyle w:val="0"/>
            </w:pPr>
            <w:r>
              <w:rPr>
                <w:sz w:val="24"/>
              </w:rPr>
              <w:t xml:space="preserve">18</w:t>
            </w:r>
          </w:p>
        </w:tc>
        <w:tc>
          <w:tcPr>
            <w:tcW w:w="5613" w:type="dxa"/>
          </w:tcPr>
          <w:p>
            <w:pPr>
              <w:pStyle w:val="0"/>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49"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19</w:t>
            </w:r>
          </w:p>
        </w:tc>
        <w:tc>
          <w:tcPr>
            <w:tcW w:w="5613" w:type="dxa"/>
          </w:tcPr>
          <w:p>
            <w:pPr>
              <w:pStyle w:val="0"/>
            </w:pPr>
            <w:r>
              <w:rPr>
                <w:sz w:val="24"/>
              </w:rPr>
              <w:t xml:space="preserve">Число циклов экстракорпорального оплодотворения, выполняемых медицинской организацией, в течение одного года (единиц)</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20</w:t>
            </w:r>
          </w:p>
        </w:tc>
        <w:tc>
          <w:tcPr>
            <w:tcW w:w="5613" w:type="dxa"/>
          </w:tcPr>
          <w:p>
            <w:pPr>
              <w:pStyle w:val="0"/>
            </w:pPr>
            <w:r>
              <w:rPr>
                <w:sz w:val="24"/>
              </w:rPr>
              <w:t xml:space="preserve">Доля случаев экстракорпорального оплодотворения, по результатам которого у женщины наступила беременность (проценты)</w:t>
            </w:r>
          </w:p>
        </w:tc>
        <w:tc>
          <w:tcPr>
            <w:tcW w:w="975" w:type="dxa"/>
          </w:tcPr>
          <w:p>
            <w:pPr>
              <w:pStyle w:val="0"/>
            </w:pPr>
            <w:r>
              <w:rPr>
                <w:sz w:val="24"/>
              </w:rPr>
              <w:t xml:space="preserve">26,0</w:t>
            </w:r>
          </w:p>
        </w:tc>
        <w:tc>
          <w:tcPr>
            <w:tcW w:w="795" w:type="dxa"/>
          </w:tcPr>
          <w:p>
            <w:pPr>
              <w:pStyle w:val="0"/>
            </w:pPr>
            <w:r>
              <w:rPr>
                <w:sz w:val="24"/>
              </w:rPr>
              <w:t xml:space="preserve">27,0</w:t>
            </w:r>
          </w:p>
        </w:tc>
        <w:tc>
          <w:tcPr>
            <w:tcW w:w="975" w:type="dxa"/>
          </w:tcPr>
          <w:p>
            <w:pPr>
              <w:pStyle w:val="0"/>
            </w:pPr>
            <w:r>
              <w:rPr>
                <w:sz w:val="24"/>
              </w:rPr>
              <w:t xml:space="preserve">27,0</w:t>
            </w:r>
          </w:p>
        </w:tc>
      </w:tr>
      <w:tr>
        <w:tc>
          <w:tcPr>
            <w:tcW w:w="690" w:type="dxa"/>
          </w:tcPr>
          <w:p>
            <w:pPr>
              <w:pStyle w:val="0"/>
            </w:pPr>
            <w:r>
              <w:rPr>
                <w:sz w:val="24"/>
              </w:rPr>
              <w:t xml:space="preserve">21</w:t>
            </w:r>
          </w:p>
        </w:tc>
        <w:tc>
          <w:tcPr>
            <w:tcW w:w="5613" w:type="dxa"/>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975" w:type="dxa"/>
          </w:tcPr>
          <w:p>
            <w:pPr>
              <w:pStyle w:val="0"/>
            </w:pPr>
            <w:r>
              <w:rPr>
                <w:sz w:val="24"/>
              </w:rPr>
              <w:t xml:space="preserve">21,0</w:t>
            </w:r>
          </w:p>
        </w:tc>
        <w:tc>
          <w:tcPr>
            <w:tcW w:w="795" w:type="dxa"/>
          </w:tcPr>
          <w:p>
            <w:pPr>
              <w:pStyle w:val="0"/>
            </w:pPr>
            <w:r>
              <w:rPr>
                <w:sz w:val="24"/>
              </w:rPr>
              <w:t xml:space="preserve">22,0</w:t>
            </w:r>
          </w:p>
        </w:tc>
        <w:tc>
          <w:tcPr>
            <w:tcW w:w="975" w:type="dxa"/>
          </w:tcPr>
          <w:p>
            <w:pPr>
              <w:pStyle w:val="0"/>
            </w:pPr>
            <w:r>
              <w:rPr>
                <w:sz w:val="24"/>
              </w:rPr>
              <w:t xml:space="preserve">22,0</w:t>
            </w:r>
          </w:p>
        </w:tc>
      </w:tr>
      <w:tr>
        <w:tc>
          <w:tcPr>
            <w:tcW w:w="690" w:type="dxa"/>
          </w:tcPr>
          <w:p>
            <w:pPr>
              <w:pStyle w:val="0"/>
            </w:pPr>
            <w:r>
              <w:rPr>
                <w:sz w:val="24"/>
              </w:rPr>
              <w:t xml:space="preserve">22</w:t>
            </w:r>
          </w:p>
        </w:tc>
        <w:tc>
          <w:tcPr>
            <w:tcW w:w="5613" w:type="dxa"/>
          </w:tcPr>
          <w:p>
            <w:pPr>
              <w:pStyle w:val="0"/>
            </w:pPr>
            <w:r>
              <w:rPr>
                <w:sz w:val="24"/>
              </w:rPr>
              <w:t xml:space="preserve">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w:t>
            </w:r>
          </w:p>
        </w:tc>
        <w:tc>
          <w:tcPr>
            <w:tcW w:w="975" w:type="dxa"/>
          </w:tcPr>
          <w:p>
            <w:pPr>
              <w:pStyle w:val="0"/>
            </w:pPr>
            <w:r>
              <w:rPr>
                <w:sz w:val="24"/>
              </w:rPr>
              <w:t xml:space="preserve">15,0</w:t>
            </w:r>
          </w:p>
        </w:tc>
        <w:tc>
          <w:tcPr>
            <w:tcW w:w="795" w:type="dxa"/>
          </w:tcPr>
          <w:p>
            <w:pPr>
              <w:pStyle w:val="0"/>
            </w:pPr>
            <w:r>
              <w:rPr>
                <w:sz w:val="24"/>
              </w:rPr>
              <w:t xml:space="preserve">13,0</w:t>
            </w:r>
          </w:p>
        </w:tc>
        <w:tc>
          <w:tcPr>
            <w:tcW w:w="975" w:type="dxa"/>
          </w:tcPr>
          <w:p>
            <w:pPr>
              <w:pStyle w:val="0"/>
            </w:pPr>
            <w:r>
              <w:rPr>
                <w:sz w:val="24"/>
              </w:rPr>
              <w:t xml:space="preserve">11,0</w:t>
            </w:r>
          </w:p>
        </w:tc>
      </w:tr>
      <w:tr>
        <w:tc>
          <w:tcPr>
            <w:tcW w:w="690" w:type="dxa"/>
          </w:tcPr>
          <w:p>
            <w:pPr>
              <w:pStyle w:val="0"/>
            </w:pPr>
            <w:r>
              <w:rPr>
                <w:sz w:val="24"/>
              </w:rPr>
              <w:t xml:space="preserve">23</w:t>
            </w:r>
          </w:p>
        </w:tc>
        <w:tc>
          <w:tcPr>
            <w:tcW w:w="5613" w:type="dxa"/>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(проценты)</w:t>
            </w:r>
          </w:p>
        </w:tc>
        <w:tc>
          <w:tcPr>
            <w:tcW w:w="975" w:type="dxa"/>
          </w:tcPr>
          <w:p>
            <w:pPr>
              <w:pStyle w:val="0"/>
            </w:pPr>
            <w:r>
              <w:rPr>
                <w:sz w:val="24"/>
              </w:rPr>
              <w:t xml:space="preserve">46,0</w:t>
            </w:r>
          </w:p>
        </w:tc>
        <w:tc>
          <w:tcPr>
            <w:tcW w:w="795" w:type="dxa"/>
          </w:tcPr>
          <w:p>
            <w:pPr>
              <w:pStyle w:val="0"/>
            </w:pPr>
            <w:r>
              <w:rPr>
                <w:sz w:val="24"/>
              </w:rPr>
              <w:t xml:space="preserve">47,0</w:t>
            </w:r>
          </w:p>
        </w:tc>
        <w:tc>
          <w:tcPr>
            <w:tcW w:w="975" w:type="dxa"/>
          </w:tcPr>
          <w:p>
            <w:pPr>
              <w:pStyle w:val="0"/>
            </w:pPr>
            <w:r>
              <w:rPr>
                <w:sz w:val="24"/>
              </w:rPr>
              <w:t xml:space="preserve">47,0</w:t>
            </w:r>
          </w:p>
        </w:tc>
      </w:tr>
      <w:tr>
        <w:tc>
          <w:tcPr>
            <w:tcW w:w="690" w:type="dxa"/>
          </w:tcPr>
          <w:p>
            <w:pPr>
              <w:pStyle w:val="0"/>
            </w:pPr>
            <w:r>
              <w:rPr>
                <w:sz w:val="24"/>
              </w:rPr>
              <w:t xml:space="preserve">24</w:t>
            </w:r>
          </w:p>
        </w:tc>
        <w:tc>
          <w:tcPr>
            <w:tcW w:w="5613" w:type="dxa"/>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history="0" w:anchor="P872" w:tooltip="&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
              <w:r>
                <w:rPr>
                  <w:sz w:val="24"/>
                  <w:color w:val="0000ff"/>
                </w:rPr>
                <w:t xml:space="preserve">&lt;5&gt;</w:t>
              </w:r>
            </w:hyperlink>
          </w:p>
        </w:tc>
        <w:tc>
          <w:tcPr>
            <w:tcW w:w="975" w:type="dxa"/>
          </w:tcPr>
          <w:p>
            <w:pPr>
              <w:pStyle w:val="0"/>
            </w:pPr>
            <w:r>
              <w:rPr>
                <w:sz w:val="24"/>
              </w:rPr>
              <w:t xml:space="preserve">90,0</w:t>
            </w:r>
          </w:p>
        </w:tc>
        <w:tc>
          <w:tcPr>
            <w:tcW w:w="795" w:type="dxa"/>
          </w:tcPr>
          <w:p>
            <w:pPr>
              <w:pStyle w:val="0"/>
            </w:pPr>
            <w:r>
              <w:rPr>
                <w:sz w:val="24"/>
              </w:rPr>
              <w:t xml:space="preserve">90</w:t>
            </w:r>
          </w:p>
        </w:tc>
        <w:tc>
          <w:tcPr>
            <w:tcW w:w="975" w:type="dxa"/>
          </w:tcPr>
          <w:p>
            <w:pPr>
              <w:pStyle w:val="0"/>
            </w:pPr>
            <w:r>
              <w:rPr>
                <w:sz w:val="24"/>
              </w:rPr>
              <w:t xml:space="preserve">90</w:t>
            </w:r>
          </w:p>
        </w:tc>
      </w:tr>
      <w:tr>
        <w:tc>
          <w:tcPr>
            <w:tcW w:w="690" w:type="dxa"/>
          </w:tcPr>
          <w:p>
            <w:pPr>
              <w:pStyle w:val="0"/>
            </w:pPr>
            <w:r>
              <w:rPr>
                <w:sz w:val="24"/>
              </w:rPr>
              <w:t xml:space="preserve">25</w:t>
            </w:r>
          </w:p>
        </w:tc>
        <w:tc>
          <w:tcPr>
            <w:tcW w:w="5613" w:type="dxa"/>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(проценты)</w:t>
            </w:r>
          </w:p>
        </w:tc>
        <w:tc>
          <w:tcPr>
            <w:tcW w:w="975" w:type="dxa"/>
          </w:tcPr>
          <w:p>
            <w:pPr>
              <w:pStyle w:val="0"/>
            </w:pPr>
            <w:r>
              <w:rPr>
                <w:sz w:val="24"/>
              </w:rPr>
              <w:t xml:space="preserve">71,0</w:t>
            </w:r>
          </w:p>
        </w:tc>
        <w:tc>
          <w:tcPr>
            <w:tcW w:w="795" w:type="dxa"/>
          </w:tcPr>
          <w:p>
            <w:pPr>
              <w:pStyle w:val="0"/>
            </w:pPr>
            <w:r>
              <w:rPr>
                <w:sz w:val="24"/>
              </w:rPr>
              <w:t xml:space="preserve">72,0</w:t>
            </w:r>
          </w:p>
        </w:tc>
        <w:tc>
          <w:tcPr>
            <w:tcW w:w="975" w:type="dxa"/>
          </w:tcPr>
          <w:p>
            <w:pPr>
              <w:pStyle w:val="0"/>
            </w:pPr>
            <w:r>
              <w:rPr>
                <w:sz w:val="24"/>
              </w:rPr>
              <w:t xml:space="preserve">72,0</w:t>
            </w:r>
          </w:p>
        </w:tc>
      </w:tr>
      <w:tr>
        <w:tc>
          <w:tcPr>
            <w:tcW w:w="690" w:type="dxa"/>
          </w:tcPr>
          <w:p>
            <w:pPr>
              <w:pStyle w:val="0"/>
            </w:pPr>
            <w:r>
              <w:rPr>
                <w:sz w:val="24"/>
              </w:rPr>
              <w:t xml:space="preserve">26</w:t>
            </w:r>
          </w:p>
        </w:tc>
        <w:tc>
          <w:tcPr>
            <w:tcW w:w="5613" w:type="dxa"/>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 (проценты)</w:t>
            </w:r>
          </w:p>
        </w:tc>
        <w:tc>
          <w:tcPr>
            <w:tcW w:w="975" w:type="dxa"/>
          </w:tcPr>
          <w:p>
            <w:pPr>
              <w:pStyle w:val="0"/>
            </w:pPr>
            <w:r>
              <w:rPr>
                <w:sz w:val="24"/>
              </w:rPr>
              <w:t xml:space="preserve">81,0</w:t>
            </w:r>
          </w:p>
        </w:tc>
        <w:tc>
          <w:tcPr>
            <w:tcW w:w="795" w:type="dxa"/>
          </w:tcPr>
          <w:p>
            <w:pPr>
              <w:pStyle w:val="0"/>
            </w:pPr>
            <w:r>
              <w:rPr>
                <w:sz w:val="24"/>
              </w:rPr>
              <w:t xml:space="preserve">82,0</w:t>
            </w:r>
          </w:p>
        </w:tc>
        <w:tc>
          <w:tcPr>
            <w:tcW w:w="975" w:type="dxa"/>
          </w:tcPr>
          <w:p>
            <w:pPr>
              <w:pStyle w:val="0"/>
            </w:pPr>
            <w:r>
              <w:rPr>
                <w:sz w:val="24"/>
              </w:rPr>
              <w:t xml:space="preserve">82,0</w:t>
            </w:r>
          </w:p>
        </w:tc>
      </w:tr>
      <w:tr>
        <w:tc>
          <w:tcPr>
            <w:tcW w:w="690" w:type="dxa"/>
          </w:tcPr>
          <w:p>
            <w:pPr>
              <w:pStyle w:val="0"/>
            </w:pPr>
            <w:r>
              <w:rPr>
                <w:sz w:val="24"/>
              </w:rPr>
              <w:t xml:space="preserve">27</w:t>
            </w:r>
          </w:p>
        </w:tc>
        <w:tc>
          <w:tcPr>
            <w:tcW w:w="5613" w:type="dxa"/>
          </w:tcPr>
          <w:p>
            <w:pPr>
              <w:pStyle w:val="0"/>
            </w:pPr>
            <w:r>
              <w:rPr>
                <w:sz w:val="24"/>
              </w:rPr>
              <w:t xml:space="preserve">Количество пациентов с гепатитом C, получивших противовирусную терапию, на 100 тыс. населения в год </w:t>
            </w:r>
            <w:hyperlink w:history="0" w:anchor="P873" w:tooltip="&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процентов обеспеченных по выписанным рецептам на лекарственные препараты.">
              <w:r>
                <w:rPr>
                  <w:sz w:val="24"/>
                  <w:color w:val="0000ff"/>
                </w:rPr>
                <w:t xml:space="preserve">&lt;6&gt;</w:t>
              </w:r>
            </w:hyperlink>
          </w:p>
        </w:tc>
        <w:tc>
          <w:tcPr>
            <w:tcW w:w="975" w:type="dxa"/>
          </w:tcPr>
          <w:p>
            <w:pPr>
              <w:pStyle w:val="0"/>
            </w:pPr>
            <w:r>
              <w:rPr>
                <w:sz w:val="24"/>
              </w:rPr>
              <w:t xml:space="preserve">66,6</w:t>
            </w:r>
          </w:p>
        </w:tc>
        <w:tc>
          <w:tcPr>
            <w:tcW w:w="795" w:type="dxa"/>
          </w:tcPr>
          <w:p>
            <w:pPr>
              <w:pStyle w:val="0"/>
            </w:pPr>
            <w:r>
              <w:rPr>
                <w:sz w:val="24"/>
              </w:rPr>
              <w:t xml:space="preserve">67,0</w:t>
            </w:r>
          </w:p>
        </w:tc>
        <w:tc>
          <w:tcPr>
            <w:tcW w:w="975" w:type="dxa"/>
          </w:tcPr>
          <w:p>
            <w:pPr>
              <w:pStyle w:val="0"/>
            </w:pPr>
            <w:r>
              <w:rPr>
                <w:sz w:val="24"/>
              </w:rPr>
              <w:t xml:space="preserve">67,3</w:t>
            </w:r>
          </w:p>
        </w:tc>
      </w:tr>
      <w:tr>
        <w:tc>
          <w:tcPr>
            <w:tcW w:w="690" w:type="dxa"/>
          </w:tcPr>
          <w:p>
            <w:pPr>
              <w:pStyle w:val="0"/>
            </w:pPr>
            <w:r>
              <w:rPr>
                <w:sz w:val="24"/>
              </w:rPr>
              <w:t xml:space="preserve">28</w:t>
            </w:r>
          </w:p>
        </w:tc>
        <w:tc>
          <w:tcPr>
            <w:tcW w:w="5613" w:type="dxa"/>
          </w:tcPr>
          <w:p>
            <w:pPr>
              <w:pStyle w:val="0"/>
            </w:pPr>
            <w:r>
              <w:rPr>
                <w:sz w:val="24"/>
              </w:rPr>
              <w:t xml:space="preserve">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975" w:type="dxa"/>
          </w:tcPr>
          <w:p>
            <w:pPr>
              <w:pStyle w:val="0"/>
            </w:pPr>
            <w:r>
              <w:rPr>
                <w:sz w:val="24"/>
              </w:rPr>
              <w:t xml:space="preserve">90,0</w:t>
            </w:r>
          </w:p>
        </w:tc>
        <w:tc>
          <w:tcPr>
            <w:tcW w:w="795" w:type="dxa"/>
          </w:tcPr>
          <w:p>
            <w:pPr>
              <w:pStyle w:val="0"/>
            </w:pPr>
            <w:r>
              <w:rPr>
                <w:sz w:val="24"/>
              </w:rPr>
              <w:t xml:space="preserve">90,0</w:t>
            </w:r>
          </w:p>
        </w:tc>
        <w:tc>
          <w:tcPr>
            <w:tcW w:w="975" w:type="dxa"/>
          </w:tcPr>
          <w:p>
            <w:pPr>
              <w:pStyle w:val="0"/>
            </w:pPr>
            <w:r>
              <w:rPr>
                <w:sz w:val="24"/>
              </w:rPr>
              <w:t xml:space="preserve">90,0</w:t>
            </w:r>
          </w:p>
        </w:tc>
      </w:tr>
      <w:tr>
        <w:tc>
          <w:tcPr>
            <w:tcW w:w="690" w:type="dxa"/>
          </w:tcPr>
          <w:p>
            <w:pPr>
              <w:pStyle w:val="0"/>
            </w:pPr>
            <w:r>
              <w:rPr>
                <w:sz w:val="24"/>
              </w:rPr>
              <w:t xml:space="preserve">29</w:t>
            </w:r>
          </w:p>
        </w:tc>
        <w:tc>
          <w:tcPr>
            <w:tcW w:w="5613" w:type="dxa"/>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75" w:type="dxa"/>
          </w:tcPr>
          <w:p>
            <w:pPr>
              <w:pStyle w:val="0"/>
            </w:pPr>
            <w:r>
              <w:rPr>
                <w:sz w:val="24"/>
              </w:rPr>
              <w:t xml:space="preserve">0,71</w:t>
            </w:r>
          </w:p>
        </w:tc>
        <w:tc>
          <w:tcPr>
            <w:tcW w:w="795" w:type="dxa"/>
          </w:tcPr>
          <w:p>
            <w:pPr>
              <w:pStyle w:val="0"/>
            </w:pPr>
            <w:r>
              <w:rPr>
                <w:sz w:val="24"/>
              </w:rPr>
              <w:t xml:space="preserve">0,72</w:t>
            </w:r>
          </w:p>
        </w:tc>
        <w:tc>
          <w:tcPr>
            <w:tcW w:w="975" w:type="dxa"/>
          </w:tcPr>
          <w:p>
            <w:pPr>
              <w:pStyle w:val="0"/>
            </w:pPr>
            <w:r>
              <w:rPr>
                <w:sz w:val="24"/>
              </w:rPr>
              <w:t xml:space="preserve">0,73</w:t>
            </w:r>
          </w:p>
        </w:tc>
      </w:tr>
    </w:tbl>
    <w:p>
      <w:pPr>
        <w:pStyle w:val="0"/>
        <w:jc w:val="both"/>
      </w:pPr>
      <w:r>
        <w:rPr>
          <w:sz w:val="24"/>
        </w:rPr>
      </w:r>
    </w:p>
    <w:p>
      <w:pPr>
        <w:pStyle w:val="0"/>
        <w:ind w:firstLine="540"/>
        <w:jc w:val="both"/>
      </w:pPr>
      <w:r>
        <w:rPr>
          <w:sz w:val="24"/>
        </w:rPr>
        <w:t xml:space="preserve">--------------------------------</w:t>
      </w:r>
    </w:p>
    <w:bookmarkStart w:id="869" w:name="P869"/>
    <w:bookmarkEnd w:id="869"/>
    <w:p>
      <w:pPr>
        <w:pStyle w:val="0"/>
        <w:spacing w:before="240" w:lineRule="auto"/>
        <w:ind w:firstLine="540"/>
        <w:jc w:val="both"/>
      </w:pPr>
      <w:r>
        <w:rPr>
          <w:sz w:val="24"/>
        </w:rPr>
        <w:t xml:space="preserve">&lt;2&gt;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bookmarkStart w:id="870" w:name="P870"/>
    <w:bookmarkEnd w:id="870"/>
    <w:p>
      <w:pPr>
        <w:pStyle w:val="0"/>
        <w:spacing w:before="240" w:lineRule="auto"/>
        <w:ind w:firstLine="540"/>
        <w:jc w:val="both"/>
      </w:pPr>
      <w:r>
        <w:rPr>
          <w:sz w:val="24"/>
        </w:rPr>
        <w:t xml:space="preserve">&lt;3&gt;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bookmarkStart w:id="871" w:name="P871"/>
    <w:bookmarkEnd w:id="871"/>
    <w:p>
      <w:pPr>
        <w:pStyle w:val="0"/>
        <w:spacing w:before="240" w:lineRule="auto"/>
        <w:ind w:firstLine="540"/>
        <w:jc w:val="both"/>
      </w:pPr>
      <w:r>
        <w:rPr>
          <w:sz w:val="24"/>
        </w:rPr>
        <w:t xml:space="preserve">&lt;4&gt;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bookmarkStart w:id="872" w:name="P872"/>
    <w:bookmarkEnd w:id="872"/>
    <w:p>
      <w:pPr>
        <w:pStyle w:val="0"/>
        <w:spacing w:before="240" w:lineRule="auto"/>
        <w:ind w:firstLine="540"/>
        <w:jc w:val="both"/>
      </w:pPr>
      <w:r>
        <w:rPr>
          <w:sz w:val="24"/>
        </w:rPr>
        <w:t xml:space="preserve">&lt;5&gt;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bookmarkStart w:id="873" w:name="P873"/>
    <w:bookmarkEnd w:id="873"/>
    <w:p>
      <w:pPr>
        <w:pStyle w:val="0"/>
        <w:spacing w:before="240" w:lineRule="auto"/>
        <w:ind w:firstLine="540"/>
        <w:jc w:val="both"/>
      </w:pPr>
      <w:r>
        <w:rPr>
          <w:sz w:val="24"/>
        </w:rPr>
        <w:t xml:space="preserve">&lt;6&gt;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процентов обеспеченных по выписанным рецептам на лекарственные препараты.</w:t>
      </w:r>
    </w:p>
    <w:p>
      <w:pPr>
        <w:pStyle w:val="0"/>
        <w:jc w:val="both"/>
      </w:pPr>
      <w:r>
        <w:rPr>
          <w:sz w:val="24"/>
        </w:rPr>
      </w:r>
    </w:p>
    <w:p>
      <w:pPr>
        <w:pStyle w:val="2"/>
        <w:outlineLvl w:val="2"/>
        <w:jc w:val="center"/>
      </w:pPr>
      <w:r>
        <w:rPr>
          <w:sz w:val="24"/>
        </w:rPr>
        <w:t xml:space="preserve">КРИТЕРИИ ДОСТУПНОСТИ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5613"/>
        <w:gridCol w:w="975"/>
        <w:gridCol w:w="795"/>
        <w:gridCol w:w="975"/>
      </w:tblGrid>
      <w:tr>
        <w:tc>
          <w:tcPr>
            <w:tcW w:w="690" w:type="dxa"/>
          </w:tcPr>
          <w:p>
            <w:pPr>
              <w:pStyle w:val="0"/>
              <w:jc w:val="center"/>
            </w:pPr>
            <w:r>
              <w:rPr>
                <w:sz w:val="24"/>
              </w:rPr>
              <w:t xml:space="preserve">N п/п</w:t>
            </w:r>
          </w:p>
        </w:tc>
        <w:tc>
          <w:tcPr>
            <w:tcW w:w="5613" w:type="dxa"/>
          </w:tcPr>
          <w:p>
            <w:pPr>
              <w:pStyle w:val="0"/>
              <w:jc w:val="center"/>
            </w:pPr>
            <w:r>
              <w:rPr>
                <w:sz w:val="24"/>
              </w:rPr>
              <w:t xml:space="preserve">Наименование критериев доступности медицинской помощи</w:t>
            </w:r>
          </w:p>
        </w:tc>
        <w:tc>
          <w:tcPr>
            <w:tcW w:w="975" w:type="dxa"/>
          </w:tcPr>
          <w:p>
            <w:pPr>
              <w:pStyle w:val="0"/>
              <w:jc w:val="center"/>
            </w:pPr>
            <w:r>
              <w:rPr>
                <w:sz w:val="24"/>
              </w:rPr>
              <w:t xml:space="preserve">2026 год</w:t>
            </w:r>
          </w:p>
        </w:tc>
        <w:tc>
          <w:tcPr>
            <w:tcW w:w="795" w:type="dxa"/>
          </w:tcPr>
          <w:p>
            <w:pPr>
              <w:pStyle w:val="0"/>
              <w:jc w:val="center"/>
            </w:pPr>
            <w:r>
              <w:rPr>
                <w:sz w:val="24"/>
              </w:rPr>
              <w:t xml:space="preserve">2027 год</w:t>
            </w:r>
          </w:p>
        </w:tc>
        <w:tc>
          <w:tcPr>
            <w:tcW w:w="975" w:type="dxa"/>
          </w:tcPr>
          <w:p>
            <w:pPr>
              <w:pStyle w:val="0"/>
              <w:jc w:val="center"/>
            </w:pPr>
            <w:r>
              <w:rPr>
                <w:sz w:val="24"/>
              </w:rPr>
              <w:t xml:space="preserve">2028 год</w:t>
            </w:r>
          </w:p>
        </w:tc>
      </w:tr>
      <w:tr>
        <w:tc>
          <w:tcPr>
            <w:tcW w:w="690" w:type="dxa"/>
          </w:tcPr>
          <w:p>
            <w:pPr>
              <w:pStyle w:val="0"/>
              <w:jc w:val="center"/>
            </w:pPr>
            <w:r>
              <w:rPr>
                <w:sz w:val="24"/>
              </w:rPr>
              <w:t xml:space="preserve">1</w:t>
            </w:r>
          </w:p>
        </w:tc>
        <w:tc>
          <w:tcPr>
            <w:tcW w:w="5613" w:type="dxa"/>
          </w:tcPr>
          <w:p>
            <w:pPr>
              <w:pStyle w:val="0"/>
              <w:jc w:val="center"/>
            </w:pPr>
            <w:r>
              <w:rPr>
                <w:sz w:val="24"/>
              </w:rPr>
              <w:t xml:space="preserve">2</w:t>
            </w:r>
          </w:p>
        </w:tc>
        <w:tc>
          <w:tcPr>
            <w:tcW w:w="975" w:type="dxa"/>
          </w:tcPr>
          <w:p>
            <w:pPr>
              <w:pStyle w:val="0"/>
              <w:jc w:val="center"/>
            </w:pPr>
            <w:r>
              <w:rPr>
                <w:sz w:val="24"/>
              </w:rPr>
              <w:t xml:space="preserve">3</w:t>
            </w:r>
          </w:p>
        </w:tc>
        <w:tc>
          <w:tcPr>
            <w:tcW w:w="795" w:type="dxa"/>
          </w:tcPr>
          <w:p>
            <w:pPr>
              <w:pStyle w:val="0"/>
              <w:jc w:val="center"/>
            </w:pPr>
            <w:r>
              <w:rPr>
                <w:sz w:val="24"/>
              </w:rPr>
              <w:t xml:space="preserve">4</w:t>
            </w:r>
          </w:p>
        </w:tc>
        <w:tc>
          <w:tcPr>
            <w:tcW w:w="975" w:type="dxa"/>
          </w:tcPr>
          <w:p>
            <w:pPr>
              <w:pStyle w:val="0"/>
              <w:jc w:val="center"/>
            </w:pPr>
            <w:r>
              <w:rPr>
                <w:sz w:val="24"/>
              </w:rPr>
              <w:t xml:space="preserve">5</w:t>
            </w:r>
          </w:p>
        </w:tc>
      </w:tr>
      <w:tr>
        <w:tc>
          <w:tcPr>
            <w:tcW w:w="690" w:type="dxa"/>
          </w:tcPr>
          <w:p>
            <w:pPr>
              <w:pStyle w:val="0"/>
            </w:pPr>
            <w:r>
              <w:rPr>
                <w:sz w:val="24"/>
              </w:rPr>
              <w:t xml:space="preserve">1</w:t>
            </w:r>
          </w:p>
        </w:tc>
        <w:tc>
          <w:tcPr>
            <w:tcW w:w="5613" w:type="dxa"/>
          </w:tcPr>
          <w:p>
            <w:pPr>
              <w:pStyle w:val="0"/>
            </w:pPr>
            <w:r>
              <w:rPr>
                <w:sz w:val="24"/>
              </w:rPr>
              <w:t xml:space="preserve">Удовлетворенность населения медицинской помощью (проценты от числа опрошенных)</w:t>
            </w:r>
          </w:p>
        </w:tc>
        <w:tc>
          <w:tcPr>
            <w:tcW w:w="975" w:type="dxa"/>
          </w:tcPr>
          <w:p>
            <w:pPr>
              <w:pStyle w:val="0"/>
            </w:pPr>
            <w:r>
              <w:rPr>
                <w:sz w:val="24"/>
              </w:rPr>
              <w:t xml:space="preserve">50,0</w:t>
            </w:r>
          </w:p>
        </w:tc>
        <w:tc>
          <w:tcPr>
            <w:tcW w:w="795" w:type="dxa"/>
          </w:tcPr>
          <w:p>
            <w:pPr>
              <w:pStyle w:val="0"/>
            </w:pPr>
            <w:r>
              <w:rPr>
                <w:sz w:val="24"/>
              </w:rPr>
              <w:t xml:space="preserve">50,5</w:t>
            </w:r>
          </w:p>
        </w:tc>
        <w:tc>
          <w:tcPr>
            <w:tcW w:w="975" w:type="dxa"/>
          </w:tcPr>
          <w:p>
            <w:pPr>
              <w:pStyle w:val="0"/>
            </w:pPr>
            <w:r>
              <w:rPr>
                <w:sz w:val="24"/>
              </w:rPr>
              <w:t xml:space="preserve">51,0</w:t>
            </w:r>
          </w:p>
        </w:tc>
      </w:tr>
      <w:tr>
        <w:tc>
          <w:tcPr>
            <w:tcW w:w="690" w:type="dxa"/>
          </w:tcPr>
          <w:p>
            <w:pPr>
              <w:pStyle w:val="0"/>
            </w:pPr>
            <w:r>
              <w:rPr>
                <w:sz w:val="24"/>
              </w:rPr>
              <w:t xml:space="preserve">2</w:t>
            </w:r>
          </w:p>
        </w:tc>
        <w:tc>
          <w:tcPr>
            <w:tcW w:w="5613" w:type="dxa"/>
          </w:tcPr>
          <w:p>
            <w:pPr>
              <w:pStyle w:val="0"/>
            </w:pPr>
            <w:r>
              <w:rPr>
                <w:sz w:val="24"/>
              </w:rPr>
              <w:t xml:space="preserve">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975" w:type="dxa"/>
          </w:tcPr>
          <w:p>
            <w:pPr>
              <w:pStyle w:val="0"/>
            </w:pPr>
            <w:r>
              <w:rPr>
                <w:sz w:val="24"/>
              </w:rPr>
              <w:t xml:space="preserve">9,5</w:t>
            </w:r>
          </w:p>
        </w:tc>
        <w:tc>
          <w:tcPr>
            <w:tcW w:w="795" w:type="dxa"/>
          </w:tcPr>
          <w:p>
            <w:pPr>
              <w:pStyle w:val="0"/>
            </w:pPr>
            <w:r>
              <w:rPr>
                <w:sz w:val="24"/>
              </w:rPr>
              <w:t xml:space="preserve">9,5</w:t>
            </w:r>
          </w:p>
        </w:tc>
        <w:tc>
          <w:tcPr>
            <w:tcW w:w="975" w:type="dxa"/>
          </w:tcPr>
          <w:p>
            <w:pPr>
              <w:pStyle w:val="0"/>
            </w:pPr>
            <w:r>
              <w:rPr>
                <w:sz w:val="24"/>
              </w:rPr>
              <w:t xml:space="preserve">9,5</w:t>
            </w:r>
          </w:p>
        </w:tc>
      </w:tr>
      <w:tr>
        <w:tc>
          <w:tcPr>
            <w:tcW w:w="690" w:type="dxa"/>
          </w:tcPr>
          <w:p>
            <w:pPr>
              <w:pStyle w:val="0"/>
            </w:pPr>
            <w:r>
              <w:rPr>
                <w:sz w:val="24"/>
              </w:rPr>
              <w:t xml:space="preserve">3</w:t>
            </w:r>
          </w:p>
        </w:tc>
        <w:tc>
          <w:tcPr>
            <w:tcW w:w="5613" w:type="dxa"/>
          </w:tcPr>
          <w:p>
            <w:pPr>
              <w:pStyle w:val="0"/>
            </w:pPr>
            <w:r>
              <w:rPr>
                <w:sz w:val="24"/>
              </w:rPr>
              <w:t xml:space="preserve">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975" w:type="dxa"/>
          </w:tcPr>
          <w:p>
            <w:pPr>
              <w:pStyle w:val="0"/>
            </w:pPr>
            <w:r>
              <w:rPr>
                <w:sz w:val="24"/>
              </w:rPr>
              <w:t xml:space="preserve">1,5</w:t>
            </w:r>
          </w:p>
        </w:tc>
        <w:tc>
          <w:tcPr>
            <w:tcW w:w="795" w:type="dxa"/>
          </w:tcPr>
          <w:p>
            <w:pPr>
              <w:pStyle w:val="0"/>
            </w:pPr>
            <w:r>
              <w:rPr>
                <w:sz w:val="24"/>
              </w:rPr>
              <w:t xml:space="preserve">1,5</w:t>
            </w:r>
          </w:p>
        </w:tc>
        <w:tc>
          <w:tcPr>
            <w:tcW w:w="975" w:type="dxa"/>
          </w:tcPr>
          <w:p>
            <w:pPr>
              <w:pStyle w:val="0"/>
            </w:pPr>
            <w:r>
              <w:rPr>
                <w:sz w:val="24"/>
              </w:rPr>
              <w:t xml:space="preserve">1,5</w:t>
            </w:r>
          </w:p>
        </w:tc>
      </w:tr>
      <w:tr>
        <w:tc>
          <w:tcPr>
            <w:tcW w:w="690" w:type="dxa"/>
          </w:tcPr>
          <w:p>
            <w:pPr>
              <w:pStyle w:val="0"/>
            </w:pPr>
            <w:r>
              <w:rPr>
                <w:sz w:val="24"/>
              </w:rPr>
              <w:t xml:space="preserve">4</w:t>
            </w:r>
          </w:p>
        </w:tc>
        <w:tc>
          <w:tcPr>
            <w:tcW w:w="5613" w:type="dxa"/>
          </w:tcPr>
          <w:p>
            <w:pPr>
              <w:pStyle w:val="0"/>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975" w:type="dxa"/>
          </w:tcPr>
          <w:p>
            <w:pPr>
              <w:pStyle w:val="0"/>
            </w:pPr>
            <w:r>
              <w:rPr>
                <w:sz w:val="24"/>
              </w:rPr>
              <w:t xml:space="preserve">0,9</w:t>
            </w:r>
          </w:p>
        </w:tc>
        <w:tc>
          <w:tcPr>
            <w:tcW w:w="795" w:type="dxa"/>
          </w:tcPr>
          <w:p>
            <w:pPr>
              <w:pStyle w:val="0"/>
            </w:pPr>
            <w:r>
              <w:rPr>
                <w:sz w:val="24"/>
              </w:rPr>
              <w:t xml:space="preserve">0,8</w:t>
            </w:r>
          </w:p>
        </w:tc>
        <w:tc>
          <w:tcPr>
            <w:tcW w:w="975" w:type="dxa"/>
          </w:tcPr>
          <w:p>
            <w:pPr>
              <w:pStyle w:val="0"/>
            </w:pPr>
            <w:r>
              <w:rPr>
                <w:sz w:val="24"/>
              </w:rPr>
              <w:t xml:space="preserve">0,9</w:t>
            </w:r>
          </w:p>
        </w:tc>
      </w:tr>
      <w:tr>
        <w:tc>
          <w:tcPr>
            <w:tcW w:w="690" w:type="dxa"/>
          </w:tcPr>
          <w:p>
            <w:pPr>
              <w:pStyle w:val="0"/>
            </w:pPr>
            <w:r>
              <w:rPr>
                <w:sz w:val="24"/>
              </w:rPr>
              <w:t xml:space="preserve">5</w:t>
            </w:r>
          </w:p>
        </w:tc>
        <w:tc>
          <w:tcPr>
            <w:tcW w:w="5613" w:type="dxa"/>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6</w:t>
            </w:r>
          </w:p>
        </w:tc>
        <w:tc>
          <w:tcPr>
            <w:tcW w:w="5613" w:type="dxa"/>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(человек)</w:t>
            </w:r>
          </w:p>
        </w:tc>
        <w:tc>
          <w:tcPr>
            <w:tcW w:w="975" w:type="dxa"/>
          </w:tcPr>
          <w:p>
            <w:pPr>
              <w:pStyle w:val="0"/>
            </w:pPr>
            <w:r>
              <w:rPr>
                <w:sz w:val="24"/>
              </w:rPr>
              <w:t xml:space="preserve">100,0</w:t>
            </w:r>
          </w:p>
        </w:tc>
        <w:tc>
          <w:tcPr>
            <w:tcW w:w="795" w:type="dxa"/>
          </w:tcPr>
          <w:p>
            <w:pPr>
              <w:pStyle w:val="0"/>
            </w:pPr>
            <w:r>
              <w:rPr>
                <w:sz w:val="24"/>
              </w:rPr>
              <w:t xml:space="preserve">100,0</w:t>
            </w:r>
          </w:p>
        </w:tc>
        <w:tc>
          <w:tcPr>
            <w:tcW w:w="975" w:type="dxa"/>
          </w:tcPr>
          <w:p>
            <w:pPr>
              <w:pStyle w:val="0"/>
            </w:pPr>
            <w:r>
              <w:rPr>
                <w:sz w:val="24"/>
              </w:rPr>
              <w:t xml:space="preserve">100,0</w:t>
            </w:r>
          </w:p>
        </w:tc>
      </w:tr>
      <w:tr>
        <w:tc>
          <w:tcPr>
            <w:tcW w:w="690" w:type="dxa"/>
          </w:tcPr>
          <w:p>
            <w:pPr>
              <w:pStyle w:val="0"/>
            </w:pPr>
            <w:r>
              <w:rPr>
                <w:sz w:val="24"/>
              </w:rPr>
              <w:t xml:space="preserve">7</w:t>
            </w:r>
          </w:p>
        </w:tc>
        <w:tc>
          <w:tcPr>
            <w:tcW w:w="5613" w:type="dxa"/>
          </w:tcPr>
          <w:p>
            <w:pPr>
              <w:pStyle w:val="0"/>
            </w:pPr>
            <w:r>
              <w:rPr>
                <w:sz w:val="24"/>
              </w:rPr>
              <w:t xml:space="preserve">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75" w:type="dxa"/>
          </w:tcPr>
          <w:p>
            <w:pPr>
              <w:pStyle w:val="0"/>
            </w:pPr>
            <w:r>
              <w:rPr>
                <w:sz w:val="24"/>
              </w:rPr>
              <w:t xml:space="preserve">0</w:t>
            </w:r>
          </w:p>
        </w:tc>
        <w:tc>
          <w:tcPr>
            <w:tcW w:w="795" w:type="dxa"/>
          </w:tcPr>
          <w:p>
            <w:pPr>
              <w:pStyle w:val="0"/>
            </w:pPr>
            <w:r>
              <w:rPr>
                <w:sz w:val="24"/>
              </w:rPr>
              <w:t xml:space="preserve">0</w:t>
            </w:r>
          </w:p>
        </w:tc>
        <w:tc>
          <w:tcPr>
            <w:tcW w:w="975" w:type="dxa"/>
          </w:tcPr>
          <w:p>
            <w:pPr>
              <w:pStyle w:val="0"/>
            </w:pPr>
            <w:r>
              <w:rPr>
                <w:sz w:val="24"/>
              </w:rPr>
              <w:t xml:space="preserve">0</w:t>
            </w:r>
          </w:p>
        </w:tc>
      </w:tr>
      <w:tr>
        <w:tc>
          <w:tcPr>
            <w:tcW w:w="690" w:type="dxa"/>
          </w:tcPr>
          <w:p>
            <w:pPr>
              <w:pStyle w:val="0"/>
            </w:pPr>
            <w:r>
              <w:rPr>
                <w:sz w:val="24"/>
              </w:rPr>
              <w:t xml:space="preserve">8</w:t>
            </w:r>
          </w:p>
        </w:tc>
        <w:tc>
          <w:tcPr>
            <w:tcW w:w="5613" w:type="dxa"/>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history="0" w:anchor="P944" w:tooltip="&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Pr>
                  <w:sz w:val="24"/>
                  <w:color w:val="0000ff"/>
                </w:rPr>
                <w:t xml:space="preserve">&lt;7&gt;</w:t>
              </w:r>
            </w:hyperlink>
            <w:r>
              <w:rPr>
                <w:sz w:val="24"/>
              </w:rPr>
              <w:t xml:space="preserve"> (проценты)</w:t>
            </w:r>
          </w:p>
        </w:tc>
        <w:tc>
          <w:tcPr>
            <w:tcW w:w="975" w:type="dxa"/>
          </w:tcPr>
          <w:p>
            <w:pPr>
              <w:pStyle w:val="0"/>
            </w:pPr>
            <w:r>
              <w:rPr>
                <w:sz w:val="24"/>
              </w:rPr>
              <w:t xml:space="preserve">70,0</w:t>
            </w:r>
          </w:p>
        </w:tc>
        <w:tc>
          <w:tcPr>
            <w:tcW w:w="795" w:type="dxa"/>
          </w:tcPr>
          <w:p>
            <w:pPr>
              <w:pStyle w:val="0"/>
            </w:pPr>
            <w:r>
              <w:rPr>
                <w:sz w:val="24"/>
              </w:rPr>
              <w:t xml:space="preserve">70,0</w:t>
            </w:r>
          </w:p>
        </w:tc>
        <w:tc>
          <w:tcPr>
            <w:tcW w:w="975" w:type="dxa"/>
          </w:tcPr>
          <w:p>
            <w:pPr>
              <w:pStyle w:val="0"/>
            </w:pPr>
            <w:r>
              <w:rPr>
                <w:sz w:val="24"/>
              </w:rPr>
              <w:t xml:space="preserve">70,0</w:t>
            </w:r>
          </w:p>
        </w:tc>
      </w:tr>
      <w:tr>
        <w:tc>
          <w:tcPr>
            <w:tcW w:w="690" w:type="dxa"/>
          </w:tcPr>
          <w:p>
            <w:pPr>
              <w:pStyle w:val="0"/>
            </w:pPr>
            <w:r>
              <w:rPr>
                <w:sz w:val="24"/>
              </w:rPr>
              <w:t xml:space="preserve">9</w:t>
            </w:r>
          </w:p>
        </w:tc>
        <w:tc>
          <w:tcPr>
            <w:tcW w:w="5613" w:type="dxa"/>
          </w:tcPr>
          <w:p>
            <w:pPr>
              <w:pStyle w:val="0"/>
            </w:pPr>
            <w:r>
              <w:rPr>
                <w:sz w:val="24"/>
              </w:rPr>
              <w:t xml:space="preserve">Доля граждан, обеспеченных лекарственными препаратами, в общем количестве льготных категорий граждан (проценты) </w:t>
            </w:r>
            <w:hyperlink w:history="0" w:anchor="P945" w:tooltip="&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
              <w:r>
                <w:rPr>
                  <w:sz w:val="24"/>
                  <w:color w:val="0000ff"/>
                </w:rPr>
                <w:t xml:space="preserve">&lt;8&gt;</w:t>
              </w:r>
            </w:hyperlink>
          </w:p>
        </w:tc>
        <w:tc>
          <w:tcPr>
            <w:tcW w:w="975" w:type="dxa"/>
          </w:tcPr>
          <w:p>
            <w:pPr>
              <w:pStyle w:val="0"/>
            </w:pPr>
            <w:r>
              <w:rPr>
                <w:sz w:val="24"/>
              </w:rPr>
              <w:t xml:space="preserve">62,48</w:t>
            </w:r>
          </w:p>
        </w:tc>
        <w:tc>
          <w:tcPr>
            <w:tcW w:w="795" w:type="dxa"/>
          </w:tcPr>
          <w:p>
            <w:pPr>
              <w:pStyle w:val="0"/>
            </w:pPr>
            <w:r>
              <w:rPr>
                <w:sz w:val="24"/>
              </w:rPr>
              <w:t xml:space="preserve">64,7</w:t>
            </w:r>
          </w:p>
        </w:tc>
        <w:tc>
          <w:tcPr>
            <w:tcW w:w="975" w:type="dxa"/>
          </w:tcPr>
          <w:p>
            <w:pPr>
              <w:pStyle w:val="0"/>
            </w:pPr>
            <w:r>
              <w:rPr>
                <w:sz w:val="24"/>
              </w:rPr>
              <w:t xml:space="preserve">67,03</w:t>
            </w:r>
          </w:p>
        </w:tc>
      </w:tr>
      <w:tr>
        <w:tc>
          <w:tcPr>
            <w:tcW w:w="690" w:type="dxa"/>
          </w:tcPr>
          <w:p>
            <w:pPr>
              <w:pStyle w:val="0"/>
            </w:pPr>
            <w:r>
              <w:rPr>
                <w:sz w:val="24"/>
              </w:rPr>
              <w:t xml:space="preserve">10</w:t>
            </w:r>
          </w:p>
        </w:tc>
        <w:tc>
          <w:tcPr>
            <w:tcW w:w="5613" w:type="dxa"/>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975" w:type="dxa"/>
          </w:tcPr>
          <w:p>
            <w:pPr>
              <w:pStyle w:val="0"/>
            </w:pPr>
            <w:r>
              <w:rPr>
                <w:sz w:val="24"/>
              </w:rPr>
              <w:t xml:space="preserve">80,0</w:t>
            </w:r>
          </w:p>
        </w:tc>
        <w:tc>
          <w:tcPr>
            <w:tcW w:w="795" w:type="dxa"/>
          </w:tcPr>
          <w:p>
            <w:pPr>
              <w:pStyle w:val="0"/>
            </w:pPr>
            <w:r>
              <w:rPr>
                <w:sz w:val="24"/>
              </w:rPr>
              <w:t xml:space="preserve">80,0</w:t>
            </w:r>
          </w:p>
        </w:tc>
        <w:tc>
          <w:tcPr>
            <w:tcW w:w="975" w:type="dxa"/>
          </w:tcPr>
          <w:p>
            <w:pPr>
              <w:pStyle w:val="0"/>
            </w:pPr>
            <w:r>
              <w:rPr>
                <w:sz w:val="24"/>
              </w:rPr>
              <w:t xml:space="preserve">80,0</w:t>
            </w:r>
          </w:p>
        </w:tc>
      </w:tr>
      <w:tr>
        <w:tc>
          <w:tcPr>
            <w:tcW w:w="690" w:type="dxa"/>
          </w:tcPr>
          <w:p>
            <w:pPr>
              <w:pStyle w:val="0"/>
            </w:pPr>
            <w:r>
              <w:rPr>
                <w:sz w:val="24"/>
              </w:rPr>
              <w:t xml:space="preserve">11</w:t>
            </w:r>
          </w:p>
        </w:tc>
        <w:tc>
          <w:tcPr>
            <w:tcW w:w="5613" w:type="dxa"/>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975" w:type="dxa"/>
          </w:tcPr>
          <w:p>
            <w:pPr>
              <w:pStyle w:val="0"/>
            </w:pPr>
            <w:r>
              <w:rPr>
                <w:sz w:val="24"/>
              </w:rPr>
              <w:t xml:space="preserve">85,0</w:t>
            </w:r>
          </w:p>
        </w:tc>
        <w:tc>
          <w:tcPr>
            <w:tcW w:w="795" w:type="dxa"/>
          </w:tcPr>
          <w:p>
            <w:pPr>
              <w:pStyle w:val="0"/>
            </w:pPr>
            <w:r>
              <w:rPr>
                <w:sz w:val="24"/>
              </w:rPr>
              <w:t xml:space="preserve">85,0</w:t>
            </w:r>
          </w:p>
        </w:tc>
        <w:tc>
          <w:tcPr>
            <w:tcW w:w="975" w:type="dxa"/>
          </w:tcPr>
          <w:p>
            <w:pPr>
              <w:pStyle w:val="0"/>
            </w:pPr>
            <w:r>
              <w:rPr>
                <w:sz w:val="24"/>
              </w:rPr>
              <w:t xml:space="preserve">85,0</w:t>
            </w:r>
          </w:p>
        </w:tc>
      </w:tr>
    </w:tbl>
    <w:p>
      <w:pPr>
        <w:pStyle w:val="0"/>
        <w:jc w:val="both"/>
      </w:pPr>
      <w:r>
        <w:rPr>
          <w:sz w:val="24"/>
        </w:rPr>
      </w:r>
    </w:p>
    <w:p>
      <w:pPr>
        <w:pStyle w:val="0"/>
        <w:ind w:firstLine="540"/>
        <w:jc w:val="both"/>
      </w:pPr>
      <w:r>
        <w:rPr>
          <w:sz w:val="24"/>
        </w:rPr>
        <w:t xml:space="preserve">--------------------------------</w:t>
      </w:r>
    </w:p>
    <w:bookmarkStart w:id="944" w:name="P944"/>
    <w:bookmarkEnd w:id="944"/>
    <w:p>
      <w:pPr>
        <w:pStyle w:val="0"/>
        <w:spacing w:before="240" w:lineRule="auto"/>
        <w:ind w:firstLine="540"/>
        <w:jc w:val="both"/>
      </w:pPr>
      <w:r>
        <w:rPr>
          <w:sz w:val="24"/>
        </w:rPr>
        <w:t xml:space="preserve">&lt;7&gt;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bookmarkStart w:id="945" w:name="P945"/>
    <w:bookmarkEnd w:id="945"/>
    <w:p>
      <w:pPr>
        <w:pStyle w:val="0"/>
        <w:spacing w:before="240" w:lineRule="auto"/>
        <w:ind w:firstLine="540"/>
        <w:jc w:val="both"/>
      </w:pPr>
      <w:r>
        <w:rPr>
          <w:sz w:val="24"/>
        </w:rPr>
        <w:t xml:space="preserve">&lt;8&gt;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pPr>
        <w:pStyle w:val="0"/>
        <w:jc w:val="both"/>
      </w:pPr>
      <w:r>
        <w:rPr>
          <w:sz w:val="24"/>
        </w:rPr>
        <w:t xml:space="preserve">(сноска в ред. </w:t>
      </w:r>
      <w:hyperlink w:history="0" r:id="rId5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p>
      <w:pPr>
        <w:pStyle w:val="0"/>
        <w:jc w:val="both"/>
      </w:pPr>
      <w:r>
        <w:rPr>
          <w:sz w:val="24"/>
        </w:rPr>
      </w:r>
    </w:p>
    <w:p>
      <w:pPr>
        <w:pStyle w:val="2"/>
        <w:outlineLvl w:val="1"/>
        <w:jc w:val="center"/>
      </w:pPr>
      <w:r>
        <w:rPr>
          <w:sz w:val="24"/>
        </w:rPr>
        <w:t xml:space="preserve">10. Критерии эффективности деятельности страховых</w:t>
      </w:r>
    </w:p>
    <w:p>
      <w:pPr>
        <w:pStyle w:val="2"/>
        <w:jc w:val="center"/>
      </w:pPr>
      <w:r>
        <w:rPr>
          <w:sz w:val="24"/>
        </w:rPr>
        <w:t xml:space="preserve">медицинских организаций</w:t>
      </w:r>
    </w:p>
    <w:p>
      <w:pPr>
        <w:pStyle w:val="0"/>
        <w:jc w:val="center"/>
      </w:pPr>
      <w:r>
        <w:rPr>
          <w:sz w:val="24"/>
        </w:rPr>
      </w:r>
    </w:p>
    <w:p>
      <w:pPr>
        <w:pStyle w:val="0"/>
        <w:jc w:val="center"/>
      </w:pPr>
      <w:r>
        <w:rPr>
          <w:sz w:val="24"/>
        </w:rPr>
        <w:t xml:space="preserve">(введен </w:t>
      </w:r>
      <w:hyperlink w:history="0" r:id="rId5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w:t>
      </w:r>
    </w:p>
    <w:p>
      <w:pPr>
        <w:pStyle w:val="0"/>
        <w:jc w:val="center"/>
      </w:pPr>
      <w:r>
        <w:rPr>
          <w:sz w:val="24"/>
        </w:rPr>
        <w:t xml:space="preserve">от 07.04.2026 N 946-ПП)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572"/>
        <w:gridCol w:w="1605"/>
        <w:gridCol w:w="1605"/>
        <w:gridCol w:w="1606"/>
      </w:tblGrid>
      <w:tr>
        <w:tc>
          <w:tcPr>
            <w:tcW w:w="680" w:type="dxa"/>
          </w:tcPr>
          <w:p>
            <w:pPr>
              <w:pStyle w:val="0"/>
              <w:jc w:val="center"/>
            </w:pPr>
            <w:r>
              <w:rPr>
                <w:sz w:val="24"/>
              </w:rPr>
              <w:t xml:space="preserve">N п/п</w:t>
            </w:r>
          </w:p>
        </w:tc>
        <w:tc>
          <w:tcPr>
            <w:tcW w:w="3572" w:type="dxa"/>
          </w:tcPr>
          <w:p>
            <w:pPr>
              <w:pStyle w:val="0"/>
              <w:jc w:val="center"/>
            </w:pPr>
            <w:r>
              <w:rPr>
                <w:sz w:val="24"/>
              </w:rPr>
              <w:t xml:space="preserve">Наименование критерия эффективности страховых медицинских организаций</w:t>
            </w:r>
          </w:p>
        </w:tc>
        <w:tc>
          <w:tcPr>
            <w:tcW w:w="1605" w:type="dxa"/>
          </w:tcPr>
          <w:p>
            <w:pPr>
              <w:pStyle w:val="0"/>
              <w:jc w:val="center"/>
            </w:pPr>
            <w:r>
              <w:rPr>
                <w:sz w:val="24"/>
              </w:rPr>
              <w:t xml:space="preserve">2026 год</w:t>
            </w:r>
          </w:p>
        </w:tc>
        <w:tc>
          <w:tcPr>
            <w:tcW w:w="1605" w:type="dxa"/>
          </w:tcPr>
          <w:p>
            <w:pPr>
              <w:pStyle w:val="0"/>
              <w:jc w:val="center"/>
            </w:pPr>
            <w:r>
              <w:rPr>
                <w:sz w:val="24"/>
              </w:rPr>
              <w:t xml:space="preserve">2027 год</w:t>
            </w:r>
          </w:p>
        </w:tc>
        <w:tc>
          <w:tcPr>
            <w:tcW w:w="1606" w:type="dxa"/>
          </w:tcPr>
          <w:p>
            <w:pPr>
              <w:pStyle w:val="0"/>
              <w:jc w:val="center"/>
            </w:pPr>
            <w:r>
              <w:rPr>
                <w:sz w:val="24"/>
              </w:rPr>
              <w:t xml:space="preserve">2028 год</w:t>
            </w:r>
          </w:p>
        </w:tc>
      </w:tr>
      <w:tr>
        <w:tc>
          <w:tcPr>
            <w:tcW w:w="680" w:type="dxa"/>
          </w:tcPr>
          <w:p>
            <w:pPr>
              <w:pStyle w:val="0"/>
              <w:jc w:val="center"/>
            </w:pPr>
            <w:r>
              <w:rPr>
                <w:sz w:val="24"/>
              </w:rPr>
              <w:t xml:space="preserve">1</w:t>
            </w:r>
          </w:p>
        </w:tc>
        <w:tc>
          <w:tcPr>
            <w:tcW w:w="3572" w:type="dxa"/>
          </w:tcPr>
          <w:p>
            <w:pPr>
              <w:pStyle w:val="0"/>
              <w:jc w:val="center"/>
            </w:pPr>
            <w:r>
              <w:rPr>
                <w:sz w:val="24"/>
              </w:rPr>
              <w:t xml:space="preserve">2</w:t>
            </w:r>
          </w:p>
        </w:tc>
        <w:tc>
          <w:tcPr>
            <w:tcW w:w="1605" w:type="dxa"/>
          </w:tcPr>
          <w:p>
            <w:pPr>
              <w:pStyle w:val="0"/>
              <w:jc w:val="center"/>
            </w:pPr>
            <w:r>
              <w:rPr>
                <w:sz w:val="24"/>
              </w:rPr>
              <w:t xml:space="preserve">3</w:t>
            </w:r>
          </w:p>
        </w:tc>
        <w:tc>
          <w:tcPr>
            <w:tcW w:w="1605" w:type="dxa"/>
          </w:tcPr>
          <w:p>
            <w:pPr>
              <w:pStyle w:val="0"/>
              <w:jc w:val="center"/>
            </w:pPr>
            <w:r>
              <w:rPr>
                <w:sz w:val="24"/>
              </w:rPr>
              <w:t xml:space="preserve">4</w:t>
            </w:r>
          </w:p>
        </w:tc>
        <w:tc>
          <w:tcPr>
            <w:tcW w:w="1606" w:type="dxa"/>
          </w:tcPr>
          <w:p>
            <w:pPr>
              <w:pStyle w:val="0"/>
              <w:jc w:val="center"/>
            </w:pPr>
            <w:r>
              <w:rPr>
                <w:sz w:val="24"/>
              </w:rPr>
              <w:t xml:space="preserve">5</w:t>
            </w:r>
          </w:p>
        </w:tc>
      </w:tr>
      <w:tr>
        <w:tc>
          <w:tcPr>
            <w:tcW w:w="680" w:type="dxa"/>
          </w:tcPr>
          <w:p>
            <w:pPr>
              <w:pStyle w:val="0"/>
            </w:pPr>
            <w:r>
              <w:rPr>
                <w:sz w:val="24"/>
              </w:rPr>
              <w:t xml:space="preserve">1</w:t>
            </w:r>
          </w:p>
        </w:tc>
        <w:tc>
          <w:tcPr>
            <w:tcW w:w="3572" w:type="dxa"/>
          </w:tcPr>
          <w:p>
            <w:pPr>
              <w:pStyle w:val="0"/>
            </w:pPr>
            <w:r>
              <w:rPr>
                <w:sz w:val="24"/>
              </w:rPr>
              <w:t xml:space="preserve">Охват застрахованных по обязательному медицинскому страхованию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tc>
        <w:tc>
          <w:tcPr>
            <w:tcW w:w="1605" w:type="dxa"/>
          </w:tcPr>
          <w:p>
            <w:pPr>
              <w:pStyle w:val="0"/>
            </w:pPr>
            <w:r>
              <w:rPr>
                <w:sz w:val="24"/>
              </w:rPr>
              <w:t xml:space="preserve">90</w:t>
            </w:r>
          </w:p>
        </w:tc>
        <w:tc>
          <w:tcPr>
            <w:tcW w:w="1605" w:type="dxa"/>
          </w:tcPr>
          <w:p>
            <w:pPr>
              <w:pStyle w:val="0"/>
            </w:pPr>
            <w:r>
              <w:rPr>
                <w:sz w:val="24"/>
              </w:rPr>
              <w:t xml:space="preserve">90</w:t>
            </w:r>
          </w:p>
        </w:tc>
        <w:tc>
          <w:tcPr>
            <w:tcW w:w="1606" w:type="dxa"/>
          </w:tcPr>
          <w:p>
            <w:pPr>
              <w:pStyle w:val="0"/>
            </w:pPr>
            <w:r>
              <w:rPr>
                <w:sz w:val="24"/>
              </w:rPr>
              <w:t xml:space="preserve">90</w:t>
            </w:r>
          </w:p>
        </w:tc>
      </w:tr>
      <w:tr>
        <w:tc>
          <w:tcPr>
            <w:tcW w:w="680" w:type="dxa"/>
          </w:tcPr>
          <w:p>
            <w:pPr>
              <w:pStyle w:val="0"/>
            </w:pPr>
            <w:r>
              <w:rPr>
                <w:sz w:val="24"/>
              </w:rPr>
              <w:t xml:space="preserve">2</w:t>
            </w:r>
          </w:p>
        </w:tc>
        <w:tc>
          <w:tcPr>
            <w:tcW w:w="3572" w:type="dxa"/>
          </w:tcPr>
          <w:p>
            <w:pPr>
              <w:pStyle w:val="0"/>
            </w:pPr>
            <w:r>
              <w:rPr>
                <w:sz w:val="24"/>
              </w:rPr>
              <w:t xml:space="preserve">Охват застрахованных по обязательному медицинскому страхованию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tc>
        <w:tc>
          <w:tcPr>
            <w:tcW w:w="1605" w:type="dxa"/>
          </w:tcPr>
          <w:p>
            <w:pPr>
              <w:pStyle w:val="0"/>
            </w:pPr>
            <w:r>
              <w:rPr>
                <w:sz w:val="24"/>
              </w:rPr>
              <w:t xml:space="preserve">90</w:t>
            </w:r>
          </w:p>
        </w:tc>
        <w:tc>
          <w:tcPr>
            <w:tcW w:w="1605" w:type="dxa"/>
          </w:tcPr>
          <w:p>
            <w:pPr>
              <w:pStyle w:val="0"/>
            </w:pPr>
            <w:r>
              <w:rPr>
                <w:sz w:val="24"/>
              </w:rPr>
              <w:t xml:space="preserve">90</w:t>
            </w:r>
          </w:p>
        </w:tc>
        <w:tc>
          <w:tcPr>
            <w:tcW w:w="1606" w:type="dxa"/>
          </w:tcPr>
          <w:p>
            <w:pPr>
              <w:pStyle w:val="0"/>
            </w:pPr>
            <w:r>
              <w:rPr>
                <w:sz w:val="24"/>
              </w:rPr>
              <w:t xml:space="preserve">90</w:t>
            </w:r>
          </w:p>
        </w:tc>
      </w:tr>
      <w:tr>
        <w:tc>
          <w:tcPr>
            <w:tcW w:w="680" w:type="dxa"/>
          </w:tcPr>
          <w:p>
            <w:pPr>
              <w:pStyle w:val="0"/>
            </w:pPr>
            <w:r>
              <w:rPr>
                <w:sz w:val="24"/>
              </w:rPr>
              <w:t xml:space="preserve">3</w:t>
            </w:r>
          </w:p>
        </w:tc>
        <w:tc>
          <w:tcPr>
            <w:tcW w:w="3572" w:type="dxa"/>
          </w:tcPr>
          <w:p>
            <w:pPr>
              <w:pStyle w:val="0"/>
            </w:pPr>
            <w:r>
              <w:rPr>
                <w:sz w:val="24"/>
              </w:rPr>
              <w:t xml:space="preserve">Охват застрахованных по обязательному медицинскому страхованию в конкретной страховой медицинской организации лиц профилактическими осмотрами и диспансеризацией (процентов)</w:t>
            </w:r>
          </w:p>
        </w:tc>
        <w:tc>
          <w:tcPr>
            <w:tcW w:w="1605" w:type="dxa"/>
          </w:tcPr>
          <w:p>
            <w:pPr>
              <w:pStyle w:val="0"/>
            </w:pPr>
            <w:r>
              <w:rPr>
                <w:sz w:val="24"/>
              </w:rPr>
              <w:t xml:space="preserve">70</w:t>
            </w:r>
          </w:p>
        </w:tc>
        <w:tc>
          <w:tcPr>
            <w:tcW w:w="1605" w:type="dxa"/>
          </w:tcPr>
          <w:p>
            <w:pPr>
              <w:pStyle w:val="0"/>
            </w:pPr>
            <w:r>
              <w:rPr>
                <w:sz w:val="24"/>
              </w:rPr>
              <w:t xml:space="preserve">70</w:t>
            </w:r>
          </w:p>
        </w:tc>
        <w:tc>
          <w:tcPr>
            <w:tcW w:w="1606" w:type="dxa"/>
          </w:tcPr>
          <w:p>
            <w:pPr>
              <w:pStyle w:val="0"/>
            </w:pPr>
            <w:r>
              <w:rPr>
                <w:sz w:val="24"/>
              </w:rPr>
              <w:t xml:space="preserve">70</w:t>
            </w:r>
          </w:p>
        </w:tc>
      </w:tr>
      <w:tr>
        <w:tc>
          <w:tcPr>
            <w:tcW w:w="680" w:type="dxa"/>
          </w:tcPr>
          <w:p>
            <w:pPr>
              <w:pStyle w:val="0"/>
            </w:pPr>
            <w:r>
              <w:rPr>
                <w:sz w:val="24"/>
              </w:rPr>
              <w:t xml:space="preserve">4</w:t>
            </w:r>
          </w:p>
        </w:tc>
        <w:tc>
          <w:tcPr>
            <w:tcW w:w="3572" w:type="dxa"/>
          </w:tcPr>
          <w:p>
            <w:pPr>
              <w:pStyle w:val="0"/>
            </w:pPr>
            <w:r>
              <w:rPr>
                <w:sz w:val="24"/>
              </w:rPr>
              <w:t xml:space="preserve">Доля застрахованных по обязательному медицинскому страхованию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tc>
        <w:tc>
          <w:tcPr>
            <w:tcW w:w="1605" w:type="dxa"/>
          </w:tcPr>
          <w:p>
            <w:pPr>
              <w:pStyle w:val="0"/>
            </w:pPr>
            <w:r>
              <w:rPr>
                <w:sz w:val="24"/>
              </w:rPr>
              <w:t xml:space="preserve">54</w:t>
            </w:r>
          </w:p>
        </w:tc>
        <w:tc>
          <w:tcPr>
            <w:tcW w:w="1605" w:type="dxa"/>
          </w:tcPr>
          <w:p>
            <w:pPr>
              <w:pStyle w:val="0"/>
            </w:pPr>
            <w:r>
              <w:rPr>
                <w:sz w:val="24"/>
              </w:rPr>
              <w:t xml:space="preserve">58,9</w:t>
            </w:r>
          </w:p>
        </w:tc>
        <w:tc>
          <w:tcPr>
            <w:tcW w:w="1606" w:type="dxa"/>
          </w:tcPr>
          <w:p>
            <w:pPr>
              <w:pStyle w:val="0"/>
            </w:pPr>
            <w:r>
              <w:rPr>
                <w:sz w:val="24"/>
              </w:rPr>
              <w:t xml:space="preserve">63,8</w:t>
            </w:r>
          </w:p>
        </w:tc>
      </w:tr>
      <w:tr>
        <w:tc>
          <w:tcPr>
            <w:tcW w:w="680" w:type="dxa"/>
          </w:tcPr>
          <w:p>
            <w:pPr>
              <w:pStyle w:val="0"/>
            </w:pPr>
            <w:r>
              <w:rPr>
                <w:sz w:val="24"/>
              </w:rPr>
              <w:t xml:space="preserve">5</w:t>
            </w:r>
          </w:p>
        </w:tc>
        <w:tc>
          <w:tcPr>
            <w:tcW w:w="3572" w:type="dxa"/>
          </w:tcPr>
          <w:p>
            <w:pPr>
              <w:pStyle w:val="0"/>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1605" w:type="dxa"/>
          </w:tcPr>
          <w:p>
            <w:pPr>
              <w:pStyle w:val="0"/>
            </w:pPr>
            <w:r>
              <w:rPr>
                <w:sz w:val="24"/>
              </w:rPr>
              <w:t xml:space="preserve">Не менее одного предложения в квартал, не менее 4 предложений за год</w:t>
            </w:r>
          </w:p>
        </w:tc>
        <w:tc>
          <w:tcPr>
            <w:tcW w:w="1605" w:type="dxa"/>
          </w:tcPr>
          <w:p>
            <w:pPr>
              <w:pStyle w:val="0"/>
            </w:pPr>
            <w:r>
              <w:rPr>
                <w:sz w:val="24"/>
              </w:rPr>
              <w:t xml:space="preserve">Не менее одного предложения в квартал, не менее 4 предложений за год</w:t>
            </w:r>
          </w:p>
        </w:tc>
        <w:tc>
          <w:tcPr>
            <w:tcW w:w="1606" w:type="dxa"/>
          </w:tcPr>
          <w:p>
            <w:pPr>
              <w:pStyle w:val="0"/>
            </w:pPr>
            <w:r>
              <w:rPr>
                <w:sz w:val="24"/>
              </w:rPr>
              <w:t xml:space="preserve">Не менее одного предложения в квартал, не менее 4 предложений за год</w:t>
            </w:r>
          </w:p>
        </w:tc>
      </w:tr>
      <w:tr>
        <w:tc>
          <w:tcPr>
            <w:tcW w:w="680" w:type="dxa"/>
          </w:tcPr>
          <w:p>
            <w:pPr>
              <w:pStyle w:val="0"/>
            </w:pPr>
            <w:r>
              <w:rPr>
                <w:sz w:val="24"/>
              </w:rPr>
              <w:t xml:space="preserve">6</w:t>
            </w:r>
          </w:p>
        </w:tc>
        <w:tc>
          <w:tcPr>
            <w:tcW w:w="3572" w:type="dxa"/>
          </w:tcPr>
          <w:p>
            <w:pPr>
              <w:pStyle w:val="0"/>
            </w:pPr>
            <w:r>
              <w:rPr>
                <w:sz w:val="24"/>
              </w:rPr>
              <w:t xml:space="preserve">Число застрахованных по обязательному медицинскому страхованию в конкретной страховой медицинской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по обязательному медицинскому страхованию в конкретной страховой медицинской организации лиц)</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Территориальной программе</w:t>
      </w:r>
    </w:p>
    <w:p>
      <w:pPr>
        <w:pStyle w:val="0"/>
        <w:jc w:val="both"/>
      </w:pPr>
      <w:r>
        <w:rPr>
          <w:sz w:val="24"/>
        </w:rPr>
      </w:r>
    </w:p>
    <w:bookmarkStart w:id="1002" w:name="P1002"/>
    <w:bookmarkEnd w:id="1002"/>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pStyle w:val="2"/>
        <w:jc w:val="center"/>
      </w:pPr>
      <w:r>
        <w:rPr>
          <w:sz w:val="24"/>
        </w:rPr>
        <w:t xml:space="preserve">ПО ИСТОЧНИКАМ ФИНАНСОВОГО ОБЕСПЕЧЕНИЯ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88"/>
        <w:gridCol w:w="1110"/>
        <w:gridCol w:w="1644"/>
        <w:gridCol w:w="1757"/>
        <w:gridCol w:w="1644"/>
        <w:gridCol w:w="1814"/>
        <w:gridCol w:w="1531"/>
        <w:gridCol w:w="1757"/>
        <w:gridCol w:w="1531"/>
        <w:gridCol w:w="1814"/>
      </w:tblGrid>
      <w:tr>
        <w:tc>
          <w:tcPr>
            <w:tcW w:w="3288" w:type="dxa"/>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10" w:type="dxa"/>
            <w:vMerge w:val="restart"/>
          </w:tcPr>
          <w:p>
            <w:pPr>
              <w:pStyle w:val="0"/>
              <w:jc w:val="center"/>
            </w:pPr>
            <w:r>
              <w:rPr>
                <w:sz w:val="24"/>
              </w:rPr>
              <w:t xml:space="preserve">N строки</w:t>
            </w:r>
          </w:p>
        </w:tc>
        <w:tc>
          <w:tcPr>
            <w:gridSpan w:val="4"/>
            <w:tcW w:w="6859" w:type="dxa"/>
          </w:tcPr>
          <w:p>
            <w:pPr>
              <w:pStyle w:val="0"/>
              <w:jc w:val="center"/>
            </w:pPr>
            <w:r>
              <w:rPr>
                <w:sz w:val="24"/>
              </w:rPr>
              <w:t xml:space="preserve">2026 год</w:t>
            </w:r>
          </w:p>
        </w:tc>
        <w:tc>
          <w:tcPr>
            <w:gridSpan w:val="4"/>
            <w:tcW w:w="6633" w:type="dxa"/>
          </w:tcPr>
          <w:p>
            <w:pPr>
              <w:pStyle w:val="0"/>
              <w:jc w:val="center"/>
            </w:pPr>
            <w:r>
              <w:rPr>
                <w:sz w:val="24"/>
              </w:rPr>
              <w:t xml:space="preserve">Плановый период</w:t>
            </w:r>
          </w:p>
        </w:tc>
      </w:tr>
      <w:tr>
        <w:tc>
          <w:tcPr>
            <w:vMerge w:val="continue"/>
          </w:tcPr>
          <w:p/>
        </w:tc>
        <w:tc>
          <w:tcPr>
            <w:vMerge w:val="continue"/>
          </w:tcPr>
          <w:p/>
        </w:tc>
        <w:tc>
          <w:tcPr>
            <w:gridSpan w:val="2"/>
            <w:tcW w:w="3401" w:type="dxa"/>
            <w:vMerge w:val="restart"/>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gridSpan w:val="2"/>
            <w:tcW w:w="3458" w:type="dxa"/>
            <w:vMerge w:val="restart"/>
          </w:tcPr>
          <w:p>
            <w:pPr>
              <w:pStyle w:val="0"/>
              <w:jc w:val="center"/>
            </w:pPr>
            <w:r>
              <w:rPr>
                <w:sz w:val="24"/>
              </w:rPr>
              <w:t xml:space="preserve">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2026 год</w:t>
            </w:r>
          </w:p>
        </w:tc>
        <w:tc>
          <w:tcPr>
            <w:gridSpan w:val="2"/>
            <w:tcW w:w="3288" w:type="dxa"/>
          </w:tcPr>
          <w:p>
            <w:pPr>
              <w:pStyle w:val="0"/>
              <w:jc w:val="center"/>
            </w:pPr>
            <w:r>
              <w:rPr>
                <w:sz w:val="24"/>
              </w:rPr>
              <w:t xml:space="preserve">2027 год</w:t>
            </w:r>
          </w:p>
        </w:tc>
        <w:tc>
          <w:tcPr>
            <w:gridSpan w:val="2"/>
            <w:tcW w:w="3345" w:type="dxa"/>
          </w:tcPr>
          <w:p>
            <w:pPr>
              <w:pStyle w:val="0"/>
              <w:jc w:val="center"/>
            </w:pPr>
            <w:r>
              <w:rPr>
                <w:sz w:val="24"/>
              </w:rPr>
              <w:t xml:space="preserve">2028 год</w:t>
            </w:r>
          </w:p>
        </w:tc>
      </w:tr>
      <w:tr>
        <w:tc>
          <w:tcPr>
            <w:vMerge w:val="continue"/>
          </w:tcPr>
          <w:p/>
        </w:tc>
        <w:tc>
          <w:tcPr>
            <w:vMerge w:val="continue"/>
          </w:tcPr>
          <w:p/>
        </w:tc>
        <w:tc>
          <w:tcPr>
            <w:gridSpan w:val="2"/>
            <w:vMerge w:val="continue"/>
          </w:tcPr>
          <w:p/>
        </w:tc>
        <w:tc>
          <w:tcPr>
            <w:gridSpan w:val="2"/>
            <w:vMerge w:val="continue"/>
          </w:tcPr>
          <w:p/>
        </w:tc>
        <w:tc>
          <w:tcPr>
            <w:gridSpan w:val="2"/>
            <w:tcW w:w="328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c>
          <w:tcPr>
            <w:gridSpan w:val="2"/>
            <w:tcW w:w="3345"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на 2028 год</w:t>
            </w:r>
          </w:p>
        </w:tc>
      </w:tr>
      <w:tr>
        <w:tc>
          <w:tcPr>
            <w:vMerge w:val="continue"/>
          </w:tcPr>
          <w:p/>
        </w:tc>
        <w:tc>
          <w:tcPr>
            <w:vMerge w:val="continue"/>
          </w:tcPr>
          <w:p/>
        </w:tc>
        <w:tc>
          <w:tcPr>
            <w:tcW w:w="1644" w:type="dxa"/>
          </w:tcPr>
          <w:p>
            <w:pPr>
              <w:pStyle w:val="0"/>
              <w:jc w:val="center"/>
            </w:pPr>
            <w:r>
              <w:rPr>
                <w:sz w:val="24"/>
              </w:rPr>
              <w:t xml:space="preserve">всего (тыс. рублей)</w:t>
            </w:r>
          </w:p>
        </w:tc>
        <w:tc>
          <w:tcPr>
            <w:tcW w:w="1757" w:type="dxa"/>
          </w:tcPr>
          <w:p>
            <w:pPr>
              <w:pStyle w:val="0"/>
              <w:jc w:val="center"/>
            </w:pPr>
            <w:r>
              <w:rPr>
                <w:sz w:val="24"/>
              </w:rPr>
              <w:t xml:space="preserve">на одного жителя (одно застрахованное лицо) в год (рублей)</w:t>
            </w:r>
          </w:p>
        </w:tc>
        <w:tc>
          <w:tcPr>
            <w:tcW w:w="1644" w:type="dxa"/>
          </w:tcPr>
          <w:p>
            <w:pPr>
              <w:pStyle w:val="0"/>
              <w:jc w:val="center"/>
            </w:pPr>
            <w:r>
              <w:rPr>
                <w:sz w:val="24"/>
              </w:rPr>
              <w:t xml:space="preserve">всего (тыс. рублей)</w:t>
            </w:r>
          </w:p>
        </w:tc>
        <w:tc>
          <w:tcPr>
            <w:tcW w:w="1814"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757" w:type="dxa"/>
          </w:tcPr>
          <w:p>
            <w:pPr>
              <w:pStyle w:val="0"/>
              <w:jc w:val="center"/>
            </w:pPr>
            <w:r>
              <w:rPr>
                <w:sz w:val="24"/>
              </w:rPr>
              <w:t xml:space="preserve">на одного жителя (одно застрахованное лицо) в год (рублей)</w:t>
            </w:r>
          </w:p>
        </w:tc>
        <w:tc>
          <w:tcPr>
            <w:tcW w:w="1531" w:type="dxa"/>
          </w:tcPr>
          <w:p>
            <w:pPr>
              <w:pStyle w:val="0"/>
              <w:jc w:val="center"/>
            </w:pPr>
            <w:r>
              <w:rPr>
                <w:sz w:val="24"/>
              </w:rPr>
              <w:t xml:space="preserve">всего (тыс. рублей)</w:t>
            </w:r>
          </w:p>
        </w:tc>
        <w:tc>
          <w:tcPr>
            <w:tcW w:w="1814" w:type="dxa"/>
          </w:tcPr>
          <w:p>
            <w:pPr>
              <w:pStyle w:val="0"/>
              <w:jc w:val="center"/>
            </w:pPr>
            <w:r>
              <w:rPr>
                <w:sz w:val="24"/>
              </w:rPr>
              <w:t xml:space="preserve">на одного жителя (одно застрахованное лицо) в год (рублей)</w:t>
            </w:r>
          </w:p>
        </w:tc>
      </w:tr>
      <w:tr>
        <w:tc>
          <w:tcPr>
            <w:tcW w:w="3288" w:type="dxa"/>
          </w:tcPr>
          <w:p>
            <w:pPr>
              <w:pStyle w:val="0"/>
              <w:jc w:val="center"/>
            </w:pPr>
            <w:r>
              <w:rPr>
                <w:sz w:val="24"/>
              </w:rPr>
              <w:t xml:space="preserve">1</w:t>
            </w:r>
          </w:p>
        </w:tc>
        <w:tc>
          <w:tcPr>
            <w:tcW w:w="1110" w:type="dxa"/>
          </w:tcPr>
          <w:p>
            <w:pPr>
              <w:pStyle w:val="0"/>
              <w:jc w:val="center"/>
            </w:pPr>
            <w:r>
              <w:rPr>
                <w:sz w:val="24"/>
              </w:rPr>
              <w:t xml:space="preserve">2</w:t>
            </w:r>
          </w:p>
        </w:tc>
        <w:tc>
          <w:tcPr>
            <w:tcW w:w="1644" w:type="dxa"/>
          </w:tcPr>
          <w:p>
            <w:pPr>
              <w:pStyle w:val="0"/>
              <w:jc w:val="center"/>
            </w:pPr>
            <w:r>
              <w:rPr>
                <w:sz w:val="24"/>
              </w:rPr>
              <w:t xml:space="preserve">3</w:t>
            </w:r>
          </w:p>
        </w:tc>
        <w:tc>
          <w:tcPr>
            <w:tcW w:w="1757" w:type="dxa"/>
          </w:tcPr>
          <w:p>
            <w:pPr>
              <w:pStyle w:val="0"/>
              <w:jc w:val="center"/>
            </w:pPr>
            <w:r>
              <w:rPr>
                <w:sz w:val="24"/>
              </w:rPr>
              <w:t xml:space="preserve">4</w:t>
            </w:r>
          </w:p>
        </w:tc>
        <w:tc>
          <w:tcPr>
            <w:tcW w:w="1644" w:type="dxa"/>
          </w:tcPr>
          <w:p>
            <w:pPr>
              <w:pStyle w:val="0"/>
              <w:jc w:val="center"/>
            </w:pPr>
            <w:r>
              <w:rPr>
                <w:sz w:val="24"/>
              </w:rPr>
              <w:t xml:space="preserve">5</w:t>
            </w:r>
          </w:p>
        </w:tc>
        <w:tc>
          <w:tcPr>
            <w:tcW w:w="1814" w:type="dxa"/>
          </w:tcPr>
          <w:p>
            <w:pPr>
              <w:pStyle w:val="0"/>
              <w:jc w:val="center"/>
            </w:pPr>
            <w:r>
              <w:rPr>
                <w:sz w:val="24"/>
              </w:rPr>
              <w:t xml:space="preserve">6</w:t>
            </w:r>
          </w:p>
        </w:tc>
        <w:tc>
          <w:tcPr>
            <w:tcW w:w="1531" w:type="dxa"/>
          </w:tcPr>
          <w:p>
            <w:pPr>
              <w:pStyle w:val="0"/>
              <w:jc w:val="center"/>
            </w:pPr>
            <w:r>
              <w:rPr>
                <w:sz w:val="24"/>
              </w:rPr>
              <w:t xml:space="preserve">7</w:t>
            </w:r>
          </w:p>
        </w:tc>
        <w:tc>
          <w:tcPr>
            <w:tcW w:w="1757" w:type="dxa"/>
          </w:tcPr>
          <w:p>
            <w:pPr>
              <w:pStyle w:val="0"/>
              <w:jc w:val="center"/>
            </w:pPr>
            <w:r>
              <w:rPr>
                <w:sz w:val="24"/>
              </w:rPr>
              <w:t xml:space="preserve">8</w:t>
            </w:r>
          </w:p>
        </w:tc>
        <w:tc>
          <w:tcPr>
            <w:tcW w:w="1531" w:type="dxa"/>
          </w:tcPr>
          <w:p>
            <w:pPr>
              <w:pStyle w:val="0"/>
              <w:jc w:val="center"/>
            </w:pPr>
            <w:r>
              <w:rPr>
                <w:sz w:val="24"/>
              </w:rPr>
              <w:t xml:space="preserve">9</w:t>
            </w:r>
          </w:p>
        </w:tc>
        <w:tc>
          <w:tcPr>
            <w:tcW w:w="1814" w:type="dxa"/>
          </w:tcPr>
          <w:p>
            <w:pPr>
              <w:pStyle w:val="0"/>
              <w:jc w:val="center"/>
            </w:pPr>
            <w:r>
              <w:rPr>
                <w:sz w:val="24"/>
              </w:rPr>
              <w:t xml:space="preserve">10</w:t>
            </w:r>
          </w:p>
        </w:tc>
      </w:tr>
      <w:tr>
        <w:tc>
          <w:tcPr>
            <w:tcW w:w="3288" w:type="dxa"/>
          </w:tcPr>
          <w:p>
            <w:pPr>
              <w:pStyle w:val="0"/>
            </w:pPr>
            <w:r>
              <w:rPr>
                <w:sz w:val="24"/>
              </w:rPr>
              <w:t xml:space="preserve">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 в том числе:</w:t>
            </w:r>
          </w:p>
        </w:tc>
        <w:tc>
          <w:tcPr>
            <w:tcW w:w="1110" w:type="dxa"/>
          </w:tcPr>
          <w:p>
            <w:pPr>
              <w:pStyle w:val="0"/>
            </w:pPr>
            <w:r>
              <w:rPr>
                <w:sz w:val="24"/>
              </w:rPr>
              <w:t xml:space="preserve">01</w:t>
            </w:r>
          </w:p>
        </w:tc>
        <w:tc>
          <w:tcPr>
            <w:tcW w:w="1644" w:type="dxa"/>
          </w:tcPr>
          <w:p>
            <w:pPr>
              <w:pStyle w:val="0"/>
            </w:pPr>
            <w:r>
              <w:rPr>
                <w:sz w:val="24"/>
              </w:rPr>
              <w:t xml:space="preserve">738600684,5</w:t>
            </w:r>
          </w:p>
        </w:tc>
        <w:tc>
          <w:tcPr>
            <w:tcW w:w="1757" w:type="dxa"/>
          </w:tcPr>
          <w:p>
            <w:pPr>
              <w:pStyle w:val="0"/>
            </w:pPr>
            <w:r>
              <w:rPr>
                <w:sz w:val="24"/>
              </w:rPr>
              <w:t xml:space="preserve">56456,90</w:t>
            </w:r>
          </w:p>
        </w:tc>
        <w:tc>
          <w:tcPr>
            <w:tcW w:w="1644" w:type="dxa"/>
          </w:tcPr>
          <w:p>
            <w:pPr>
              <w:pStyle w:val="0"/>
            </w:pPr>
            <w:r>
              <w:rPr>
                <w:sz w:val="24"/>
              </w:rPr>
              <w:t xml:space="preserve">265703135,9</w:t>
            </w:r>
          </w:p>
        </w:tc>
        <w:tc>
          <w:tcPr>
            <w:tcW w:w="1814" w:type="dxa"/>
          </w:tcPr>
          <w:p>
            <w:pPr>
              <w:pStyle w:val="0"/>
            </w:pPr>
            <w:r>
              <w:rPr>
                <w:sz w:val="24"/>
              </w:rPr>
              <w:t xml:space="preserve">20005,31</w:t>
            </w:r>
          </w:p>
        </w:tc>
        <w:tc>
          <w:tcPr>
            <w:tcW w:w="1531" w:type="dxa"/>
          </w:tcPr>
          <w:p>
            <w:pPr>
              <w:pStyle w:val="0"/>
            </w:pPr>
            <w:r>
              <w:rPr>
                <w:sz w:val="24"/>
              </w:rPr>
              <w:t xml:space="preserve">776950979,4</w:t>
            </w:r>
          </w:p>
        </w:tc>
        <w:tc>
          <w:tcPr>
            <w:tcW w:w="1757" w:type="dxa"/>
          </w:tcPr>
          <w:p>
            <w:pPr>
              <w:pStyle w:val="0"/>
            </w:pPr>
            <w:r>
              <w:rPr>
                <w:sz w:val="24"/>
              </w:rPr>
              <w:t xml:space="preserve">59412,33</w:t>
            </w:r>
          </w:p>
        </w:tc>
        <w:tc>
          <w:tcPr>
            <w:tcW w:w="1531" w:type="dxa"/>
          </w:tcPr>
          <w:p>
            <w:pPr>
              <w:pStyle w:val="0"/>
            </w:pPr>
            <w:r>
              <w:rPr>
                <w:sz w:val="24"/>
              </w:rPr>
              <w:t xml:space="preserve">814861538,9</w:t>
            </w:r>
          </w:p>
        </w:tc>
        <w:tc>
          <w:tcPr>
            <w:tcW w:w="1814" w:type="dxa"/>
          </w:tcPr>
          <w:p>
            <w:pPr>
              <w:pStyle w:val="0"/>
            </w:pPr>
            <w:r>
              <w:rPr>
                <w:sz w:val="24"/>
              </w:rPr>
              <w:t xml:space="preserve">62333,96</w:t>
            </w:r>
          </w:p>
        </w:tc>
      </w:tr>
      <w:tr>
        <w:tc>
          <w:tcPr>
            <w:tcW w:w="3288" w:type="dxa"/>
          </w:tcPr>
          <w:p>
            <w:pPr>
              <w:pStyle w:val="0"/>
            </w:pPr>
            <w:r>
              <w:rPr>
                <w:sz w:val="24"/>
              </w:rPr>
              <w:t xml:space="preserve">I. Средства консолидированного бюджета города Москвы </w:t>
            </w:r>
            <w:hyperlink w:history="0" w:anchor="P1138"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sz w:val="24"/>
                  <w:color w:val="0000ff"/>
                </w:rPr>
                <w:t xml:space="preserve">&lt;1&gt;</w:t>
              </w:r>
            </w:hyperlink>
          </w:p>
        </w:tc>
        <w:tc>
          <w:tcPr>
            <w:tcW w:w="1110" w:type="dxa"/>
          </w:tcPr>
          <w:p>
            <w:pPr>
              <w:pStyle w:val="0"/>
            </w:pPr>
            <w:r>
              <w:rPr>
                <w:sz w:val="24"/>
              </w:rPr>
              <w:t xml:space="preserve">02</w:t>
            </w:r>
          </w:p>
        </w:tc>
        <w:tc>
          <w:tcPr>
            <w:tcW w:w="1644" w:type="dxa"/>
          </w:tcPr>
          <w:p>
            <w:pPr>
              <w:pStyle w:val="0"/>
            </w:pPr>
            <w:r>
              <w:rPr>
                <w:sz w:val="24"/>
              </w:rPr>
              <w:t xml:space="preserve">240897902,5</w:t>
            </w:r>
          </w:p>
        </w:tc>
        <w:tc>
          <w:tcPr>
            <w:tcW w:w="1757" w:type="dxa"/>
          </w:tcPr>
          <w:p>
            <w:pPr>
              <w:pStyle w:val="0"/>
            </w:pPr>
            <w:r>
              <w:rPr>
                <w:sz w:val="24"/>
              </w:rPr>
              <w:t xml:space="preserve">18093,29</w:t>
            </w:r>
          </w:p>
        </w:tc>
        <w:tc>
          <w:tcPr>
            <w:tcW w:w="1644" w:type="dxa"/>
          </w:tcPr>
          <w:p>
            <w:pPr>
              <w:pStyle w:val="0"/>
            </w:pPr>
            <w:r>
              <w:rPr>
                <w:sz w:val="24"/>
              </w:rPr>
              <w:t xml:space="preserve">240897902,5</w:t>
            </w:r>
          </w:p>
        </w:tc>
        <w:tc>
          <w:tcPr>
            <w:tcW w:w="1814" w:type="dxa"/>
          </w:tcPr>
          <w:p>
            <w:pPr>
              <w:pStyle w:val="0"/>
            </w:pPr>
            <w:r>
              <w:rPr>
                <w:sz w:val="24"/>
              </w:rPr>
              <w:t xml:space="preserve">18093,29</w:t>
            </w:r>
          </w:p>
        </w:tc>
        <w:tc>
          <w:tcPr>
            <w:tcW w:w="1531" w:type="dxa"/>
          </w:tcPr>
          <w:p>
            <w:pPr>
              <w:pStyle w:val="0"/>
            </w:pPr>
            <w:r>
              <w:rPr>
                <w:sz w:val="24"/>
              </w:rPr>
              <w:t xml:space="preserve">241237467,7</w:t>
            </w:r>
          </w:p>
        </w:tc>
        <w:tc>
          <w:tcPr>
            <w:tcW w:w="1757" w:type="dxa"/>
          </w:tcPr>
          <w:p>
            <w:pPr>
              <w:pStyle w:val="0"/>
            </w:pPr>
            <w:r>
              <w:rPr>
                <w:sz w:val="24"/>
              </w:rPr>
              <w:t xml:space="preserve">18118,80</w:t>
            </w:r>
          </w:p>
        </w:tc>
        <w:tc>
          <w:tcPr>
            <w:tcW w:w="1531" w:type="dxa"/>
          </w:tcPr>
          <w:p>
            <w:pPr>
              <w:pStyle w:val="0"/>
            </w:pPr>
            <w:r>
              <w:rPr>
                <w:sz w:val="24"/>
              </w:rPr>
              <w:t xml:space="preserve">241520983,2</w:t>
            </w:r>
          </w:p>
        </w:tc>
        <w:tc>
          <w:tcPr>
            <w:tcW w:w="1814" w:type="dxa"/>
          </w:tcPr>
          <w:p>
            <w:pPr>
              <w:pStyle w:val="0"/>
            </w:pPr>
            <w:r>
              <w:rPr>
                <w:sz w:val="24"/>
              </w:rPr>
              <w:t xml:space="preserve">18140,09</w:t>
            </w:r>
          </w:p>
        </w:tc>
      </w:tr>
      <w:tr>
        <w:tc>
          <w:tcPr>
            <w:tcW w:w="3288" w:type="dxa"/>
          </w:tcPr>
          <w:p>
            <w:pPr>
              <w:pStyle w:val="0"/>
            </w:pPr>
            <w:r>
              <w:rPr>
                <w:sz w:val="24"/>
              </w:rPr>
              <w:t xml:space="preserve">II. Стоимость Территориальной программы обязательного медицинского страхования города Москвы всего </w:t>
            </w:r>
            <w:hyperlink w:history="0" w:anchor="P113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
              <w:r>
                <w:rPr>
                  <w:sz w:val="24"/>
                  <w:color w:val="0000ff"/>
                </w:rPr>
                <w:t xml:space="preserve">&lt;2&gt;</w:t>
              </w:r>
            </w:hyperlink>
            <w:r>
              <w:rPr>
                <w:sz w:val="24"/>
              </w:rPr>
              <w:t xml:space="preserve"> (сумма строк 04 + 08)</w:t>
            </w:r>
          </w:p>
        </w:tc>
        <w:tc>
          <w:tcPr>
            <w:tcW w:w="1110" w:type="dxa"/>
          </w:tcPr>
          <w:p>
            <w:pPr>
              <w:pStyle w:val="0"/>
            </w:pPr>
            <w:r>
              <w:rPr>
                <w:sz w:val="24"/>
              </w:rPr>
              <w:t xml:space="preserve">03</w:t>
            </w:r>
          </w:p>
        </w:tc>
        <w:tc>
          <w:tcPr>
            <w:tcW w:w="1644" w:type="dxa"/>
          </w:tcPr>
          <w:p>
            <w:pPr>
              <w:pStyle w:val="0"/>
            </w:pPr>
            <w:r>
              <w:rPr>
                <w:sz w:val="24"/>
              </w:rPr>
              <w:t xml:space="preserve">497702782,0</w:t>
            </w:r>
          </w:p>
        </w:tc>
        <w:tc>
          <w:tcPr>
            <w:tcW w:w="1757" w:type="dxa"/>
          </w:tcPr>
          <w:p>
            <w:pPr>
              <w:pStyle w:val="0"/>
            </w:pPr>
            <w:r>
              <w:rPr>
                <w:sz w:val="24"/>
              </w:rPr>
              <w:t xml:space="preserve">38363,61</w:t>
            </w:r>
          </w:p>
        </w:tc>
        <w:tc>
          <w:tcPr>
            <w:tcW w:w="1644" w:type="dxa"/>
          </w:tcPr>
          <w:p>
            <w:pPr>
              <w:pStyle w:val="0"/>
            </w:pPr>
            <w:r>
              <w:rPr>
                <w:sz w:val="24"/>
              </w:rPr>
              <w:t xml:space="preserve">24805233,4</w:t>
            </w:r>
          </w:p>
        </w:tc>
        <w:tc>
          <w:tcPr>
            <w:tcW w:w="1814" w:type="dxa"/>
          </w:tcPr>
          <w:p>
            <w:pPr>
              <w:pStyle w:val="0"/>
            </w:pPr>
            <w:r>
              <w:rPr>
                <w:sz w:val="24"/>
              </w:rPr>
              <w:t xml:space="preserve">1912,02</w:t>
            </w:r>
          </w:p>
        </w:tc>
        <w:tc>
          <w:tcPr>
            <w:tcW w:w="1531" w:type="dxa"/>
          </w:tcPr>
          <w:p>
            <w:pPr>
              <w:pStyle w:val="0"/>
            </w:pPr>
            <w:r>
              <w:rPr>
                <w:sz w:val="24"/>
              </w:rPr>
              <w:t xml:space="preserve">535713511,7</w:t>
            </w:r>
          </w:p>
        </w:tc>
        <w:tc>
          <w:tcPr>
            <w:tcW w:w="1757" w:type="dxa"/>
          </w:tcPr>
          <w:p>
            <w:pPr>
              <w:pStyle w:val="0"/>
            </w:pPr>
            <w:r>
              <w:rPr>
                <w:sz w:val="24"/>
              </w:rPr>
              <w:t xml:space="preserve">41293,53</w:t>
            </w:r>
          </w:p>
        </w:tc>
        <w:tc>
          <w:tcPr>
            <w:tcW w:w="1531" w:type="dxa"/>
          </w:tcPr>
          <w:p>
            <w:pPr>
              <w:pStyle w:val="0"/>
            </w:pPr>
            <w:r>
              <w:rPr>
                <w:sz w:val="24"/>
              </w:rPr>
              <w:t xml:space="preserve">573340555,7</w:t>
            </w:r>
          </w:p>
        </w:tc>
        <w:tc>
          <w:tcPr>
            <w:tcW w:w="1814" w:type="dxa"/>
          </w:tcPr>
          <w:p>
            <w:pPr>
              <w:pStyle w:val="0"/>
            </w:pPr>
            <w:r>
              <w:rPr>
                <w:sz w:val="24"/>
              </w:rPr>
              <w:t xml:space="preserve">44193,87</w:t>
            </w:r>
          </w:p>
        </w:tc>
      </w:tr>
      <w:tr>
        <w:tc>
          <w:tcPr>
            <w:tcW w:w="3288" w:type="dxa"/>
          </w:tcPr>
          <w:p>
            <w:pPr>
              <w:pStyle w:val="0"/>
            </w:pPr>
            <w:r>
              <w:rPr>
                <w:sz w:val="24"/>
              </w:rP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w:history="0" w:anchor="P113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
              <w:r>
                <w:rPr>
                  <w:sz w:val="24"/>
                  <w:color w:val="0000ff"/>
                </w:rPr>
                <w:t xml:space="preserve">&lt;2&gt;</w:t>
              </w:r>
            </w:hyperlink>
            <w:r>
              <w:rPr>
                <w:sz w:val="24"/>
              </w:rPr>
              <w:t xml:space="preserve"> (сумма строк 05 + 06 + 07), в том числе:</w:t>
            </w:r>
          </w:p>
        </w:tc>
        <w:tc>
          <w:tcPr>
            <w:tcW w:w="1110" w:type="dxa"/>
          </w:tcPr>
          <w:p>
            <w:pPr>
              <w:pStyle w:val="0"/>
            </w:pPr>
            <w:r>
              <w:rPr>
                <w:sz w:val="24"/>
              </w:rPr>
              <w:t xml:space="preserve">04</w:t>
            </w:r>
          </w:p>
        </w:tc>
        <w:tc>
          <w:tcPr>
            <w:tcW w:w="1644" w:type="dxa"/>
          </w:tcPr>
          <w:p>
            <w:pPr>
              <w:pStyle w:val="0"/>
            </w:pPr>
            <w:r>
              <w:rPr>
                <w:sz w:val="24"/>
              </w:rPr>
              <w:t xml:space="preserve">472897548,6</w:t>
            </w:r>
          </w:p>
        </w:tc>
        <w:tc>
          <w:tcPr>
            <w:tcW w:w="1757" w:type="dxa"/>
          </w:tcPr>
          <w:p>
            <w:pPr>
              <w:pStyle w:val="0"/>
            </w:pPr>
            <w:r>
              <w:rPr>
                <w:sz w:val="24"/>
              </w:rPr>
              <w:t xml:space="preserve">36451,59</w:t>
            </w:r>
          </w:p>
        </w:tc>
        <w:tc>
          <w:tcPr>
            <w:tcW w:w="1644" w:type="dxa"/>
          </w:tcPr>
          <w:p>
            <w:pPr>
              <w:pStyle w:val="0"/>
            </w:pPr>
            <w:r>
              <w:rPr>
                <w:sz w:val="24"/>
              </w:rPr>
              <w:t xml:space="preserve">X</w:t>
            </w:r>
          </w:p>
        </w:tc>
        <w:tc>
          <w:tcPr>
            <w:tcW w:w="1814" w:type="dxa"/>
          </w:tcPr>
          <w:p>
            <w:pPr>
              <w:pStyle w:val="0"/>
            </w:pPr>
            <w:r>
              <w:rPr>
                <w:sz w:val="24"/>
              </w:rPr>
              <w:t xml:space="preserve">X</w:t>
            </w:r>
          </w:p>
        </w:tc>
        <w:tc>
          <w:tcPr>
            <w:tcW w:w="1531" w:type="dxa"/>
          </w:tcPr>
          <w:p>
            <w:pPr>
              <w:pStyle w:val="0"/>
            </w:pPr>
            <w:r>
              <w:rPr>
                <w:sz w:val="24"/>
              </w:rPr>
              <w:t xml:space="preserve">510908278,3</w:t>
            </w:r>
          </w:p>
        </w:tc>
        <w:tc>
          <w:tcPr>
            <w:tcW w:w="1757" w:type="dxa"/>
          </w:tcPr>
          <w:p>
            <w:pPr>
              <w:pStyle w:val="0"/>
            </w:pPr>
            <w:r>
              <w:rPr>
                <w:sz w:val="24"/>
              </w:rPr>
              <w:t xml:space="preserve">39381,51</w:t>
            </w:r>
          </w:p>
        </w:tc>
        <w:tc>
          <w:tcPr>
            <w:tcW w:w="1531" w:type="dxa"/>
          </w:tcPr>
          <w:p>
            <w:pPr>
              <w:pStyle w:val="0"/>
            </w:pPr>
            <w:r>
              <w:rPr>
                <w:sz w:val="24"/>
              </w:rPr>
              <w:t xml:space="preserve">548535322,3</w:t>
            </w:r>
          </w:p>
        </w:tc>
        <w:tc>
          <w:tcPr>
            <w:tcW w:w="1814" w:type="dxa"/>
          </w:tcPr>
          <w:p>
            <w:pPr>
              <w:pStyle w:val="0"/>
            </w:pPr>
            <w:r>
              <w:rPr>
                <w:sz w:val="24"/>
              </w:rPr>
              <w:t xml:space="preserve">42281,85</w:t>
            </w:r>
          </w:p>
        </w:tc>
      </w:tr>
      <w:tr>
        <w:tc>
          <w:tcPr>
            <w:tcW w:w="3288" w:type="dxa"/>
          </w:tcPr>
          <w:p>
            <w:pPr>
              <w:pStyle w:val="0"/>
            </w:pPr>
            <w:r>
              <w:rPr>
                <w:sz w:val="24"/>
              </w:rPr>
              <w:t xml:space="preserve">1.1. Субвенции из бюджета Федерального фонда обязательного медицинского страхования </w:t>
            </w:r>
            <w:hyperlink w:history="0" w:anchor="P113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
              <w:r>
                <w:rPr>
                  <w:sz w:val="24"/>
                  <w:color w:val="0000ff"/>
                </w:rPr>
                <w:t xml:space="preserve">&lt;2&gt;</w:t>
              </w:r>
            </w:hyperlink>
          </w:p>
        </w:tc>
        <w:tc>
          <w:tcPr>
            <w:tcW w:w="1110" w:type="dxa"/>
          </w:tcPr>
          <w:p>
            <w:pPr>
              <w:pStyle w:val="0"/>
            </w:pPr>
            <w:r>
              <w:rPr>
                <w:sz w:val="24"/>
              </w:rPr>
              <w:t xml:space="preserve">05</w:t>
            </w:r>
          </w:p>
        </w:tc>
        <w:tc>
          <w:tcPr>
            <w:tcW w:w="1644" w:type="dxa"/>
          </w:tcPr>
          <w:p>
            <w:pPr>
              <w:pStyle w:val="0"/>
            </w:pPr>
            <w:r>
              <w:rPr>
                <w:sz w:val="24"/>
              </w:rPr>
              <w:t xml:space="preserve">471865882,7</w:t>
            </w:r>
          </w:p>
        </w:tc>
        <w:tc>
          <w:tcPr>
            <w:tcW w:w="1757" w:type="dxa"/>
          </w:tcPr>
          <w:p>
            <w:pPr>
              <w:pStyle w:val="0"/>
            </w:pPr>
            <w:r>
              <w:rPr>
                <w:sz w:val="24"/>
              </w:rPr>
              <w:t xml:space="preserve">36372,07</w:t>
            </w:r>
          </w:p>
        </w:tc>
        <w:tc>
          <w:tcPr>
            <w:tcW w:w="1644" w:type="dxa"/>
          </w:tcPr>
          <w:p>
            <w:pPr>
              <w:pStyle w:val="0"/>
            </w:pPr>
            <w:r>
              <w:rPr>
                <w:sz w:val="24"/>
              </w:rPr>
              <w:t xml:space="preserve">X</w:t>
            </w:r>
          </w:p>
        </w:tc>
        <w:tc>
          <w:tcPr>
            <w:tcW w:w="1814" w:type="dxa"/>
          </w:tcPr>
          <w:p>
            <w:pPr>
              <w:pStyle w:val="0"/>
            </w:pPr>
            <w:r>
              <w:rPr>
                <w:sz w:val="24"/>
              </w:rPr>
              <w:t xml:space="preserve">X</w:t>
            </w:r>
          </w:p>
        </w:tc>
        <w:tc>
          <w:tcPr>
            <w:tcW w:w="1531" w:type="dxa"/>
          </w:tcPr>
          <w:p>
            <w:pPr>
              <w:pStyle w:val="0"/>
            </w:pPr>
            <w:r>
              <w:rPr>
                <w:sz w:val="24"/>
              </w:rPr>
              <w:t xml:space="preserve">509794079,0</w:t>
            </w:r>
          </w:p>
        </w:tc>
        <w:tc>
          <w:tcPr>
            <w:tcW w:w="1757" w:type="dxa"/>
          </w:tcPr>
          <w:p>
            <w:pPr>
              <w:pStyle w:val="0"/>
            </w:pPr>
            <w:r>
              <w:rPr>
                <w:sz w:val="24"/>
              </w:rPr>
              <w:t xml:space="preserve">39295,63</w:t>
            </w:r>
          </w:p>
        </w:tc>
        <w:tc>
          <w:tcPr>
            <w:tcW w:w="1531" w:type="dxa"/>
          </w:tcPr>
          <w:p>
            <w:pPr>
              <w:pStyle w:val="0"/>
            </w:pPr>
            <w:r>
              <w:rPr>
                <w:sz w:val="24"/>
              </w:rPr>
              <w:t xml:space="preserve">547339786,7</w:t>
            </w:r>
          </w:p>
        </w:tc>
        <w:tc>
          <w:tcPr>
            <w:tcW w:w="1814" w:type="dxa"/>
          </w:tcPr>
          <w:p>
            <w:pPr>
              <w:pStyle w:val="0"/>
            </w:pPr>
            <w:r>
              <w:rPr>
                <w:sz w:val="24"/>
              </w:rPr>
              <w:t xml:space="preserve">42189,70</w:t>
            </w:r>
          </w:p>
        </w:tc>
      </w:tr>
      <w:tr>
        <w:tc>
          <w:tcPr>
            <w:tcW w:w="3288" w:type="dxa"/>
          </w:tcPr>
          <w:p>
            <w:pPr>
              <w:pStyle w:val="0"/>
            </w:pPr>
            <w:r>
              <w:rPr>
                <w:sz w:val="24"/>
              </w:rPr>
              <w:t xml:space="preserve">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10" w:type="dxa"/>
          </w:tcPr>
          <w:p>
            <w:pPr>
              <w:pStyle w:val="0"/>
            </w:pPr>
            <w:r>
              <w:rPr>
                <w:sz w:val="24"/>
              </w:rPr>
              <w:t xml:space="preserve">06</w:t>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1531" w:type="dxa"/>
          </w:tcPr>
          <w:p>
            <w:pPr>
              <w:pStyle w:val="0"/>
            </w:pPr>
            <w:r>
              <w:rPr>
                <w:sz w:val="24"/>
              </w:rPr>
            </w:r>
          </w:p>
        </w:tc>
        <w:tc>
          <w:tcPr>
            <w:tcW w:w="1814" w:type="dxa"/>
          </w:tcPr>
          <w:p>
            <w:pPr>
              <w:pStyle w:val="0"/>
            </w:pPr>
            <w:r>
              <w:rPr>
                <w:sz w:val="24"/>
              </w:rPr>
            </w:r>
          </w:p>
        </w:tc>
      </w:tr>
      <w:tr>
        <w:tc>
          <w:tcPr>
            <w:tcW w:w="3288" w:type="dxa"/>
          </w:tcPr>
          <w:p>
            <w:pPr>
              <w:pStyle w:val="0"/>
            </w:pPr>
            <w:r>
              <w:rPr>
                <w:sz w:val="24"/>
              </w:rPr>
              <w:t xml:space="preserve">1.3. Прочие поступления</w:t>
            </w:r>
          </w:p>
        </w:tc>
        <w:tc>
          <w:tcPr>
            <w:tcW w:w="1110" w:type="dxa"/>
          </w:tcPr>
          <w:p>
            <w:pPr>
              <w:pStyle w:val="0"/>
            </w:pPr>
            <w:r>
              <w:rPr>
                <w:sz w:val="24"/>
              </w:rPr>
              <w:t xml:space="preserve">07</w:t>
            </w:r>
          </w:p>
        </w:tc>
        <w:tc>
          <w:tcPr>
            <w:tcW w:w="1644" w:type="dxa"/>
          </w:tcPr>
          <w:p>
            <w:pPr>
              <w:pStyle w:val="0"/>
            </w:pPr>
            <w:r>
              <w:rPr>
                <w:sz w:val="24"/>
              </w:rPr>
              <w:t xml:space="preserve">1031665,9</w:t>
            </w:r>
          </w:p>
        </w:tc>
        <w:tc>
          <w:tcPr>
            <w:tcW w:w="1757" w:type="dxa"/>
          </w:tcPr>
          <w:p>
            <w:pPr>
              <w:pStyle w:val="0"/>
            </w:pPr>
            <w:r>
              <w:rPr>
                <w:sz w:val="24"/>
              </w:rPr>
              <w:t xml:space="preserve">79,52</w:t>
            </w:r>
          </w:p>
        </w:tc>
        <w:tc>
          <w:tcPr>
            <w:tcW w:w="1644" w:type="dxa"/>
          </w:tcPr>
          <w:p>
            <w:pPr>
              <w:pStyle w:val="0"/>
            </w:pPr>
            <w:r>
              <w:rPr>
                <w:sz w:val="24"/>
              </w:rPr>
              <w:t xml:space="preserve">X</w:t>
            </w:r>
          </w:p>
        </w:tc>
        <w:tc>
          <w:tcPr>
            <w:tcW w:w="1814" w:type="dxa"/>
          </w:tcPr>
          <w:p>
            <w:pPr>
              <w:pStyle w:val="0"/>
            </w:pPr>
            <w:r>
              <w:rPr>
                <w:sz w:val="24"/>
              </w:rPr>
              <w:t xml:space="preserve">X</w:t>
            </w:r>
          </w:p>
        </w:tc>
        <w:tc>
          <w:tcPr>
            <w:tcW w:w="1531" w:type="dxa"/>
          </w:tcPr>
          <w:p>
            <w:pPr>
              <w:pStyle w:val="0"/>
            </w:pPr>
            <w:r>
              <w:rPr>
                <w:sz w:val="24"/>
              </w:rPr>
              <w:t xml:space="preserve">1114199,3</w:t>
            </w:r>
          </w:p>
        </w:tc>
        <w:tc>
          <w:tcPr>
            <w:tcW w:w="1757" w:type="dxa"/>
          </w:tcPr>
          <w:p>
            <w:pPr>
              <w:pStyle w:val="0"/>
            </w:pPr>
            <w:r>
              <w:rPr>
                <w:sz w:val="24"/>
              </w:rPr>
              <w:t xml:space="preserve">85,88</w:t>
            </w:r>
          </w:p>
        </w:tc>
        <w:tc>
          <w:tcPr>
            <w:tcW w:w="1531" w:type="dxa"/>
          </w:tcPr>
          <w:p>
            <w:pPr>
              <w:pStyle w:val="0"/>
            </w:pPr>
            <w:r>
              <w:rPr>
                <w:sz w:val="24"/>
              </w:rPr>
              <w:t xml:space="preserve">1195535,6</w:t>
            </w:r>
          </w:p>
        </w:tc>
        <w:tc>
          <w:tcPr>
            <w:tcW w:w="1814" w:type="dxa"/>
          </w:tcPr>
          <w:p>
            <w:pPr>
              <w:pStyle w:val="0"/>
            </w:pPr>
            <w:r>
              <w:rPr>
                <w:sz w:val="24"/>
              </w:rPr>
              <w:t xml:space="preserve">92,15</w:t>
            </w:r>
          </w:p>
        </w:tc>
      </w:tr>
      <w:tr>
        <w:tc>
          <w:tcPr>
            <w:tcW w:w="3288" w:type="dxa"/>
          </w:tcPr>
          <w:p>
            <w:pPr>
              <w:pStyle w:val="0"/>
            </w:pPr>
            <w:r>
              <w:rPr>
                <w:sz w:val="24"/>
              </w:rPr>
              <w:t xml:space="preserve">2. Межбюджетные трансферты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110" w:type="dxa"/>
          </w:tcPr>
          <w:p>
            <w:pPr>
              <w:pStyle w:val="0"/>
            </w:pPr>
            <w:r>
              <w:rPr>
                <w:sz w:val="24"/>
              </w:rPr>
              <w:t xml:space="preserve">08</w:t>
            </w:r>
          </w:p>
        </w:tc>
        <w:tc>
          <w:tcPr>
            <w:tcW w:w="1644" w:type="dxa"/>
          </w:tcPr>
          <w:p>
            <w:pPr>
              <w:pStyle w:val="0"/>
            </w:pPr>
            <w:r>
              <w:rPr>
                <w:sz w:val="24"/>
              </w:rPr>
              <w:t xml:space="preserve">24805233,4</w:t>
            </w:r>
          </w:p>
        </w:tc>
        <w:tc>
          <w:tcPr>
            <w:tcW w:w="1757" w:type="dxa"/>
          </w:tcPr>
          <w:p>
            <w:pPr>
              <w:pStyle w:val="0"/>
            </w:pPr>
            <w:r>
              <w:rPr>
                <w:sz w:val="24"/>
              </w:rPr>
              <w:t xml:space="preserve">1912,02</w:t>
            </w:r>
          </w:p>
        </w:tc>
        <w:tc>
          <w:tcPr>
            <w:tcW w:w="1644" w:type="dxa"/>
          </w:tcPr>
          <w:p>
            <w:pPr>
              <w:pStyle w:val="0"/>
            </w:pPr>
            <w:r>
              <w:rPr>
                <w:sz w:val="24"/>
              </w:rPr>
              <w:t xml:space="preserve">24805233,4</w:t>
            </w:r>
          </w:p>
        </w:tc>
        <w:tc>
          <w:tcPr>
            <w:tcW w:w="1814" w:type="dxa"/>
          </w:tcPr>
          <w:p>
            <w:pPr>
              <w:pStyle w:val="0"/>
            </w:pPr>
            <w:r>
              <w:rPr>
                <w:sz w:val="24"/>
              </w:rPr>
              <w:t xml:space="preserve">1912,02</w:t>
            </w:r>
          </w:p>
        </w:tc>
        <w:tc>
          <w:tcPr>
            <w:tcW w:w="1531" w:type="dxa"/>
          </w:tcPr>
          <w:p>
            <w:pPr>
              <w:pStyle w:val="0"/>
            </w:pPr>
            <w:r>
              <w:rPr>
                <w:sz w:val="24"/>
              </w:rPr>
              <w:t xml:space="preserve">24805233,4</w:t>
            </w:r>
          </w:p>
        </w:tc>
        <w:tc>
          <w:tcPr>
            <w:tcW w:w="1757" w:type="dxa"/>
          </w:tcPr>
          <w:p>
            <w:pPr>
              <w:pStyle w:val="0"/>
            </w:pPr>
            <w:r>
              <w:rPr>
                <w:sz w:val="24"/>
              </w:rPr>
              <w:t xml:space="preserve">1912,02</w:t>
            </w:r>
          </w:p>
        </w:tc>
        <w:tc>
          <w:tcPr>
            <w:tcW w:w="1531" w:type="dxa"/>
          </w:tcPr>
          <w:p>
            <w:pPr>
              <w:pStyle w:val="0"/>
            </w:pPr>
            <w:r>
              <w:rPr>
                <w:sz w:val="24"/>
              </w:rPr>
              <w:t xml:space="preserve">24805233,4</w:t>
            </w:r>
          </w:p>
        </w:tc>
        <w:tc>
          <w:tcPr>
            <w:tcW w:w="1814" w:type="dxa"/>
          </w:tcPr>
          <w:p>
            <w:pPr>
              <w:pStyle w:val="0"/>
            </w:pPr>
            <w:r>
              <w:rPr>
                <w:sz w:val="24"/>
              </w:rPr>
              <w:t xml:space="preserve">1912,02</w:t>
            </w:r>
          </w:p>
        </w:tc>
      </w:tr>
      <w:tr>
        <w:tc>
          <w:tcPr>
            <w:tcW w:w="3288" w:type="dxa"/>
          </w:tcPr>
          <w:p>
            <w:pPr>
              <w:pStyle w:val="0"/>
            </w:pPr>
            <w:r>
              <w:rPr>
                <w:sz w:val="24"/>
              </w:rPr>
              <w:t xml:space="preserve">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10" w:type="dxa"/>
          </w:tcPr>
          <w:p>
            <w:pPr>
              <w:pStyle w:val="0"/>
            </w:pPr>
            <w:r>
              <w:rPr>
                <w:sz w:val="24"/>
              </w:rPr>
              <w:t xml:space="preserve">09</w:t>
            </w:r>
          </w:p>
        </w:tc>
        <w:tc>
          <w:tcPr>
            <w:tcW w:w="1644" w:type="dxa"/>
          </w:tcPr>
          <w:p>
            <w:pPr>
              <w:pStyle w:val="0"/>
            </w:pPr>
            <w:r>
              <w:rPr>
                <w:sz w:val="24"/>
              </w:rPr>
              <w:t xml:space="preserve">24805233,4</w:t>
            </w:r>
          </w:p>
        </w:tc>
        <w:tc>
          <w:tcPr>
            <w:tcW w:w="1757" w:type="dxa"/>
          </w:tcPr>
          <w:p>
            <w:pPr>
              <w:pStyle w:val="0"/>
            </w:pPr>
            <w:r>
              <w:rPr>
                <w:sz w:val="24"/>
              </w:rPr>
              <w:t xml:space="preserve">1912,02</w:t>
            </w:r>
          </w:p>
        </w:tc>
        <w:tc>
          <w:tcPr>
            <w:tcW w:w="1644" w:type="dxa"/>
          </w:tcPr>
          <w:p>
            <w:pPr>
              <w:pStyle w:val="0"/>
            </w:pPr>
            <w:r>
              <w:rPr>
                <w:sz w:val="24"/>
              </w:rPr>
              <w:t xml:space="preserve">24805233,4</w:t>
            </w:r>
          </w:p>
        </w:tc>
        <w:tc>
          <w:tcPr>
            <w:tcW w:w="1814" w:type="dxa"/>
          </w:tcPr>
          <w:p>
            <w:pPr>
              <w:pStyle w:val="0"/>
            </w:pPr>
            <w:r>
              <w:rPr>
                <w:sz w:val="24"/>
              </w:rPr>
              <w:t xml:space="preserve">1912,02</w:t>
            </w:r>
          </w:p>
        </w:tc>
        <w:tc>
          <w:tcPr>
            <w:tcW w:w="1531" w:type="dxa"/>
          </w:tcPr>
          <w:p>
            <w:pPr>
              <w:pStyle w:val="0"/>
            </w:pPr>
            <w:r>
              <w:rPr>
                <w:sz w:val="24"/>
              </w:rPr>
              <w:t xml:space="preserve">24805233,4</w:t>
            </w:r>
          </w:p>
        </w:tc>
        <w:tc>
          <w:tcPr>
            <w:tcW w:w="1757" w:type="dxa"/>
          </w:tcPr>
          <w:p>
            <w:pPr>
              <w:pStyle w:val="0"/>
            </w:pPr>
            <w:r>
              <w:rPr>
                <w:sz w:val="24"/>
              </w:rPr>
              <w:t xml:space="preserve">1912,02</w:t>
            </w:r>
          </w:p>
        </w:tc>
        <w:tc>
          <w:tcPr>
            <w:tcW w:w="1531" w:type="dxa"/>
          </w:tcPr>
          <w:p>
            <w:pPr>
              <w:pStyle w:val="0"/>
            </w:pPr>
            <w:r>
              <w:rPr>
                <w:sz w:val="24"/>
              </w:rPr>
              <w:t xml:space="preserve">24805233,4</w:t>
            </w:r>
          </w:p>
        </w:tc>
        <w:tc>
          <w:tcPr>
            <w:tcW w:w="1814" w:type="dxa"/>
          </w:tcPr>
          <w:p>
            <w:pPr>
              <w:pStyle w:val="0"/>
            </w:pPr>
            <w:r>
              <w:rPr>
                <w:sz w:val="24"/>
              </w:rPr>
              <w:t xml:space="preserve">1912,02</w:t>
            </w:r>
          </w:p>
        </w:tc>
      </w:tr>
      <w:tr>
        <w:tc>
          <w:tcPr>
            <w:tcW w:w="3288" w:type="dxa"/>
          </w:tcPr>
          <w:p>
            <w:pPr>
              <w:pStyle w:val="0"/>
            </w:pPr>
            <w:r>
              <w:rPr>
                <w:sz w:val="24"/>
              </w:rPr>
              <w:t xml:space="preserve">2.2.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10" w:type="dxa"/>
          </w:tcPr>
          <w:p>
            <w:pPr>
              <w:pStyle w:val="0"/>
            </w:pPr>
            <w:r>
              <w:rPr>
                <w:sz w:val="24"/>
              </w:rPr>
              <w:t xml:space="preserve">10</w:t>
            </w:r>
          </w:p>
        </w:tc>
        <w:tc>
          <w:tcPr>
            <w:tcW w:w="1644" w:type="dxa"/>
          </w:tcPr>
          <w:p>
            <w:pPr>
              <w:pStyle w:val="0"/>
            </w:pPr>
            <w:r>
              <w:rPr>
                <w:sz w:val="24"/>
              </w:rPr>
            </w:r>
          </w:p>
        </w:tc>
        <w:tc>
          <w:tcPr>
            <w:tcW w:w="1757" w:type="dxa"/>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1531" w:type="dxa"/>
          </w:tcPr>
          <w:p>
            <w:pPr>
              <w:pStyle w:val="0"/>
            </w:pPr>
            <w:r>
              <w:rPr>
                <w:sz w:val="24"/>
              </w:rPr>
            </w:r>
          </w:p>
        </w:tc>
        <w:tc>
          <w:tcPr>
            <w:tcW w:w="1814"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138" w:name="P1138"/>
    <w:bookmarkEnd w:id="1138"/>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bookmarkStart w:id="1139" w:name="P1139"/>
    <w:bookmarkEnd w:id="1139"/>
    <w:p>
      <w:pPr>
        <w:pStyle w:val="0"/>
        <w:spacing w:before="240" w:lineRule="auto"/>
        <w:ind w:firstLine="540"/>
        <w:jc w:val="both"/>
      </w:pPr>
      <w:r>
        <w:rPr>
          <w:sz w:val="24"/>
        </w:rPr>
        <w:t xml:space="preserve">&lt;2&gt;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2 </w:t>
            </w:r>
            <w:hyperlink w:history="0" r:id="rId5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2</w:t>
      </w:r>
    </w:p>
    <w:p>
      <w:pPr>
        <w:pStyle w:val="0"/>
        <w:jc w:val="right"/>
      </w:pPr>
      <w:r>
        <w:rPr>
          <w:sz w:val="24"/>
        </w:rPr>
        <w:t xml:space="preserve">к Территориальной программе</w:t>
      </w:r>
    </w:p>
    <w:p>
      <w:pPr>
        <w:pStyle w:val="0"/>
        <w:jc w:val="both"/>
      </w:pPr>
      <w:r>
        <w:rPr>
          <w:sz w:val="24"/>
        </w:rPr>
      </w:r>
    </w:p>
    <w:bookmarkStart w:id="1149" w:name="P1149"/>
    <w:bookmarkEnd w:id="1149"/>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pStyle w:val="2"/>
        <w:jc w:val="center"/>
      </w:pPr>
      <w:r>
        <w:rPr>
          <w:sz w:val="24"/>
        </w:rPr>
        <w:t xml:space="preserve">ПО УСЛОВИЯМ ЕЕ ОКАЗАНИЯ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2026 год</w:t>
      </w:r>
    </w:p>
    <w:p>
      <w:pPr>
        <w:pStyle w:val="2"/>
        <w:jc w:val="center"/>
      </w:pPr>
      <w:r>
        <w:rPr>
          <w:sz w:val="24"/>
        </w:rPr>
        <w:t xml:space="preserve">по условиям ее оказания</w:t>
      </w:r>
    </w:p>
    <w:p>
      <w:pPr>
        <w:pStyle w:val="0"/>
        <w:jc w:val="both"/>
      </w:pPr>
      <w:r>
        <w:rPr>
          <w:sz w:val="24"/>
        </w:rPr>
      </w:r>
    </w:p>
    <w:p>
      <w:pPr>
        <w:pStyle w:val="2"/>
        <w:outlineLvl w:val="3"/>
        <w:jc w:val="center"/>
      </w:pPr>
      <w:r>
        <w:rPr>
          <w:sz w:val="24"/>
        </w:rPr>
        <w:t xml:space="preserve">1.1.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по видам и условиям ее оказания за счет</w:t>
      </w:r>
    </w:p>
    <w:p>
      <w:pPr>
        <w:pStyle w:val="2"/>
        <w:jc w:val="center"/>
      </w:pPr>
      <w:r>
        <w:rPr>
          <w:sz w:val="24"/>
        </w:rPr>
        <w:t xml:space="preserve">бюджетных ассигнований консолидированного бюджета города</w:t>
      </w:r>
    </w:p>
    <w:p>
      <w:pPr>
        <w:pStyle w:val="2"/>
        <w:jc w:val="center"/>
      </w:pPr>
      <w:r>
        <w:rPr>
          <w:sz w:val="24"/>
        </w:rPr>
        <w:t xml:space="preserve">Москвы 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1020"/>
        <w:gridCol w:w="2041"/>
        <w:gridCol w:w="1701"/>
        <w:gridCol w:w="1644"/>
        <w:gridCol w:w="1701"/>
        <w:gridCol w:w="1871"/>
        <w:gridCol w:w="1928"/>
        <w:gridCol w:w="1928"/>
        <w:gridCol w:w="1928"/>
        <w:gridCol w:w="2098"/>
        <w:gridCol w:w="1984"/>
        <w:gridCol w:w="2098"/>
        <w:gridCol w:w="1474"/>
        <w:gridCol w:w="1814"/>
        <w:gridCol w:w="1531"/>
      </w:tblGrid>
      <w:tr>
        <w:tc>
          <w:tcPr>
            <w:tcW w:w="345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городе Москве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04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727"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3"/>
            <w:tcW w:w="601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917"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70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1644"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701"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71"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28"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за исключением средств МБТ в бюджет МГФОМС на финансовое обеспечение медицинской помощи, оказываемой по ТП ОМС сверх базовой программы ОМС</w:t>
            </w:r>
          </w:p>
        </w:tc>
        <w:tc>
          <w:tcPr>
            <w:tcW w:w="198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474" w:type="dxa"/>
          </w:tcPr>
          <w:p>
            <w:pPr>
              <w:pStyle w:val="0"/>
              <w:jc w:val="center"/>
            </w:pPr>
            <w:r>
              <w:rPr>
                <w:sz w:val="24"/>
              </w:rPr>
              <w:t xml:space="preserve">доли в структуре расходов</w:t>
            </w:r>
          </w:p>
        </w:tc>
        <w:tc>
          <w:tcPr>
            <w:tcW w:w="181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3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2098" w:type="dxa"/>
          </w:tcPr>
          <w:p>
            <w:pPr>
              <w:pStyle w:val="0"/>
              <w:jc w:val="center"/>
            </w:pPr>
            <w:r>
              <w:rPr>
                <w:sz w:val="24"/>
              </w:rPr>
              <w:t xml:space="preserve">рублей</w:t>
            </w:r>
          </w:p>
        </w:tc>
        <w:tc>
          <w:tcPr>
            <w:tcW w:w="1984" w:type="dxa"/>
          </w:tcPr>
          <w:p>
            <w:pPr>
              <w:pStyle w:val="0"/>
              <w:jc w:val="center"/>
            </w:pPr>
            <w:r>
              <w:rPr>
                <w:sz w:val="24"/>
              </w:rPr>
              <w:t xml:space="preserve">рублей</w:t>
            </w:r>
          </w:p>
        </w:tc>
        <w:tc>
          <w:tcPr>
            <w:tcW w:w="2098" w:type="dxa"/>
          </w:tcPr>
          <w:p>
            <w:pPr>
              <w:pStyle w:val="0"/>
              <w:jc w:val="center"/>
            </w:pPr>
            <w:r>
              <w:rPr>
                <w:sz w:val="24"/>
              </w:rPr>
              <w:t xml:space="preserve">тыс. рублей</w:t>
            </w:r>
          </w:p>
        </w:tc>
        <w:tc>
          <w:tcPr>
            <w:tcW w:w="1474" w:type="dxa"/>
          </w:tcPr>
          <w:p>
            <w:pPr>
              <w:pStyle w:val="0"/>
              <w:jc w:val="center"/>
            </w:pPr>
            <w:r>
              <w:rPr>
                <w:sz w:val="24"/>
              </w:rPr>
              <w:t xml:space="preserve">процентов</w:t>
            </w:r>
          </w:p>
        </w:tc>
        <w:tc>
          <w:tcPr>
            <w:tcW w:w="1814" w:type="dxa"/>
          </w:tcPr>
          <w:p>
            <w:pPr>
              <w:pStyle w:val="0"/>
              <w:jc w:val="center"/>
            </w:pPr>
            <w:r>
              <w:rPr>
                <w:sz w:val="24"/>
              </w:rPr>
              <w:t xml:space="preserve">тыс. рублей</w:t>
            </w:r>
          </w:p>
        </w:tc>
        <w:tc>
          <w:tcPr>
            <w:tcW w:w="1531" w:type="dxa"/>
          </w:tcPr>
          <w:p>
            <w:pPr>
              <w:pStyle w:val="0"/>
              <w:jc w:val="center"/>
            </w:pPr>
            <w:r>
              <w:rPr>
                <w:sz w:val="24"/>
              </w:rPr>
              <w:t xml:space="preserve">процентов</w:t>
            </w:r>
          </w:p>
        </w:tc>
      </w:tr>
      <w:tr>
        <w:tc>
          <w:tcPr>
            <w:tcW w:w="3458"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701"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928" w:type="dxa"/>
          </w:tcPr>
          <w:p>
            <w:pPr>
              <w:pStyle w:val="0"/>
              <w:jc w:val="center"/>
            </w:pPr>
            <w:r>
              <w:rPr>
                <w:sz w:val="24"/>
              </w:rPr>
              <w:t xml:space="preserve">8</w:t>
            </w:r>
          </w:p>
        </w:tc>
        <w:tc>
          <w:tcPr>
            <w:tcW w:w="1928" w:type="dxa"/>
          </w:tcPr>
          <w:p>
            <w:pPr>
              <w:pStyle w:val="0"/>
              <w:jc w:val="center"/>
            </w:pPr>
            <w:r>
              <w:rPr>
                <w:sz w:val="24"/>
              </w:rPr>
              <w:t xml:space="preserve">9</w:t>
            </w:r>
          </w:p>
        </w:tc>
        <w:tc>
          <w:tcPr>
            <w:tcW w:w="1928" w:type="dxa"/>
          </w:tcPr>
          <w:p>
            <w:pPr>
              <w:pStyle w:val="0"/>
              <w:jc w:val="center"/>
            </w:pPr>
            <w:r>
              <w:rPr>
                <w:sz w:val="24"/>
              </w:rPr>
              <w:t xml:space="preserve">10</w:t>
            </w:r>
          </w:p>
        </w:tc>
        <w:tc>
          <w:tcPr>
            <w:tcW w:w="2098" w:type="dxa"/>
          </w:tcPr>
          <w:p>
            <w:pPr>
              <w:pStyle w:val="0"/>
              <w:jc w:val="center"/>
            </w:pPr>
            <w:r>
              <w:rPr>
                <w:sz w:val="24"/>
              </w:rPr>
              <w:t xml:space="preserve">11</w:t>
            </w:r>
          </w:p>
        </w:tc>
        <w:tc>
          <w:tcPr>
            <w:tcW w:w="1984" w:type="dxa"/>
          </w:tcPr>
          <w:p>
            <w:pPr>
              <w:pStyle w:val="0"/>
              <w:jc w:val="center"/>
            </w:pPr>
            <w:r>
              <w:rPr>
                <w:sz w:val="24"/>
              </w:rPr>
              <w:t xml:space="preserve">12</w:t>
            </w:r>
          </w:p>
        </w:tc>
        <w:tc>
          <w:tcPr>
            <w:tcW w:w="2098" w:type="dxa"/>
          </w:tcPr>
          <w:p>
            <w:pPr>
              <w:pStyle w:val="0"/>
              <w:jc w:val="center"/>
            </w:pPr>
            <w:r>
              <w:rPr>
                <w:sz w:val="24"/>
              </w:rPr>
              <w:t xml:space="preserve">13</w:t>
            </w:r>
          </w:p>
        </w:tc>
        <w:tc>
          <w:tcPr>
            <w:tcW w:w="1474" w:type="dxa"/>
          </w:tcPr>
          <w:p>
            <w:pPr>
              <w:pStyle w:val="0"/>
              <w:jc w:val="center"/>
            </w:pPr>
            <w:r>
              <w:rPr>
                <w:sz w:val="24"/>
              </w:rPr>
              <w:t xml:space="preserve">14</w:t>
            </w:r>
          </w:p>
        </w:tc>
        <w:tc>
          <w:tcPr>
            <w:tcW w:w="1814" w:type="dxa"/>
          </w:tcPr>
          <w:p>
            <w:pPr>
              <w:pStyle w:val="0"/>
              <w:jc w:val="center"/>
            </w:pPr>
            <w:r>
              <w:rPr>
                <w:sz w:val="24"/>
              </w:rPr>
              <w:t xml:space="preserve">15</w:t>
            </w:r>
          </w:p>
        </w:tc>
        <w:tc>
          <w:tcPr>
            <w:tcW w:w="1531" w:type="dxa"/>
          </w:tcPr>
          <w:p>
            <w:pPr>
              <w:pStyle w:val="0"/>
              <w:jc w:val="center"/>
            </w:pPr>
            <w:r>
              <w:rPr>
                <w:sz w:val="24"/>
              </w:rPr>
              <w:t xml:space="preserve">16</w:t>
            </w:r>
          </w:p>
        </w:tc>
      </w:tr>
      <w:tr>
        <w:tc>
          <w:tcPr>
            <w:tcW w:w="345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1824"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01</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19956,35</w:t>
            </w:r>
          </w:p>
        </w:tc>
        <w:tc>
          <w:tcPr>
            <w:tcW w:w="2098" w:type="dxa"/>
          </w:tcPr>
          <w:p>
            <w:pPr>
              <w:pStyle w:val="0"/>
            </w:pPr>
            <w:r>
              <w:rPr>
                <w:sz w:val="24"/>
              </w:rPr>
              <w:t xml:space="preserve">18093,29</w:t>
            </w:r>
          </w:p>
        </w:tc>
        <w:tc>
          <w:tcPr>
            <w:tcW w:w="1984" w:type="dxa"/>
          </w:tcPr>
          <w:p>
            <w:pPr>
              <w:pStyle w:val="0"/>
            </w:pPr>
            <w:r>
              <w:rPr>
                <w:sz w:val="24"/>
              </w:rPr>
              <w:t xml:space="preserve">1863,06</w:t>
            </w:r>
          </w:p>
        </w:tc>
        <w:tc>
          <w:tcPr>
            <w:tcW w:w="2098" w:type="dxa"/>
          </w:tcPr>
          <w:p>
            <w:pPr>
              <w:pStyle w:val="0"/>
            </w:pPr>
            <w:r>
              <w:rPr>
                <w:sz w:val="24"/>
              </w:rPr>
              <w:t xml:space="preserve">265703135,90</w:t>
            </w:r>
          </w:p>
        </w:tc>
        <w:tc>
          <w:tcPr>
            <w:tcW w:w="1474" w:type="dxa"/>
          </w:tcPr>
          <w:p>
            <w:pPr>
              <w:pStyle w:val="0"/>
            </w:pPr>
            <w:r>
              <w:rPr>
                <w:sz w:val="24"/>
              </w:rPr>
              <w:t xml:space="preserve">100,00</w:t>
            </w:r>
          </w:p>
        </w:tc>
        <w:tc>
          <w:tcPr>
            <w:tcW w:w="1814" w:type="dxa"/>
          </w:tcPr>
          <w:p>
            <w:pPr>
              <w:pStyle w:val="0"/>
            </w:pPr>
            <w:r>
              <w:rPr>
                <w:sz w:val="24"/>
              </w:rPr>
              <w:t xml:space="preserve">24805233,40</w:t>
            </w:r>
          </w:p>
        </w:tc>
        <w:tc>
          <w:tcPr>
            <w:tcW w:w="1531" w:type="dxa"/>
          </w:tcPr>
          <w:p>
            <w:pPr>
              <w:pStyle w:val="0"/>
            </w:pPr>
            <w:r>
              <w:rPr>
                <w:sz w:val="24"/>
              </w:rPr>
              <w:t xml:space="preserve">9,34</w:t>
            </w:r>
          </w:p>
        </w:tc>
      </w:tr>
      <w:tr>
        <w:tc>
          <w:tcPr>
            <w:tcW w:w="3458" w:type="dxa"/>
          </w:tcPr>
          <w:p>
            <w:pPr>
              <w:pStyle w:val="0"/>
            </w:pPr>
            <w:r>
              <w:rPr>
                <w:sz w:val="24"/>
              </w:rPr>
              <w:t xml:space="preserve">I. Нормируемая медицинская помощь</w:t>
            </w:r>
          </w:p>
        </w:tc>
        <w:tc>
          <w:tcPr>
            <w:tcW w:w="1020" w:type="dxa"/>
          </w:tcPr>
          <w:p>
            <w:pPr>
              <w:pStyle w:val="0"/>
            </w:pPr>
            <w:r>
              <w:rPr>
                <w:sz w:val="24"/>
              </w:rPr>
              <w:t xml:space="preserve">02</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8509,20</w:t>
            </w:r>
          </w:p>
        </w:tc>
        <w:tc>
          <w:tcPr>
            <w:tcW w:w="2098" w:type="dxa"/>
          </w:tcPr>
          <w:p>
            <w:pPr>
              <w:pStyle w:val="0"/>
            </w:pPr>
            <w:r>
              <w:rPr>
                <w:sz w:val="24"/>
              </w:rPr>
              <w:t xml:space="preserve">6646,14</w:t>
            </w:r>
          </w:p>
        </w:tc>
        <w:tc>
          <w:tcPr>
            <w:tcW w:w="1984" w:type="dxa"/>
          </w:tcPr>
          <w:p>
            <w:pPr>
              <w:pStyle w:val="0"/>
            </w:pPr>
            <w:r>
              <w:rPr>
                <w:sz w:val="24"/>
              </w:rPr>
              <w:t xml:space="preserve">1863,06</w:t>
            </w:r>
          </w:p>
        </w:tc>
        <w:tc>
          <w:tcPr>
            <w:tcW w:w="2098" w:type="dxa"/>
          </w:tcPr>
          <w:p>
            <w:pPr>
              <w:pStyle w:val="0"/>
            </w:pPr>
            <w:r>
              <w:rPr>
                <w:sz w:val="24"/>
              </w:rPr>
              <w:t xml:space="preserve">113293325,80</w:t>
            </w:r>
          </w:p>
        </w:tc>
        <w:tc>
          <w:tcPr>
            <w:tcW w:w="1474" w:type="dxa"/>
          </w:tcPr>
          <w:p>
            <w:pPr>
              <w:pStyle w:val="0"/>
            </w:pPr>
            <w:r>
              <w:rPr>
                <w:sz w:val="24"/>
              </w:rPr>
              <w:t xml:space="preserve">42,64</w:t>
            </w:r>
          </w:p>
        </w:tc>
        <w:tc>
          <w:tcPr>
            <w:tcW w:w="1814" w:type="dxa"/>
          </w:tcPr>
          <w:p>
            <w:pPr>
              <w:pStyle w:val="0"/>
            </w:pPr>
            <w:r>
              <w:rPr>
                <w:sz w:val="24"/>
              </w:rPr>
              <w:t xml:space="preserve">24805233,40</w:t>
            </w:r>
          </w:p>
        </w:tc>
        <w:tc>
          <w:tcPr>
            <w:tcW w:w="1531" w:type="dxa"/>
          </w:tcPr>
          <w:p>
            <w:pPr>
              <w:pStyle w:val="0"/>
            </w:pPr>
            <w:r>
              <w:rPr>
                <w:sz w:val="24"/>
              </w:rPr>
              <w:t xml:space="preserve">9,34</w:t>
            </w:r>
          </w:p>
        </w:tc>
      </w:tr>
      <w:tr>
        <w:tc>
          <w:tcPr>
            <w:tcW w:w="3458"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03</w:t>
            </w:r>
          </w:p>
        </w:tc>
        <w:tc>
          <w:tcPr>
            <w:tcW w:w="2041" w:type="dxa"/>
          </w:tcPr>
          <w:p>
            <w:pPr>
              <w:pStyle w:val="0"/>
            </w:pPr>
            <w:r>
              <w:rPr>
                <w:sz w:val="24"/>
              </w:rPr>
              <w:t xml:space="preserve">вызовов</w:t>
            </w:r>
          </w:p>
        </w:tc>
        <w:tc>
          <w:tcPr>
            <w:tcW w:w="1701" w:type="dxa"/>
          </w:tcPr>
          <w:p>
            <w:pPr>
              <w:pStyle w:val="0"/>
            </w:pPr>
            <w:r>
              <w:rPr>
                <w:sz w:val="24"/>
              </w:rPr>
              <w:t xml:space="preserve">0,08563</w:t>
            </w:r>
          </w:p>
        </w:tc>
        <w:tc>
          <w:tcPr>
            <w:tcW w:w="1644" w:type="dxa"/>
          </w:tcPr>
          <w:p>
            <w:pPr>
              <w:pStyle w:val="0"/>
            </w:pPr>
            <w:r>
              <w:rPr>
                <w:sz w:val="24"/>
              </w:rPr>
              <w:t xml:space="preserve">0,08563</w:t>
            </w:r>
          </w:p>
        </w:tc>
        <w:tc>
          <w:tcPr>
            <w:tcW w:w="1701" w:type="dxa"/>
          </w:tcPr>
          <w:p>
            <w:pPr>
              <w:pStyle w:val="0"/>
            </w:pPr>
            <w:r>
              <w:rPr>
                <w:sz w:val="24"/>
              </w:rPr>
            </w:r>
          </w:p>
        </w:tc>
        <w:tc>
          <w:tcPr>
            <w:tcW w:w="1871" w:type="dxa"/>
          </w:tcPr>
          <w:p>
            <w:pPr>
              <w:pStyle w:val="0"/>
            </w:pPr>
            <w:r>
              <w:rPr>
                <w:sz w:val="24"/>
              </w:rPr>
              <w:t xml:space="preserve">5027,08</w:t>
            </w:r>
          </w:p>
        </w:tc>
        <w:tc>
          <w:tcPr>
            <w:tcW w:w="1928" w:type="dxa"/>
          </w:tcPr>
          <w:p>
            <w:pPr>
              <w:pStyle w:val="0"/>
            </w:pPr>
            <w:r>
              <w:rPr>
                <w:sz w:val="24"/>
              </w:rPr>
              <w:t xml:space="preserve">5027,08</w:t>
            </w:r>
          </w:p>
        </w:tc>
        <w:tc>
          <w:tcPr>
            <w:tcW w:w="1928" w:type="dxa"/>
          </w:tcPr>
          <w:p>
            <w:pPr>
              <w:pStyle w:val="0"/>
            </w:pPr>
            <w:r>
              <w:rPr>
                <w:sz w:val="24"/>
              </w:rPr>
            </w:r>
          </w:p>
        </w:tc>
        <w:tc>
          <w:tcPr>
            <w:tcW w:w="1928" w:type="dxa"/>
          </w:tcPr>
          <w:p>
            <w:pPr>
              <w:pStyle w:val="0"/>
            </w:pPr>
            <w:r>
              <w:rPr>
                <w:sz w:val="24"/>
              </w:rPr>
              <w:t xml:space="preserve">430,47</w:t>
            </w:r>
          </w:p>
        </w:tc>
        <w:tc>
          <w:tcPr>
            <w:tcW w:w="2098" w:type="dxa"/>
          </w:tcPr>
          <w:p>
            <w:pPr>
              <w:pStyle w:val="0"/>
            </w:pPr>
            <w:r>
              <w:rPr>
                <w:sz w:val="24"/>
              </w:rPr>
              <w:t xml:space="preserve">430,47</w:t>
            </w:r>
          </w:p>
        </w:tc>
        <w:tc>
          <w:tcPr>
            <w:tcW w:w="1984" w:type="dxa"/>
          </w:tcPr>
          <w:p>
            <w:pPr>
              <w:pStyle w:val="0"/>
            </w:pPr>
            <w:r>
              <w:rPr>
                <w:sz w:val="24"/>
              </w:rPr>
            </w:r>
          </w:p>
        </w:tc>
        <w:tc>
          <w:tcPr>
            <w:tcW w:w="2098" w:type="dxa"/>
          </w:tcPr>
          <w:p>
            <w:pPr>
              <w:pStyle w:val="0"/>
            </w:pPr>
            <w:r>
              <w:rPr>
                <w:sz w:val="24"/>
              </w:rPr>
              <w:t xml:space="preserve">5731355,70</w:t>
            </w:r>
          </w:p>
        </w:tc>
        <w:tc>
          <w:tcPr>
            <w:tcW w:w="1474" w:type="dxa"/>
          </w:tcPr>
          <w:p>
            <w:pPr>
              <w:pStyle w:val="0"/>
            </w:pPr>
            <w:r>
              <w:rPr>
                <w:sz w:val="24"/>
              </w:rPr>
              <w:t xml:space="preserve">2,16</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04</w:t>
            </w:r>
          </w:p>
        </w:tc>
        <w:tc>
          <w:tcPr>
            <w:tcW w:w="2041" w:type="dxa"/>
          </w:tcPr>
          <w:p>
            <w:pPr>
              <w:pStyle w:val="0"/>
            </w:pPr>
            <w:r>
              <w:rPr>
                <w:sz w:val="24"/>
              </w:rPr>
              <w:t xml:space="preserve">вызовов</w:t>
            </w:r>
          </w:p>
        </w:tc>
        <w:tc>
          <w:tcPr>
            <w:tcW w:w="1701" w:type="dxa"/>
          </w:tcPr>
          <w:p>
            <w:pPr>
              <w:pStyle w:val="0"/>
            </w:pPr>
            <w:r>
              <w:rPr>
                <w:sz w:val="24"/>
              </w:rPr>
              <w:t xml:space="preserve">0,03853</w:t>
            </w:r>
          </w:p>
        </w:tc>
        <w:tc>
          <w:tcPr>
            <w:tcW w:w="1644" w:type="dxa"/>
          </w:tcPr>
          <w:p>
            <w:pPr>
              <w:pStyle w:val="0"/>
            </w:pPr>
            <w:r>
              <w:rPr>
                <w:sz w:val="24"/>
              </w:rPr>
              <w:t xml:space="preserve">0,03853</w:t>
            </w:r>
          </w:p>
        </w:tc>
        <w:tc>
          <w:tcPr>
            <w:tcW w:w="1701" w:type="dxa"/>
          </w:tcPr>
          <w:p>
            <w:pPr>
              <w:pStyle w:val="0"/>
            </w:pPr>
            <w:r>
              <w:rPr>
                <w:sz w:val="24"/>
              </w:rPr>
              <w:t xml:space="preserve">Х</w:t>
            </w:r>
          </w:p>
        </w:tc>
        <w:tc>
          <w:tcPr>
            <w:tcW w:w="1871" w:type="dxa"/>
          </w:tcPr>
          <w:p>
            <w:pPr>
              <w:pStyle w:val="0"/>
            </w:pPr>
            <w:r>
              <w:rPr>
                <w:sz w:val="24"/>
              </w:rPr>
              <w:t xml:space="preserve">4529,14</w:t>
            </w:r>
          </w:p>
        </w:tc>
        <w:tc>
          <w:tcPr>
            <w:tcW w:w="1928" w:type="dxa"/>
          </w:tcPr>
          <w:p>
            <w:pPr>
              <w:pStyle w:val="0"/>
            </w:pPr>
            <w:r>
              <w:rPr>
                <w:sz w:val="24"/>
              </w:rPr>
              <w:t xml:space="preserve">4529,14</w:t>
            </w:r>
          </w:p>
        </w:tc>
        <w:tc>
          <w:tcPr>
            <w:tcW w:w="1928" w:type="dxa"/>
          </w:tcPr>
          <w:p>
            <w:pPr>
              <w:pStyle w:val="0"/>
            </w:pPr>
            <w:r>
              <w:rPr>
                <w:sz w:val="24"/>
              </w:rPr>
              <w:t xml:space="preserve">Х</w:t>
            </w:r>
          </w:p>
        </w:tc>
        <w:tc>
          <w:tcPr>
            <w:tcW w:w="1928" w:type="dxa"/>
          </w:tcPr>
          <w:p>
            <w:pPr>
              <w:pStyle w:val="0"/>
            </w:pPr>
            <w:r>
              <w:rPr>
                <w:sz w:val="24"/>
              </w:rPr>
              <w:t xml:space="preserve">174,51</w:t>
            </w:r>
          </w:p>
        </w:tc>
        <w:tc>
          <w:tcPr>
            <w:tcW w:w="2098" w:type="dxa"/>
          </w:tcPr>
          <w:p>
            <w:pPr>
              <w:pStyle w:val="0"/>
            </w:pPr>
            <w:r>
              <w:rPr>
                <w:sz w:val="24"/>
              </w:rPr>
              <w:t xml:space="preserve">174,51</w:t>
            </w:r>
          </w:p>
        </w:tc>
        <w:tc>
          <w:tcPr>
            <w:tcW w:w="1984" w:type="dxa"/>
          </w:tcPr>
          <w:p>
            <w:pPr>
              <w:pStyle w:val="0"/>
            </w:pPr>
            <w:r>
              <w:rPr>
                <w:sz w:val="24"/>
              </w:rPr>
              <w:t xml:space="preserve">Х</w:t>
            </w:r>
          </w:p>
        </w:tc>
        <w:tc>
          <w:tcPr>
            <w:tcW w:w="2098" w:type="dxa"/>
          </w:tcPr>
          <w:p>
            <w:pPr>
              <w:pStyle w:val="0"/>
            </w:pPr>
            <w:r>
              <w:rPr>
                <w:sz w:val="24"/>
              </w:rPr>
              <w:t xml:space="preserve">2323431,40</w:t>
            </w:r>
          </w:p>
        </w:tc>
        <w:tc>
          <w:tcPr>
            <w:tcW w:w="1474" w:type="dxa"/>
          </w:tcPr>
          <w:p>
            <w:pPr>
              <w:pStyle w:val="0"/>
            </w:pPr>
            <w:r>
              <w:rPr>
                <w:sz w:val="24"/>
              </w:rPr>
              <w:t xml:space="preserve">0,87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05</w:t>
            </w:r>
          </w:p>
        </w:tc>
        <w:tc>
          <w:tcPr>
            <w:tcW w:w="2041" w:type="dxa"/>
          </w:tcPr>
          <w:p>
            <w:pPr>
              <w:pStyle w:val="0"/>
            </w:pPr>
            <w:r>
              <w:rPr>
                <w:sz w:val="24"/>
              </w:rPr>
              <w:t xml:space="preserve">вызовов</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2. Первичная медико-санитарная помощь, предоставляемая в амбулаторных условиях:</w:t>
            </w:r>
          </w:p>
        </w:tc>
        <w:tc>
          <w:tcPr>
            <w:tcW w:w="1020" w:type="dxa"/>
          </w:tcPr>
          <w:p>
            <w:pPr>
              <w:pStyle w:val="0"/>
            </w:pPr>
            <w:r>
              <w:rPr>
                <w:sz w:val="24"/>
              </w:rPr>
              <w:t xml:space="preserve">06</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1638,28</w:t>
            </w:r>
          </w:p>
        </w:tc>
        <w:tc>
          <w:tcPr>
            <w:tcW w:w="2098" w:type="dxa"/>
          </w:tcPr>
          <w:p>
            <w:pPr>
              <w:pStyle w:val="0"/>
            </w:pPr>
            <w:r>
              <w:rPr>
                <w:sz w:val="24"/>
              </w:rPr>
              <w:t xml:space="preserve">1595,33</w:t>
            </w:r>
          </w:p>
        </w:tc>
        <w:tc>
          <w:tcPr>
            <w:tcW w:w="1984" w:type="dxa"/>
          </w:tcPr>
          <w:p>
            <w:pPr>
              <w:pStyle w:val="0"/>
            </w:pPr>
            <w:r>
              <w:rPr>
                <w:sz w:val="24"/>
              </w:rPr>
              <w:t xml:space="preserve">42,95</w:t>
            </w:r>
          </w:p>
        </w:tc>
        <w:tc>
          <w:tcPr>
            <w:tcW w:w="2098" w:type="dxa"/>
          </w:tcPr>
          <w:p>
            <w:pPr>
              <w:pStyle w:val="0"/>
            </w:pPr>
            <w:r>
              <w:rPr>
                <w:sz w:val="24"/>
              </w:rPr>
              <w:t xml:space="preserve">21812367,70</w:t>
            </w:r>
          </w:p>
        </w:tc>
        <w:tc>
          <w:tcPr>
            <w:tcW w:w="1474" w:type="dxa"/>
          </w:tcPr>
          <w:p>
            <w:pPr>
              <w:pStyle w:val="0"/>
            </w:pPr>
            <w:r>
              <w:rPr>
                <w:sz w:val="24"/>
              </w:rPr>
              <w:t xml:space="preserve">8,21</w:t>
            </w:r>
          </w:p>
        </w:tc>
        <w:tc>
          <w:tcPr>
            <w:tcW w:w="1814" w:type="dxa"/>
          </w:tcPr>
          <w:p>
            <w:pPr>
              <w:pStyle w:val="0"/>
            </w:pPr>
            <w:r>
              <w:rPr>
                <w:sz w:val="24"/>
              </w:rPr>
              <w:t xml:space="preserve">571796,30</w:t>
            </w:r>
          </w:p>
        </w:tc>
        <w:tc>
          <w:tcPr>
            <w:tcW w:w="1531" w:type="dxa"/>
          </w:tcPr>
          <w:p>
            <w:pPr>
              <w:pStyle w:val="0"/>
            </w:pPr>
            <w:r>
              <w:rPr>
                <w:sz w:val="24"/>
              </w:rPr>
              <w:t xml:space="preserve">0,22</w:t>
            </w:r>
          </w:p>
        </w:tc>
      </w:tr>
      <w:tr>
        <w:tc>
          <w:tcPr>
            <w:tcW w:w="3458" w:type="dxa"/>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07</w:t>
            </w:r>
          </w:p>
        </w:tc>
        <w:tc>
          <w:tcPr>
            <w:tcW w:w="2041" w:type="dxa"/>
          </w:tcPr>
          <w:p>
            <w:pPr>
              <w:pStyle w:val="0"/>
            </w:pPr>
            <w:r>
              <w:rPr>
                <w:sz w:val="24"/>
              </w:rPr>
              <w:t xml:space="preserve">посещений</w:t>
            </w:r>
          </w:p>
        </w:tc>
        <w:tc>
          <w:tcPr>
            <w:tcW w:w="1701" w:type="dxa"/>
          </w:tcPr>
          <w:p>
            <w:pPr>
              <w:pStyle w:val="0"/>
            </w:pPr>
            <w:r>
              <w:rPr>
                <w:sz w:val="24"/>
              </w:rPr>
              <w:t xml:space="preserve">0,474069</w:t>
            </w:r>
          </w:p>
        </w:tc>
        <w:tc>
          <w:tcPr>
            <w:tcW w:w="1644" w:type="dxa"/>
          </w:tcPr>
          <w:p>
            <w:pPr>
              <w:pStyle w:val="0"/>
            </w:pPr>
            <w:r>
              <w:rPr>
                <w:sz w:val="24"/>
              </w:rPr>
              <w:t xml:space="preserve">0,451739</w:t>
            </w:r>
          </w:p>
        </w:tc>
        <w:tc>
          <w:tcPr>
            <w:tcW w:w="1701" w:type="dxa"/>
          </w:tcPr>
          <w:p>
            <w:pPr>
              <w:pStyle w:val="0"/>
            </w:pPr>
            <w:r>
              <w:rPr>
                <w:sz w:val="24"/>
              </w:rPr>
              <w:t xml:space="preserve">0,02233</w:t>
            </w:r>
          </w:p>
        </w:tc>
        <w:tc>
          <w:tcPr>
            <w:tcW w:w="1871" w:type="dxa"/>
          </w:tcPr>
          <w:p>
            <w:pPr>
              <w:pStyle w:val="0"/>
            </w:pPr>
            <w:r>
              <w:rPr>
                <w:sz w:val="24"/>
              </w:rPr>
              <w:t xml:space="preserve">2682,66</w:t>
            </w:r>
          </w:p>
        </w:tc>
        <w:tc>
          <w:tcPr>
            <w:tcW w:w="1928" w:type="dxa"/>
          </w:tcPr>
          <w:p>
            <w:pPr>
              <w:pStyle w:val="0"/>
            </w:pPr>
            <w:r>
              <w:rPr>
                <w:sz w:val="24"/>
              </w:rPr>
              <w:t xml:space="preserve">2720,20</w:t>
            </w:r>
          </w:p>
        </w:tc>
        <w:tc>
          <w:tcPr>
            <w:tcW w:w="1928" w:type="dxa"/>
          </w:tcPr>
          <w:p>
            <w:pPr>
              <w:pStyle w:val="0"/>
            </w:pPr>
            <w:r>
              <w:rPr>
                <w:sz w:val="24"/>
              </w:rPr>
              <w:t xml:space="preserve">1923,26</w:t>
            </w:r>
          </w:p>
        </w:tc>
        <w:tc>
          <w:tcPr>
            <w:tcW w:w="1928" w:type="dxa"/>
          </w:tcPr>
          <w:p>
            <w:pPr>
              <w:pStyle w:val="0"/>
            </w:pPr>
            <w:r>
              <w:rPr>
                <w:sz w:val="24"/>
              </w:rPr>
              <w:t xml:space="preserve">1271,77</w:t>
            </w:r>
          </w:p>
        </w:tc>
        <w:tc>
          <w:tcPr>
            <w:tcW w:w="2098" w:type="dxa"/>
          </w:tcPr>
          <w:p>
            <w:pPr>
              <w:pStyle w:val="0"/>
            </w:pPr>
            <w:r>
              <w:rPr>
                <w:sz w:val="24"/>
              </w:rPr>
              <w:t xml:space="preserve">1228,82</w:t>
            </w:r>
          </w:p>
        </w:tc>
        <w:tc>
          <w:tcPr>
            <w:tcW w:w="1984" w:type="dxa"/>
          </w:tcPr>
          <w:p>
            <w:pPr>
              <w:pStyle w:val="0"/>
            </w:pPr>
            <w:r>
              <w:rPr>
                <w:sz w:val="24"/>
              </w:rPr>
              <w:t xml:space="preserve">42,95</w:t>
            </w:r>
          </w:p>
        </w:tc>
        <w:tc>
          <w:tcPr>
            <w:tcW w:w="2098" w:type="dxa"/>
          </w:tcPr>
          <w:p>
            <w:pPr>
              <w:pStyle w:val="0"/>
            </w:pPr>
            <w:r>
              <w:rPr>
                <w:sz w:val="24"/>
              </w:rPr>
              <w:t xml:space="preserve">16932559,00</w:t>
            </w:r>
          </w:p>
        </w:tc>
        <w:tc>
          <w:tcPr>
            <w:tcW w:w="1474" w:type="dxa"/>
          </w:tcPr>
          <w:p>
            <w:pPr>
              <w:pStyle w:val="0"/>
            </w:pPr>
            <w:r>
              <w:rPr>
                <w:sz w:val="24"/>
              </w:rPr>
              <w:t xml:space="preserve">6,37</w:t>
            </w:r>
          </w:p>
        </w:tc>
        <w:tc>
          <w:tcPr>
            <w:tcW w:w="1814" w:type="dxa"/>
          </w:tcPr>
          <w:p>
            <w:pPr>
              <w:pStyle w:val="0"/>
            </w:pPr>
            <w:r>
              <w:rPr>
                <w:sz w:val="24"/>
              </w:rPr>
              <w:t xml:space="preserve">571796,30</w:t>
            </w:r>
          </w:p>
        </w:tc>
        <w:tc>
          <w:tcPr>
            <w:tcW w:w="1531" w:type="dxa"/>
          </w:tcPr>
          <w:p>
            <w:pPr>
              <w:pStyle w:val="0"/>
            </w:pPr>
            <w:r>
              <w:rPr>
                <w:sz w:val="24"/>
              </w:rPr>
              <w:t xml:space="preserve">0,22</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2.1.А. В неотложной форме, в том числе</w:t>
            </w:r>
          </w:p>
        </w:tc>
        <w:tc>
          <w:tcPr>
            <w:tcW w:w="1020" w:type="dxa"/>
          </w:tcPr>
          <w:p>
            <w:pPr>
              <w:pStyle w:val="0"/>
            </w:pPr>
            <w:r>
              <w:rPr>
                <w:sz w:val="24"/>
              </w:rPr>
              <w:t xml:space="preserve">07А</w:t>
            </w:r>
          </w:p>
        </w:tc>
        <w:tc>
          <w:tcPr>
            <w:tcW w:w="2041" w:type="dxa"/>
          </w:tcPr>
          <w:p>
            <w:pPr>
              <w:pStyle w:val="0"/>
            </w:pPr>
            <w:r>
              <w:rPr>
                <w:sz w:val="24"/>
              </w:rPr>
              <w:t xml:space="preserve">посещений</w:t>
            </w:r>
          </w:p>
        </w:tc>
        <w:tc>
          <w:tcPr>
            <w:tcW w:w="1701" w:type="dxa"/>
          </w:tcPr>
          <w:p>
            <w:pPr>
              <w:pStyle w:val="0"/>
            </w:pPr>
            <w:r>
              <w:rPr>
                <w:sz w:val="24"/>
              </w:rPr>
              <w:t xml:space="preserve">0,00852</w:t>
            </w:r>
          </w:p>
        </w:tc>
        <w:tc>
          <w:tcPr>
            <w:tcW w:w="1644" w:type="dxa"/>
          </w:tcPr>
          <w:p>
            <w:pPr>
              <w:pStyle w:val="0"/>
            </w:pPr>
            <w:r>
              <w:rPr>
                <w:sz w:val="24"/>
              </w:rPr>
              <w:t xml:space="preserve">0,00852</w:t>
            </w:r>
          </w:p>
        </w:tc>
        <w:tc>
          <w:tcPr>
            <w:tcW w:w="1701" w:type="dxa"/>
          </w:tcPr>
          <w:p>
            <w:pPr>
              <w:pStyle w:val="0"/>
            </w:pPr>
            <w:r>
              <w:rPr>
                <w:sz w:val="24"/>
              </w:rPr>
              <w:t xml:space="preserve">Х</w:t>
            </w:r>
          </w:p>
        </w:tc>
        <w:tc>
          <w:tcPr>
            <w:tcW w:w="1871" w:type="dxa"/>
          </w:tcPr>
          <w:p>
            <w:pPr>
              <w:pStyle w:val="0"/>
            </w:pPr>
            <w:r>
              <w:rPr>
                <w:sz w:val="24"/>
              </w:rPr>
              <w:t xml:space="preserve">7626,34</w:t>
            </w:r>
          </w:p>
        </w:tc>
        <w:tc>
          <w:tcPr>
            <w:tcW w:w="1928" w:type="dxa"/>
          </w:tcPr>
          <w:p>
            <w:pPr>
              <w:pStyle w:val="0"/>
            </w:pPr>
            <w:r>
              <w:rPr>
                <w:sz w:val="24"/>
              </w:rPr>
              <w:t xml:space="preserve">7626,34</w:t>
            </w:r>
          </w:p>
        </w:tc>
        <w:tc>
          <w:tcPr>
            <w:tcW w:w="1928" w:type="dxa"/>
          </w:tcPr>
          <w:p>
            <w:pPr>
              <w:pStyle w:val="0"/>
            </w:pPr>
            <w:r>
              <w:rPr>
                <w:sz w:val="24"/>
              </w:rPr>
              <w:t xml:space="preserve">Х</w:t>
            </w:r>
          </w:p>
        </w:tc>
        <w:tc>
          <w:tcPr>
            <w:tcW w:w="1928" w:type="dxa"/>
          </w:tcPr>
          <w:p>
            <w:pPr>
              <w:pStyle w:val="0"/>
            </w:pPr>
            <w:r>
              <w:rPr>
                <w:sz w:val="24"/>
              </w:rPr>
              <w:t xml:space="preserve">64,98</w:t>
            </w:r>
          </w:p>
        </w:tc>
        <w:tc>
          <w:tcPr>
            <w:tcW w:w="2098" w:type="dxa"/>
          </w:tcPr>
          <w:p>
            <w:pPr>
              <w:pStyle w:val="0"/>
            </w:pPr>
            <w:r>
              <w:rPr>
                <w:sz w:val="24"/>
              </w:rPr>
              <w:t xml:space="preserve">64,98</w:t>
            </w:r>
          </w:p>
        </w:tc>
        <w:tc>
          <w:tcPr>
            <w:tcW w:w="1984" w:type="dxa"/>
          </w:tcPr>
          <w:p>
            <w:pPr>
              <w:pStyle w:val="0"/>
            </w:pPr>
            <w:r>
              <w:rPr>
                <w:sz w:val="24"/>
              </w:rPr>
            </w:r>
          </w:p>
        </w:tc>
        <w:tc>
          <w:tcPr>
            <w:tcW w:w="2098" w:type="dxa"/>
          </w:tcPr>
          <w:p>
            <w:pPr>
              <w:pStyle w:val="0"/>
            </w:pPr>
            <w:r>
              <w:rPr>
                <w:sz w:val="24"/>
              </w:rPr>
              <w:t xml:space="preserve">865110,00</w:t>
            </w:r>
          </w:p>
        </w:tc>
        <w:tc>
          <w:tcPr>
            <w:tcW w:w="1474" w:type="dxa"/>
          </w:tcPr>
          <w:p>
            <w:pPr>
              <w:pStyle w:val="0"/>
            </w:pPr>
            <w:r>
              <w:rPr>
                <w:sz w:val="24"/>
              </w:rPr>
              <w:t xml:space="preserve">0,33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08А</w:t>
            </w:r>
          </w:p>
        </w:tc>
        <w:tc>
          <w:tcPr>
            <w:tcW w:w="2041" w:type="dxa"/>
          </w:tcPr>
          <w:p>
            <w:pPr>
              <w:pStyle w:val="0"/>
            </w:pPr>
            <w:r>
              <w:rPr>
                <w:sz w:val="24"/>
              </w:rPr>
              <w:t xml:space="preserve">посещений</w:t>
            </w:r>
          </w:p>
        </w:tc>
        <w:tc>
          <w:tcPr>
            <w:tcW w:w="1701" w:type="dxa"/>
          </w:tcPr>
          <w:p>
            <w:pPr>
              <w:pStyle w:val="0"/>
            </w:pPr>
            <w:r>
              <w:rPr>
                <w:sz w:val="24"/>
              </w:rPr>
              <w:t xml:space="preserve">0,0057</w:t>
            </w:r>
          </w:p>
        </w:tc>
        <w:tc>
          <w:tcPr>
            <w:tcW w:w="1644" w:type="dxa"/>
          </w:tcPr>
          <w:p>
            <w:pPr>
              <w:pStyle w:val="0"/>
            </w:pPr>
            <w:r>
              <w:rPr>
                <w:sz w:val="24"/>
              </w:rPr>
              <w:t xml:space="preserve">0,0057</w:t>
            </w:r>
          </w:p>
        </w:tc>
        <w:tc>
          <w:tcPr>
            <w:tcW w:w="1701" w:type="dxa"/>
          </w:tcPr>
          <w:p>
            <w:pPr>
              <w:pStyle w:val="0"/>
            </w:pPr>
            <w:r>
              <w:rPr>
                <w:sz w:val="24"/>
              </w:rPr>
              <w:t xml:space="preserve">Х</w:t>
            </w:r>
          </w:p>
        </w:tc>
        <w:tc>
          <w:tcPr>
            <w:tcW w:w="1871" w:type="dxa"/>
          </w:tcPr>
          <w:p>
            <w:pPr>
              <w:pStyle w:val="0"/>
            </w:pPr>
            <w:r>
              <w:rPr>
                <w:sz w:val="24"/>
              </w:rPr>
              <w:t xml:space="preserve">2767,13</w:t>
            </w:r>
          </w:p>
        </w:tc>
        <w:tc>
          <w:tcPr>
            <w:tcW w:w="1928" w:type="dxa"/>
          </w:tcPr>
          <w:p>
            <w:pPr>
              <w:pStyle w:val="0"/>
            </w:pPr>
            <w:r>
              <w:rPr>
                <w:sz w:val="24"/>
              </w:rPr>
              <w:t xml:space="preserve">2767,13</w:t>
            </w:r>
          </w:p>
        </w:tc>
        <w:tc>
          <w:tcPr>
            <w:tcW w:w="1928" w:type="dxa"/>
          </w:tcPr>
          <w:p>
            <w:pPr>
              <w:pStyle w:val="0"/>
            </w:pPr>
            <w:r>
              <w:rPr>
                <w:sz w:val="24"/>
              </w:rPr>
              <w:t xml:space="preserve">Х</w:t>
            </w:r>
          </w:p>
        </w:tc>
        <w:tc>
          <w:tcPr>
            <w:tcW w:w="1928" w:type="dxa"/>
          </w:tcPr>
          <w:p>
            <w:pPr>
              <w:pStyle w:val="0"/>
            </w:pPr>
            <w:r>
              <w:rPr>
                <w:sz w:val="24"/>
              </w:rPr>
              <w:t xml:space="preserve">15,77</w:t>
            </w:r>
          </w:p>
        </w:tc>
        <w:tc>
          <w:tcPr>
            <w:tcW w:w="2098" w:type="dxa"/>
          </w:tcPr>
          <w:p>
            <w:pPr>
              <w:pStyle w:val="0"/>
            </w:pPr>
            <w:r>
              <w:rPr>
                <w:sz w:val="24"/>
              </w:rPr>
              <w:t xml:space="preserve">15,77</w:t>
            </w:r>
          </w:p>
        </w:tc>
        <w:tc>
          <w:tcPr>
            <w:tcW w:w="1984" w:type="dxa"/>
          </w:tcPr>
          <w:p>
            <w:pPr>
              <w:pStyle w:val="0"/>
            </w:pPr>
            <w:r>
              <w:rPr>
                <w:sz w:val="24"/>
              </w:rPr>
              <w:t xml:space="preserve">Х</w:t>
            </w:r>
          </w:p>
        </w:tc>
        <w:tc>
          <w:tcPr>
            <w:tcW w:w="2098" w:type="dxa"/>
          </w:tcPr>
          <w:p>
            <w:pPr>
              <w:pStyle w:val="0"/>
            </w:pPr>
            <w:r>
              <w:rPr>
                <w:sz w:val="24"/>
              </w:rPr>
              <w:t xml:space="preserve">210000,00</w:t>
            </w:r>
          </w:p>
        </w:tc>
        <w:tc>
          <w:tcPr>
            <w:tcW w:w="1474" w:type="dxa"/>
          </w:tcPr>
          <w:p>
            <w:pPr>
              <w:pStyle w:val="0"/>
            </w:pPr>
            <w:r>
              <w:rPr>
                <w:sz w:val="24"/>
              </w:rPr>
              <w:t xml:space="preserve">0,08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2.2. В связи с заболеваниями - обращений, в том числе:</w:t>
            </w:r>
          </w:p>
        </w:tc>
        <w:tc>
          <w:tcPr>
            <w:tcW w:w="1020" w:type="dxa"/>
          </w:tcPr>
          <w:p>
            <w:pPr>
              <w:pStyle w:val="0"/>
            </w:pPr>
            <w:r>
              <w:rPr>
                <w:sz w:val="24"/>
              </w:rPr>
              <w:t xml:space="preserve">09</w:t>
            </w:r>
          </w:p>
        </w:tc>
        <w:tc>
          <w:tcPr>
            <w:tcW w:w="2041" w:type="dxa"/>
          </w:tcPr>
          <w:p>
            <w:pPr>
              <w:pStyle w:val="0"/>
            </w:pPr>
            <w:r>
              <w:rPr>
                <w:sz w:val="24"/>
              </w:rPr>
              <w:t xml:space="preserve">обращений</w:t>
            </w:r>
          </w:p>
        </w:tc>
        <w:tc>
          <w:tcPr>
            <w:tcW w:w="1701" w:type="dxa"/>
          </w:tcPr>
          <w:p>
            <w:pPr>
              <w:pStyle w:val="0"/>
            </w:pPr>
            <w:r>
              <w:rPr>
                <w:sz w:val="24"/>
              </w:rPr>
              <w:t xml:space="preserve">0,0368</w:t>
            </w:r>
          </w:p>
        </w:tc>
        <w:tc>
          <w:tcPr>
            <w:tcW w:w="1644" w:type="dxa"/>
          </w:tcPr>
          <w:p>
            <w:pPr>
              <w:pStyle w:val="0"/>
            </w:pPr>
            <w:r>
              <w:rPr>
                <w:sz w:val="24"/>
              </w:rPr>
              <w:t xml:space="preserve">0,0368</w:t>
            </w:r>
          </w:p>
        </w:tc>
        <w:tc>
          <w:tcPr>
            <w:tcW w:w="1701" w:type="dxa"/>
          </w:tcPr>
          <w:p>
            <w:pPr>
              <w:pStyle w:val="0"/>
            </w:pPr>
            <w:r>
              <w:rPr>
                <w:sz w:val="24"/>
              </w:rPr>
            </w:r>
          </w:p>
        </w:tc>
        <w:tc>
          <w:tcPr>
            <w:tcW w:w="1871" w:type="dxa"/>
          </w:tcPr>
          <w:p>
            <w:pPr>
              <w:pStyle w:val="0"/>
            </w:pPr>
            <w:r>
              <w:rPr>
                <w:sz w:val="24"/>
              </w:rPr>
              <w:t xml:space="preserve">8193,88</w:t>
            </w:r>
          </w:p>
        </w:tc>
        <w:tc>
          <w:tcPr>
            <w:tcW w:w="1928" w:type="dxa"/>
          </w:tcPr>
          <w:p>
            <w:pPr>
              <w:pStyle w:val="0"/>
            </w:pPr>
            <w:r>
              <w:rPr>
                <w:sz w:val="24"/>
              </w:rPr>
              <w:t xml:space="preserve">8193,88</w:t>
            </w:r>
          </w:p>
        </w:tc>
        <w:tc>
          <w:tcPr>
            <w:tcW w:w="1928" w:type="dxa"/>
          </w:tcPr>
          <w:p>
            <w:pPr>
              <w:pStyle w:val="0"/>
            </w:pPr>
            <w:r>
              <w:rPr>
                <w:sz w:val="24"/>
              </w:rPr>
            </w:r>
          </w:p>
        </w:tc>
        <w:tc>
          <w:tcPr>
            <w:tcW w:w="1928" w:type="dxa"/>
          </w:tcPr>
          <w:p>
            <w:pPr>
              <w:pStyle w:val="0"/>
            </w:pPr>
            <w:r>
              <w:rPr>
                <w:sz w:val="24"/>
              </w:rPr>
              <w:t xml:space="preserve">301,53</w:t>
            </w:r>
          </w:p>
        </w:tc>
        <w:tc>
          <w:tcPr>
            <w:tcW w:w="2098" w:type="dxa"/>
          </w:tcPr>
          <w:p>
            <w:pPr>
              <w:pStyle w:val="0"/>
            </w:pPr>
            <w:r>
              <w:rPr>
                <w:sz w:val="24"/>
              </w:rPr>
              <w:t xml:space="preserve">301,53</w:t>
            </w:r>
          </w:p>
        </w:tc>
        <w:tc>
          <w:tcPr>
            <w:tcW w:w="1984" w:type="dxa"/>
          </w:tcPr>
          <w:p>
            <w:pPr>
              <w:pStyle w:val="0"/>
            </w:pPr>
            <w:r>
              <w:rPr>
                <w:sz w:val="24"/>
              </w:rPr>
            </w:r>
          </w:p>
        </w:tc>
        <w:tc>
          <w:tcPr>
            <w:tcW w:w="2098" w:type="dxa"/>
          </w:tcPr>
          <w:p>
            <w:pPr>
              <w:pStyle w:val="0"/>
            </w:pPr>
            <w:r>
              <w:rPr>
                <w:sz w:val="24"/>
              </w:rPr>
              <w:t xml:space="preserve">4014698,70</w:t>
            </w:r>
          </w:p>
        </w:tc>
        <w:tc>
          <w:tcPr>
            <w:tcW w:w="1474" w:type="dxa"/>
          </w:tcPr>
          <w:p>
            <w:pPr>
              <w:pStyle w:val="0"/>
            </w:pPr>
            <w:r>
              <w:rPr>
                <w:sz w:val="24"/>
              </w:rPr>
              <w:t xml:space="preserve">1,51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w:t>
            </w:r>
          </w:p>
        </w:tc>
        <w:tc>
          <w:tcPr>
            <w:tcW w:w="2041" w:type="dxa"/>
          </w:tcPr>
          <w:p>
            <w:pPr>
              <w:pStyle w:val="0"/>
            </w:pPr>
            <w:r>
              <w:rPr>
                <w:sz w:val="24"/>
              </w:rPr>
              <w:t xml:space="preserve">обращений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11</w:t>
            </w:r>
          </w:p>
        </w:tc>
        <w:tc>
          <w:tcPr>
            <w:tcW w:w="2041" w:type="dxa"/>
          </w:tcPr>
          <w:p>
            <w:pPr>
              <w:pStyle w:val="0"/>
            </w:pPr>
            <w:r>
              <w:rPr>
                <w:sz w:val="24"/>
              </w:rPr>
              <w:t xml:space="preserve">случаев лечения</w:t>
            </w:r>
          </w:p>
        </w:tc>
        <w:tc>
          <w:tcPr>
            <w:tcW w:w="1701" w:type="dxa"/>
          </w:tcPr>
          <w:p>
            <w:pPr>
              <w:pStyle w:val="0"/>
            </w:pPr>
            <w:r>
              <w:rPr>
                <w:sz w:val="24"/>
              </w:rPr>
              <w:t xml:space="preserve">0,00432388</w:t>
            </w:r>
          </w:p>
        </w:tc>
        <w:tc>
          <w:tcPr>
            <w:tcW w:w="1644" w:type="dxa"/>
          </w:tcPr>
          <w:p>
            <w:pPr>
              <w:pStyle w:val="0"/>
            </w:pPr>
            <w:r>
              <w:rPr>
                <w:sz w:val="24"/>
              </w:rPr>
              <w:t xml:space="preserve">0,00387</w:t>
            </w:r>
          </w:p>
        </w:tc>
        <w:tc>
          <w:tcPr>
            <w:tcW w:w="1701" w:type="dxa"/>
          </w:tcPr>
          <w:p>
            <w:pPr>
              <w:pStyle w:val="0"/>
            </w:pPr>
            <w:r>
              <w:rPr>
                <w:sz w:val="24"/>
              </w:rPr>
              <w:t xml:space="preserve">0,00045388</w:t>
            </w:r>
          </w:p>
        </w:tc>
        <w:tc>
          <w:tcPr>
            <w:tcW w:w="1871" w:type="dxa"/>
          </w:tcPr>
          <w:p>
            <w:pPr>
              <w:pStyle w:val="0"/>
            </w:pPr>
            <w:r>
              <w:rPr>
                <w:sz w:val="24"/>
              </w:rPr>
              <w:t xml:space="preserve">93773,94</w:t>
            </w:r>
          </w:p>
        </w:tc>
        <w:tc>
          <w:tcPr>
            <w:tcW w:w="1928" w:type="dxa"/>
          </w:tcPr>
          <w:p>
            <w:pPr>
              <w:pStyle w:val="0"/>
            </w:pPr>
            <w:r>
              <w:rPr>
                <w:sz w:val="24"/>
              </w:rPr>
              <w:t xml:space="preserve">81487,45</w:t>
            </w:r>
          </w:p>
        </w:tc>
        <w:tc>
          <w:tcPr>
            <w:tcW w:w="1928" w:type="dxa"/>
          </w:tcPr>
          <w:p>
            <w:pPr>
              <w:pStyle w:val="0"/>
            </w:pPr>
            <w:r>
              <w:rPr>
                <w:sz w:val="24"/>
              </w:rPr>
              <w:t xml:space="preserve">198534,45</w:t>
            </w:r>
          </w:p>
        </w:tc>
        <w:tc>
          <w:tcPr>
            <w:tcW w:w="1928" w:type="dxa"/>
          </w:tcPr>
          <w:p>
            <w:pPr>
              <w:pStyle w:val="0"/>
            </w:pPr>
            <w:r>
              <w:rPr>
                <w:sz w:val="24"/>
              </w:rPr>
              <w:t xml:space="preserve">405,46</w:t>
            </w:r>
          </w:p>
        </w:tc>
        <w:tc>
          <w:tcPr>
            <w:tcW w:w="2098" w:type="dxa"/>
          </w:tcPr>
          <w:p>
            <w:pPr>
              <w:pStyle w:val="0"/>
            </w:pPr>
            <w:r>
              <w:rPr>
                <w:sz w:val="24"/>
              </w:rPr>
              <w:t xml:space="preserve">315,35</w:t>
            </w:r>
          </w:p>
        </w:tc>
        <w:tc>
          <w:tcPr>
            <w:tcW w:w="1984" w:type="dxa"/>
          </w:tcPr>
          <w:p>
            <w:pPr>
              <w:pStyle w:val="0"/>
            </w:pPr>
            <w:r>
              <w:rPr>
                <w:sz w:val="24"/>
              </w:rPr>
              <w:t xml:space="preserve">90,11</w:t>
            </w:r>
          </w:p>
        </w:tc>
        <w:tc>
          <w:tcPr>
            <w:tcW w:w="2098" w:type="dxa"/>
          </w:tcPr>
          <w:p>
            <w:pPr>
              <w:pStyle w:val="0"/>
            </w:pPr>
            <w:r>
              <w:rPr>
                <w:sz w:val="24"/>
              </w:rPr>
              <w:t xml:space="preserve">5398476,75</w:t>
            </w:r>
          </w:p>
        </w:tc>
        <w:tc>
          <w:tcPr>
            <w:tcW w:w="1474" w:type="dxa"/>
          </w:tcPr>
          <w:p>
            <w:pPr>
              <w:pStyle w:val="0"/>
            </w:pPr>
            <w:r>
              <w:rPr>
                <w:sz w:val="24"/>
              </w:rPr>
              <w:t xml:space="preserve">2,03</w:t>
            </w:r>
          </w:p>
        </w:tc>
        <w:tc>
          <w:tcPr>
            <w:tcW w:w="1814" w:type="dxa"/>
          </w:tcPr>
          <w:p>
            <w:pPr>
              <w:pStyle w:val="0"/>
            </w:pPr>
            <w:r>
              <w:rPr>
                <w:sz w:val="24"/>
              </w:rPr>
              <w:t xml:space="preserve">1199754,45</w:t>
            </w:r>
          </w:p>
        </w:tc>
        <w:tc>
          <w:tcPr>
            <w:tcW w:w="1531" w:type="dxa"/>
          </w:tcPr>
          <w:p>
            <w:pPr>
              <w:pStyle w:val="0"/>
            </w:pPr>
            <w:r>
              <w:rPr>
                <w:sz w:val="24"/>
              </w:rPr>
              <w:t xml:space="preserve">0,45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w:t>
            </w:r>
          </w:p>
        </w:tc>
        <w:tc>
          <w:tcPr>
            <w:tcW w:w="2041" w:type="dxa"/>
          </w:tcPr>
          <w:p>
            <w:pPr>
              <w:pStyle w:val="0"/>
            </w:pPr>
            <w:r>
              <w:rPr>
                <w:sz w:val="24"/>
              </w:rPr>
              <w:t xml:space="preserve">случаев лечения</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13</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0,0175334</w:t>
            </w:r>
          </w:p>
        </w:tc>
        <w:tc>
          <w:tcPr>
            <w:tcW w:w="1644" w:type="dxa"/>
          </w:tcPr>
          <w:p>
            <w:pPr>
              <w:pStyle w:val="0"/>
            </w:pPr>
            <w:r>
              <w:rPr>
                <w:sz w:val="24"/>
              </w:rPr>
              <w:t xml:space="preserve">0,012545</w:t>
            </w:r>
          </w:p>
        </w:tc>
        <w:tc>
          <w:tcPr>
            <w:tcW w:w="1701" w:type="dxa"/>
          </w:tcPr>
          <w:p>
            <w:pPr>
              <w:pStyle w:val="0"/>
            </w:pPr>
            <w:r>
              <w:rPr>
                <w:sz w:val="24"/>
              </w:rPr>
              <w:t xml:space="preserve">0,0049884</w:t>
            </w:r>
          </w:p>
        </w:tc>
        <w:tc>
          <w:tcPr>
            <w:tcW w:w="1871" w:type="dxa"/>
          </w:tcPr>
          <w:p>
            <w:pPr>
              <w:pStyle w:val="0"/>
            </w:pPr>
            <w:r>
              <w:rPr>
                <w:sz w:val="24"/>
              </w:rPr>
              <w:t xml:space="preserve">309977,66</w:t>
            </w:r>
          </w:p>
        </w:tc>
        <w:tc>
          <w:tcPr>
            <w:tcW w:w="1928" w:type="dxa"/>
          </w:tcPr>
          <w:p>
            <w:pPr>
              <w:pStyle w:val="0"/>
            </w:pPr>
            <w:r>
              <w:rPr>
                <w:sz w:val="24"/>
              </w:rPr>
              <w:t xml:space="preserve">295333,20</w:t>
            </w:r>
          </w:p>
        </w:tc>
        <w:tc>
          <w:tcPr>
            <w:tcW w:w="1928" w:type="dxa"/>
          </w:tcPr>
          <w:p>
            <w:pPr>
              <w:pStyle w:val="0"/>
            </w:pPr>
            <w:r>
              <w:rPr>
                <w:sz w:val="24"/>
              </w:rPr>
              <w:t xml:space="preserve">346806,06</w:t>
            </w:r>
          </w:p>
        </w:tc>
        <w:tc>
          <w:tcPr>
            <w:tcW w:w="1928" w:type="dxa"/>
          </w:tcPr>
          <w:p>
            <w:pPr>
              <w:pStyle w:val="0"/>
            </w:pPr>
            <w:r>
              <w:rPr>
                <w:sz w:val="24"/>
              </w:rPr>
              <w:t xml:space="preserve">5434,96</w:t>
            </w:r>
          </w:p>
        </w:tc>
        <w:tc>
          <w:tcPr>
            <w:tcW w:w="2098" w:type="dxa"/>
          </w:tcPr>
          <w:p>
            <w:pPr>
              <w:pStyle w:val="0"/>
            </w:pPr>
            <w:r>
              <w:rPr>
                <w:sz w:val="24"/>
              </w:rPr>
              <w:t xml:space="preserve">3704,96</w:t>
            </w:r>
          </w:p>
        </w:tc>
        <w:tc>
          <w:tcPr>
            <w:tcW w:w="1984" w:type="dxa"/>
          </w:tcPr>
          <w:p>
            <w:pPr>
              <w:pStyle w:val="0"/>
            </w:pPr>
            <w:r>
              <w:rPr>
                <w:sz w:val="24"/>
              </w:rPr>
              <w:t xml:space="preserve">1730,00</w:t>
            </w:r>
          </w:p>
        </w:tc>
        <w:tc>
          <w:tcPr>
            <w:tcW w:w="2098" w:type="dxa"/>
          </w:tcPr>
          <w:p>
            <w:pPr>
              <w:pStyle w:val="0"/>
            </w:pPr>
            <w:r>
              <w:rPr>
                <w:sz w:val="24"/>
              </w:rPr>
              <w:t xml:space="preserve">72362235,05</w:t>
            </w:r>
          </w:p>
        </w:tc>
        <w:tc>
          <w:tcPr>
            <w:tcW w:w="1474" w:type="dxa"/>
          </w:tcPr>
          <w:p>
            <w:pPr>
              <w:pStyle w:val="0"/>
            </w:pPr>
            <w:r>
              <w:rPr>
                <w:sz w:val="24"/>
              </w:rPr>
              <w:t xml:space="preserve">27,23</w:t>
            </w:r>
          </w:p>
        </w:tc>
        <w:tc>
          <w:tcPr>
            <w:tcW w:w="1814" w:type="dxa"/>
          </w:tcPr>
          <w:p>
            <w:pPr>
              <w:pStyle w:val="0"/>
            </w:pPr>
            <w:r>
              <w:rPr>
                <w:sz w:val="24"/>
              </w:rPr>
              <w:t xml:space="preserve">23033682,65</w:t>
            </w:r>
          </w:p>
        </w:tc>
        <w:tc>
          <w:tcPr>
            <w:tcW w:w="1531" w:type="dxa"/>
          </w:tcPr>
          <w:p>
            <w:pPr>
              <w:pStyle w:val="0"/>
            </w:pPr>
            <w:r>
              <w:rPr>
                <w:sz w:val="24"/>
              </w:rPr>
              <w:t xml:space="preserve">8,67</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14</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0,005292</w:t>
            </w:r>
          </w:p>
        </w:tc>
        <w:tc>
          <w:tcPr>
            <w:tcW w:w="1644" w:type="dxa"/>
          </w:tcPr>
          <w:p>
            <w:pPr>
              <w:pStyle w:val="0"/>
            </w:pPr>
            <w:r>
              <w:rPr>
                <w:sz w:val="24"/>
              </w:rPr>
              <w:t xml:space="preserve">0,005292</w:t>
            </w:r>
          </w:p>
        </w:tc>
        <w:tc>
          <w:tcPr>
            <w:tcW w:w="1701" w:type="dxa"/>
          </w:tcPr>
          <w:p>
            <w:pPr>
              <w:pStyle w:val="0"/>
            </w:pPr>
            <w:r>
              <w:rPr>
                <w:sz w:val="24"/>
              </w:rPr>
              <w:t xml:space="preserve">Х</w:t>
            </w:r>
          </w:p>
        </w:tc>
        <w:tc>
          <w:tcPr>
            <w:tcW w:w="1871" w:type="dxa"/>
          </w:tcPr>
          <w:p>
            <w:pPr>
              <w:pStyle w:val="0"/>
            </w:pPr>
            <w:r>
              <w:rPr>
                <w:sz w:val="24"/>
              </w:rPr>
              <w:t xml:space="preserve">70437,62</w:t>
            </w:r>
          </w:p>
        </w:tc>
        <w:tc>
          <w:tcPr>
            <w:tcW w:w="1928" w:type="dxa"/>
          </w:tcPr>
          <w:p>
            <w:pPr>
              <w:pStyle w:val="0"/>
            </w:pPr>
            <w:r>
              <w:rPr>
                <w:sz w:val="24"/>
              </w:rPr>
              <w:t xml:space="preserve">70437,62</w:t>
            </w:r>
          </w:p>
        </w:tc>
        <w:tc>
          <w:tcPr>
            <w:tcW w:w="1928" w:type="dxa"/>
          </w:tcPr>
          <w:p>
            <w:pPr>
              <w:pStyle w:val="0"/>
            </w:pPr>
            <w:r>
              <w:rPr>
                <w:sz w:val="24"/>
              </w:rPr>
              <w:t xml:space="preserve">Х</w:t>
            </w:r>
          </w:p>
        </w:tc>
        <w:tc>
          <w:tcPr>
            <w:tcW w:w="1928" w:type="dxa"/>
          </w:tcPr>
          <w:p>
            <w:pPr>
              <w:pStyle w:val="0"/>
            </w:pPr>
            <w:r>
              <w:rPr>
                <w:sz w:val="24"/>
              </w:rPr>
              <w:t xml:space="preserve">372,76</w:t>
            </w:r>
          </w:p>
        </w:tc>
        <w:tc>
          <w:tcPr>
            <w:tcW w:w="2098" w:type="dxa"/>
          </w:tcPr>
          <w:p>
            <w:pPr>
              <w:pStyle w:val="0"/>
            </w:pPr>
            <w:r>
              <w:rPr>
                <w:sz w:val="24"/>
              </w:rPr>
              <w:t xml:space="preserve">372,76</w:t>
            </w:r>
          </w:p>
        </w:tc>
        <w:tc>
          <w:tcPr>
            <w:tcW w:w="1984" w:type="dxa"/>
          </w:tcPr>
          <w:p>
            <w:pPr>
              <w:pStyle w:val="0"/>
            </w:pPr>
            <w:r>
              <w:rPr>
                <w:sz w:val="24"/>
              </w:rPr>
              <w:t xml:space="preserve">Х</w:t>
            </w:r>
          </w:p>
        </w:tc>
        <w:tc>
          <w:tcPr>
            <w:tcW w:w="2098" w:type="dxa"/>
          </w:tcPr>
          <w:p>
            <w:pPr>
              <w:pStyle w:val="0"/>
            </w:pPr>
            <w:r>
              <w:rPr>
                <w:sz w:val="24"/>
              </w:rPr>
              <w:t xml:space="preserve">4962950,70</w:t>
            </w:r>
          </w:p>
        </w:tc>
        <w:tc>
          <w:tcPr>
            <w:tcW w:w="1474" w:type="dxa"/>
          </w:tcPr>
          <w:p>
            <w:pPr>
              <w:pStyle w:val="0"/>
            </w:pPr>
            <w:r>
              <w:rPr>
                <w:sz w:val="24"/>
              </w:rPr>
              <w:t xml:space="preserve">1,87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5. Медицинская реабилитация</w:t>
            </w:r>
          </w:p>
        </w:tc>
        <w:tc>
          <w:tcPr>
            <w:tcW w:w="1020" w:type="dxa"/>
          </w:tcPr>
          <w:p>
            <w:pPr>
              <w:pStyle w:val="0"/>
            </w:pPr>
            <w:r>
              <w:rPr>
                <w:sz w:val="24"/>
              </w:rPr>
              <w:t xml:space="preserve">15</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54,92</w:t>
            </w:r>
          </w:p>
        </w:tc>
        <w:tc>
          <w:tcPr>
            <w:tcW w:w="2098" w:type="dxa"/>
          </w:tcPr>
          <w:p>
            <w:pPr>
              <w:pStyle w:val="0"/>
            </w:pPr>
            <w:r>
              <w:rPr>
                <w:sz w:val="24"/>
              </w:rPr>
              <w:t xml:space="preserve">54,92</w:t>
            </w:r>
          </w:p>
        </w:tc>
        <w:tc>
          <w:tcPr>
            <w:tcW w:w="1984" w:type="dxa"/>
          </w:tcPr>
          <w:p>
            <w:pPr>
              <w:pStyle w:val="0"/>
            </w:pPr>
            <w:r>
              <w:rPr>
                <w:sz w:val="24"/>
              </w:rPr>
            </w:r>
          </w:p>
        </w:tc>
        <w:tc>
          <w:tcPr>
            <w:tcW w:w="2098" w:type="dxa"/>
          </w:tcPr>
          <w:p>
            <w:pPr>
              <w:pStyle w:val="0"/>
            </w:pPr>
            <w:r>
              <w:rPr>
                <w:sz w:val="24"/>
              </w:rPr>
              <w:t xml:space="preserve">731170,70</w:t>
            </w:r>
          </w:p>
        </w:tc>
        <w:tc>
          <w:tcPr>
            <w:tcW w:w="1474" w:type="dxa"/>
          </w:tcPr>
          <w:p>
            <w:pPr>
              <w:pStyle w:val="0"/>
            </w:pPr>
            <w:r>
              <w:rPr>
                <w:sz w:val="24"/>
              </w:rPr>
              <w:t xml:space="preserve">0,28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5.1. В амбулаторных условиях</w:t>
            </w:r>
          </w:p>
        </w:tc>
        <w:tc>
          <w:tcPr>
            <w:tcW w:w="1020" w:type="dxa"/>
          </w:tcPr>
          <w:p>
            <w:pPr>
              <w:pStyle w:val="0"/>
            </w:pPr>
            <w:r>
              <w:rPr>
                <w:sz w:val="24"/>
              </w:rPr>
              <w:t xml:space="preserve">16</w:t>
            </w:r>
          </w:p>
        </w:tc>
        <w:tc>
          <w:tcPr>
            <w:tcW w:w="2041" w:type="dxa"/>
          </w:tcPr>
          <w:p>
            <w:pPr>
              <w:pStyle w:val="0"/>
            </w:pPr>
            <w:r>
              <w:rPr>
                <w:sz w:val="24"/>
              </w:rPr>
              <w:t xml:space="preserve">комплексных посещений</w:t>
            </w:r>
          </w:p>
        </w:tc>
        <w:tc>
          <w:tcPr>
            <w:tcW w:w="1701" w:type="dxa"/>
          </w:tcPr>
          <w:p>
            <w:pPr>
              <w:pStyle w:val="0"/>
            </w:pPr>
            <w:r>
              <w:rPr>
                <w:sz w:val="24"/>
              </w:rPr>
              <w:t xml:space="preserve">0,004317</w:t>
            </w:r>
          </w:p>
        </w:tc>
        <w:tc>
          <w:tcPr>
            <w:tcW w:w="1644" w:type="dxa"/>
          </w:tcPr>
          <w:p>
            <w:pPr>
              <w:pStyle w:val="0"/>
            </w:pPr>
            <w:r>
              <w:rPr>
                <w:sz w:val="24"/>
              </w:rPr>
              <w:t xml:space="preserve">0,004317</w:t>
            </w:r>
          </w:p>
        </w:tc>
        <w:tc>
          <w:tcPr>
            <w:tcW w:w="1701" w:type="dxa"/>
          </w:tcPr>
          <w:p>
            <w:pPr>
              <w:pStyle w:val="0"/>
            </w:pPr>
            <w:r>
              <w:rPr>
                <w:sz w:val="24"/>
              </w:rPr>
            </w:r>
          </w:p>
        </w:tc>
        <w:tc>
          <w:tcPr>
            <w:tcW w:w="1871" w:type="dxa"/>
          </w:tcPr>
          <w:p>
            <w:pPr>
              <w:pStyle w:val="0"/>
            </w:pPr>
            <w:r>
              <w:rPr>
                <w:sz w:val="24"/>
              </w:rPr>
              <w:t xml:space="preserve">3881,22</w:t>
            </w:r>
          </w:p>
        </w:tc>
        <w:tc>
          <w:tcPr>
            <w:tcW w:w="1928" w:type="dxa"/>
          </w:tcPr>
          <w:p>
            <w:pPr>
              <w:pStyle w:val="0"/>
            </w:pPr>
            <w:r>
              <w:rPr>
                <w:sz w:val="24"/>
              </w:rPr>
              <w:t xml:space="preserve">3881,22</w:t>
            </w:r>
          </w:p>
        </w:tc>
        <w:tc>
          <w:tcPr>
            <w:tcW w:w="1928" w:type="dxa"/>
          </w:tcPr>
          <w:p>
            <w:pPr>
              <w:pStyle w:val="0"/>
            </w:pPr>
            <w:r>
              <w:rPr>
                <w:sz w:val="24"/>
              </w:rPr>
            </w:r>
          </w:p>
        </w:tc>
        <w:tc>
          <w:tcPr>
            <w:tcW w:w="1928" w:type="dxa"/>
          </w:tcPr>
          <w:p>
            <w:pPr>
              <w:pStyle w:val="0"/>
            </w:pPr>
            <w:r>
              <w:rPr>
                <w:sz w:val="24"/>
              </w:rPr>
              <w:t xml:space="preserve">16,76</w:t>
            </w:r>
          </w:p>
        </w:tc>
        <w:tc>
          <w:tcPr>
            <w:tcW w:w="2098" w:type="dxa"/>
          </w:tcPr>
          <w:p>
            <w:pPr>
              <w:pStyle w:val="0"/>
            </w:pPr>
            <w:r>
              <w:rPr>
                <w:sz w:val="24"/>
              </w:rPr>
              <w:t xml:space="preserve">16,76</w:t>
            </w:r>
          </w:p>
        </w:tc>
        <w:tc>
          <w:tcPr>
            <w:tcW w:w="1984" w:type="dxa"/>
          </w:tcPr>
          <w:p>
            <w:pPr>
              <w:pStyle w:val="0"/>
            </w:pPr>
            <w:r>
              <w:rPr>
                <w:sz w:val="24"/>
              </w:rPr>
              <w:t xml:space="preserve">Х</w:t>
            </w:r>
          </w:p>
        </w:tc>
        <w:tc>
          <w:tcPr>
            <w:tcW w:w="2098" w:type="dxa"/>
          </w:tcPr>
          <w:p>
            <w:pPr>
              <w:pStyle w:val="0"/>
            </w:pPr>
            <w:r>
              <w:rPr>
                <w:sz w:val="24"/>
              </w:rPr>
              <w:t xml:space="preserve">223082,90</w:t>
            </w:r>
          </w:p>
        </w:tc>
        <w:tc>
          <w:tcPr>
            <w:tcW w:w="1474" w:type="dxa"/>
          </w:tcPr>
          <w:p>
            <w:pPr>
              <w:pStyle w:val="0"/>
            </w:pPr>
            <w:r>
              <w:rPr>
                <w:sz w:val="24"/>
              </w:rPr>
              <w:t xml:space="preserve">0,08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5.2. В условиях дневных стационаров</w:t>
            </w:r>
          </w:p>
        </w:tc>
        <w:tc>
          <w:tcPr>
            <w:tcW w:w="1020" w:type="dxa"/>
          </w:tcPr>
          <w:p>
            <w:pPr>
              <w:pStyle w:val="0"/>
            </w:pPr>
            <w:r>
              <w:rPr>
                <w:sz w:val="24"/>
              </w:rPr>
              <w:t xml:space="preserve">17</w:t>
            </w:r>
          </w:p>
        </w:tc>
        <w:tc>
          <w:tcPr>
            <w:tcW w:w="2041" w:type="dxa"/>
          </w:tcPr>
          <w:p>
            <w:pPr>
              <w:pStyle w:val="0"/>
            </w:pPr>
            <w:r>
              <w:rPr>
                <w:sz w:val="24"/>
              </w:rPr>
              <w:t xml:space="preserve">случаев лечения</w:t>
            </w:r>
          </w:p>
        </w:tc>
        <w:tc>
          <w:tcPr>
            <w:tcW w:w="1701" w:type="dxa"/>
          </w:tcPr>
          <w:p>
            <w:pPr>
              <w:pStyle w:val="0"/>
            </w:pPr>
            <w:r>
              <w:rPr>
                <w:sz w:val="24"/>
              </w:rPr>
              <w:t xml:space="preserve">0,000257</w:t>
            </w:r>
          </w:p>
        </w:tc>
        <w:tc>
          <w:tcPr>
            <w:tcW w:w="1644" w:type="dxa"/>
          </w:tcPr>
          <w:p>
            <w:pPr>
              <w:pStyle w:val="0"/>
            </w:pPr>
            <w:r>
              <w:rPr>
                <w:sz w:val="24"/>
              </w:rPr>
              <w:t xml:space="preserve">0,000257</w:t>
            </w:r>
          </w:p>
        </w:tc>
        <w:tc>
          <w:tcPr>
            <w:tcW w:w="1701" w:type="dxa"/>
          </w:tcPr>
          <w:p>
            <w:pPr>
              <w:pStyle w:val="0"/>
            </w:pPr>
            <w:r>
              <w:rPr>
                <w:sz w:val="24"/>
              </w:rPr>
            </w:r>
          </w:p>
        </w:tc>
        <w:tc>
          <w:tcPr>
            <w:tcW w:w="1871" w:type="dxa"/>
          </w:tcPr>
          <w:p>
            <w:pPr>
              <w:pStyle w:val="0"/>
            </w:pPr>
            <w:r>
              <w:rPr>
                <w:sz w:val="24"/>
              </w:rPr>
              <w:t xml:space="preserve">4393,07</w:t>
            </w:r>
          </w:p>
        </w:tc>
        <w:tc>
          <w:tcPr>
            <w:tcW w:w="1928" w:type="dxa"/>
          </w:tcPr>
          <w:p>
            <w:pPr>
              <w:pStyle w:val="0"/>
            </w:pPr>
            <w:r>
              <w:rPr>
                <w:sz w:val="24"/>
              </w:rPr>
              <w:t xml:space="preserve">4393,07</w:t>
            </w:r>
          </w:p>
        </w:tc>
        <w:tc>
          <w:tcPr>
            <w:tcW w:w="1928" w:type="dxa"/>
          </w:tcPr>
          <w:p>
            <w:pPr>
              <w:pStyle w:val="0"/>
            </w:pPr>
            <w:r>
              <w:rPr>
                <w:sz w:val="24"/>
              </w:rPr>
            </w:r>
          </w:p>
        </w:tc>
        <w:tc>
          <w:tcPr>
            <w:tcW w:w="1928" w:type="dxa"/>
          </w:tcPr>
          <w:p>
            <w:pPr>
              <w:pStyle w:val="0"/>
            </w:pPr>
            <w:r>
              <w:rPr>
                <w:sz w:val="24"/>
              </w:rPr>
              <w:t xml:space="preserve">1,13</w:t>
            </w:r>
          </w:p>
        </w:tc>
        <w:tc>
          <w:tcPr>
            <w:tcW w:w="2098" w:type="dxa"/>
          </w:tcPr>
          <w:p>
            <w:pPr>
              <w:pStyle w:val="0"/>
            </w:pPr>
            <w:r>
              <w:rPr>
                <w:sz w:val="24"/>
              </w:rPr>
              <w:t xml:space="preserve">1,13</w:t>
            </w:r>
          </w:p>
        </w:tc>
        <w:tc>
          <w:tcPr>
            <w:tcW w:w="1984" w:type="dxa"/>
          </w:tcPr>
          <w:p>
            <w:pPr>
              <w:pStyle w:val="0"/>
            </w:pPr>
            <w:r>
              <w:rPr>
                <w:sz w:val="24"/>
              </w:rPr>
              <w:t xml:space="preserve">Х</w:t>
            </w:r>
          </w:p>
        </w:tc>
        <w:tc>
          <w:tcPr>
            <w:tcW w:w="2098" w:type="dxa"/>
          </w:tcPr>
          <w:p>
            <w:pPr>
              <w:pStyle w:val="0"/>
            </w:pPr>
            <w:r>
              <w:rPr>
                <w:sz w:val="24"/>
              </w:rPr>
              <w:t xml:space="preserve">15032,00</w:t>
            </w:r>
          </w:p>
        </w:tc>
        <w:tc>
          <w:tcPr>
            <w:tcW w:w="1474" w:type="dxa"/>
          </w:tcPr>
          <w:p>
            <w:pPr>
              <w:pStyle w:val="0"/>
            </w:pPr>
            <w:r>
              <w:rPr>
                <w:sz w:val="24"/>
              </w:rPr>
              <w:t xml:space="preserve">0,01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5.3. В условиях круглосуточного стационара</w:t>
            </w:r>
          </w:p>
        </w:tc>
        <w:tc>
          <w:tcPr>
            <w:tcW w:w="1020" w:type="dxa"/>
          </w:tcPr>
          <w:p>
            <w:pPr>
              <w:pStyle w:val="0"/>
            </w:pPr>
            <w:r>
              <w:rPr>
                <w:sz w:val="24"/>
              </w:rPr>
              <w:t xml:space="preserve">18</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0,000399</w:t>
            </w:r>
          </w:p>
        </w:tc>
        <w:tc>
          <w:tcPr>
            <w:tcW w:w="1644" w:type="dxa"/>
          </w:tcPr>
          <w:p>
            <w:pPr>
              <w:pStyle w:val="0"/>
            </w:pPr>
            <w:r>
              <w:rPr>
                <w:sz w:val="24"/>
              </w:rPr>
              <w:t xml:space="preserve">0,000399</w:t>
            </w:r>
          </w:p>
        </w:tc>
        <w:tc>
          <w:tcPr>
            <w:tcW w:w="1701" w:type="dxa"/>
          </w:tcPr>
          <w:p>
            <w:pPr>
              <w:pStyle w:val="0"/>
            </w:pPr>
            <w:r>
              <w:rPr>
                <w:sz w:val="24"/>
              </w:rPr>
            </w:r>
          </w:p>
        </w:tc>
        <w:tc>
          <w:tcPr>
            <w:tcW w:w="1871" w:type="dxa"/>
          </w:tcPr>
          <w:p>
            <w:pPr>
              <w:pStyle w:val="0"/>
            </w:pPr>
            <w:r>
              <w:rPr>
                <w:sz w:val="24"/>
              </w:rPr>
              <w:t xml:space="preserve">92812,77</w:t>
            </w:r>
          </w:p>
        </w:tc>
        <w:tc>
          <w:tcPr>
            <w:tcW w:w="1928" w:type="dxa"/>
          </w:tcPr>
          <w:p>
            <w:pPr>
              <w:pStyle w:val="0"/>
            </w:pPr>
            <w:r>
              <w:rPr>
                <w:sz w:val="24"/>
              </w:rPr>
              <w:t xml:space="preserve">92812,77</w:t>
            </w:r>
          </w:p>
        </w:tc>
        <w:tc>
          <w:tcPr>
            <w:tcW w:w="1928" w:type="dxa"/>
          </w:tcPr>
          <w:p>
            <w:pPr>
              <w:pStyle w:val="0"/>
            </w:pPr>
            <w:r>
              <w:rPr>
                <w:sz w:val="24"/>
              </w:rPr>
            </w:r>
          </w:p>
        </w:tc>
        <w:tc>
          <w:tcPr>
            <w:tcW w:w="1928" w:type="dxa"/>
          </w:tcPr>
          <w:p>
            <w:pPr>
              <w:pStyle w:val="0"/>
            </w:pPr>
            <w:r>
              <w:rPr>
                <w:sz w:val="24"/>
              </w:rPr>
              <w:t xml:space="preserve">37,03</w:t>
            </w:r>
          </w:p>
        </w:tc>
        <w:tc>
          <w:tcPr>
            <w:tcW w:w="2098" w:type="dxa"/>
          </w:tcPr>
          <w:p>
            <w:pPr>
              <w:pStyle w:val="0"/>
            </w:pPr>
            <w:r>
              <w:rPr>
                <w:sz w:val="24"/>
              </w:rPr>
              <w:t xml:space="preserve">37,03</w:t>
            </w:r>
          </w:p>
        </w:tc>
        <w:tc>
          <w:tcPr>
            <w:tcW w:w="1984" w:type="dxa"/>
          </w:tcPr>
          <w:p>
            <w:pPr>
              <w:pStyle w:val="0"/>
            </w:pPr>
            <w:r>
              <w:rPr>
                <w:sz w:val="24"/>
              </w:rPr>
              <w:t xml:space="preserve">Х</w:t>
            </w:r>
          </w:p>
        </w:tc>
        <w:tc>
          <w:tcPr>
            <w:tcW w:w="2098" w:type="dxa"/>
          </w:tcPr>
          <w:p>
            <w:pPr>
              <w:pStyle w:val="0"/>
            </w:pPr>
            <w:r>
              <w:rPr>
                <w:sz w:val="24"/>
              </w:rPr>
              <w:t xml:space="preserve">493055,80</w:t>
            </w:r>
          </w:p>
        </w:tc>
        <w:tc>
          <w:tcPr>
            <w:tcW w:w="1474" w:type="dxa"/>
          </w:tcPr>
          <w:p>
            <w:pPr>
              <w:pStyle w:val="0"/>
            </w:pPr>
            <w:r>
              <w:rPr>
                <w:sz w:val="24"/>
              </w:rPr>
              <w:t xml:space="preserve">0,19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 Паллиативная медицинская помощь:</w:t>
            </w:r>
          </w:p>
        </w:tc>
        <w:tc>
          <w:tcPr>
            <w:tcW w:w="1020" w:type="dxa"/>
          </w:tcPr>
          <w:p>
            <w:pPr>
              <w:pStyle w:val="0"/>
            </w:pPr>
            <w:r>
              <w:rPr>
                <w:sz w:val="24"/>
              </w:rPr>
              <w:t xml:space="preserve">19</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545,11</w:t>
            </w:r>
          </w:p>
        </w:tc>
        <w:tc>
          <w:tcPr>
            <w:tcW w:w="2098" w:type="dxa"/>
          </w:tcPr>
          <w:p>
            <w:pPr>
              <w:pStyle w:val="0"/>
            </w:pPr>
            <w:r>
              <w:rPr>
                <w:sz w:val="24"/>
              </w:rPr>
              <w:t xml:space="preserve">545,11</w:t>
            </w:r>
          </w:p>
        </w:tc>
        <w:tc>
          <w:tcPr>
            <w:tcW w:w="1984" w:type="dxa"/>
          </w:tcPr>
          <w:p>
            <w:pPr>
              <w:pStyle w:val="0"/>
            </w:pPr>
            <w:r>
              <w:rPr>
                <w:sz w:val="24"/>
              </w:rPr>
            </w:r>
          </w:p>
        </w:tc>
        <w:tc>
          <w:tcPr>
            <w:tcW w:w="2098" w:type="dxa"/>
          </w:tcPr>
          <w:p>
            <w:pPr>
              <w:pStyle w:val="0"/>
            </w:pPr>
            <w:r>
              <w:rPr>
                <w:sz w:val="24"/>
              </w:rPr>
              <w:t xml:space="preserve">7257719,90</w:t>
            </w:r>
          </w:p>
        </w:tc>
        <w:tc>
          <w:tcPr>
            <w:tcW w:w="1474" w:type="dxa"/>
          </w:tcPr>
          <w:p>
            <w:pPr>
              <w:pStyle w:val="0"/>
            </w:pPr>
            <w:r>
              <w:rPr>
                <w:sz w:val="24"/>
              </w:rPr>
              <w:t xml:space="preserve">2,73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 Первичная медицинская помощь,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20</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t xml:space="preserve">Х</w:t>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6.1.1. Посещений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21</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22</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23</w:t>
            </w:r>
          </w:p>
        </w:tc>
        <w:tc>
          <w:tcPr>
            <w:tcW w:w="2041" w:type="dxa"/>
          </w:tcPr>
          <w:p>
            <w:pPr>
              <w:pStyle w:val="0"/>
            </w:pPr>
            <w:r>
              <w:rPr>
                <w:sz w:val="24"/>
              </w:rPr>
              <w:t xml:space="preserve">посещений</w:t>
            </w:r>
          </w:p>
        </w:tc>
        <w:tc>
          <w:tcPr>
            <w:tcW w:w="1701" w:type="dxa"/>
          </w:tcPr>
          <w:p>
            <w:pPr>
              <w:pStyle w:val="0"/>
            </w:pPr>
            <w:r>
              <w:rPr>
                <w:sz w:val="24"/>
              </w:rPr>
              <w:t xml:space="preserve">0,000345</w:t>
            </w:r>
          </w:p>
        </w:tc>
        <w:tc>
          <w:tcPr>
            <w:tcW w:w="1644" w:type="dxa"/>
          </w:tcPr>
          <w:p>
            <w:pPr>
              <w:pStyle w:val="0"/>
            </w:pPr>
            <w:r>
              <w:rPr>
                <w:sz w:val="24"/>
              </w:rPr>
              <w:t xml:space="preserve">0,000345</w:t>
            </w:r>
          </w:p>
        </w:tc>
        <w:tc>
          <w:tcPr>
            <w:tcW w:w="1701" w:type="dxa"/>
          </w:tcPr>
          <w:p>
            <w:pPr>
              <w:pStyle w:val="0"/>
            </w:pPr>
            <w:r>
              <w:rPr>
                <w:sz w:val="24"/>
              </w:rPr>
            </w:r>
          </w:p>
        </w:tc>
        <w:tc>
          <w:tcPr>
            <w:tcW w:w="1871" w:type="dxa"/>
          </w:tcPr>
          <w:p>
            <w:pPr>
              <w:pStyle w:val="0"/>
            </w:pPr>
            <w:r>
              <w:rPr>
                <w:sz w:val="24"/>
              </w:rPr>
              <w:t xml:space="preserve">19869,80</w:t>
            </w:r>
          </w:p>
        </w:tc>
        <w:tc>
          <w:tcPr>
            <w:tcW w:w="1928" w:type="dxa"/>
          </w:tcPr>
          <w:p>
            <w:pPr>
              <w:pStyle w:val="0"/>
            </w:pPr>
            <w:r>
              <w:rPr>
                <w:sz w:val="24"/>
              </w:rPr>
              <w:t xml:space="preserve">19869,80</w:t>
            </w:r>
          </w:p>
        </w:tc>
        <w:tc>
          <w:tcPr>
            <w:tcW w:w="1928" w:type="dxa"/>
          </w:tcPr>
          <w:p>
            <w:pPr>
              <w:pStyle w:val="0"/>
            </w:pPr>
            <w:r>
              <w:rPr>
                <w:sz w:val="24"/>
              </w:rPr>
            </w:r>
          </w:p>
        </w:tc>
        <w:tc>
          <w:tcPr>
            <w:tcW w:w="1928" w:type="dxa"/>
          </w:tcPr>
          <w:p>
            <w:pPr>
              <w:pStyle w:val="0"/>
            </w:pPr>
            <w:r>
              <w:rPr>
                <w:sz w:val="24"/>
              </w:rPr>
              <w:t xml:space="preserve">6,86</w:t>
            </w:r>
          </w:p>
        </w:tc>
        <w:tc>
          <w:tcPr>
            <w:tcW w:w="2098" w:type="dxa"/>
          </w:tcPr>
          <w:p>
            <w:pPr>
              <w:pStyle w:val="0"/>
            </w:pPr>
            <w:r>
              <w:rPr>
                <w:sz w:val="24"/>
              </w:rPr>
              <w:t xml:space="preserve">6,86</w:t>
            </w:r>
          </w:p>
        </w:tc>
        <w:tc>
          <w:tcPr>
            <w:tcW w:w="1984" w:type="dxa"/>
          </w:tcPr>
          <w:p>
            <w:pPr>
              <w:pStyle w:val="0"/>
            </w:pPr>
            <w:r>
              <w:rPr>
                <w:sz w:val="24"/>
              </w:rPr>
            </w:r>
          </w:p>
        </w:tc>
        <w:tc>
          <w:tcPr>
            <w:tcW w:w="2098" w:type="dxa"/>
          </w:tcPr>
          <w:p>
            <w:pPr>
              <w:pStyle w:val="0"/>
            </w:pPr>
            <w:r>
              <w:rPr>
                <w:sz w:val="24"/>
              </w:rPr>
              <w:t xml:space="preserve">91270,00</w:t>
            </w:r>
          </w:p>
        </w:tc>
        <w:tc>
          <w:tcPr>
            <w:tcW w:w="1474" w:type="dxa"/>
          </w:tcPr>
          <w:p>
            <w:pPr>
              <w:pStyle w:val="0"/>
            </w:pPr>
            <w:r>
              <w:rPr>
                <w:sz w:val="24"/>
              </w:rPr>
              <w:t xml:space="preserve">0,03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24</w:t>
            </w:r>
          </w:p>
        </w:tc>
        <w:tc>
          <w:tcPr>
            <w:tcW w:w="2041" w:type="dxa"/>
          </w:tcPr>
          <w:p>
            <w:pPr>
              <w:pStyle w:val="0"/>
            </w:pPr>
            <w:r>
              <w:rPr>
                <w:sz w:val="24"/>
              </w:rPr>
              <w:t xml:space="preserve">койко-дней</w:t>
            </w:r>
          </w:p>
        </w:tc>
        <w:tc>
          <w:tcPr>
            <w:tcW w:w="1701" w:type="dxa"/>
          </w:tcPr>
          <w:p>
            <w:pPr>
              <w:pStyle w:val="0"/>
            </w:pPr>
            <w:r>
              <w:rPr>
                <w:sz w:val="24"/>
              </w:rPr>
              <w:t xml:space="preserve">0,025</w:t>
            </w:r>
          </w:p>
        </w:tc>
        <w:tc>
          <w:tcPr>
            <w:tcW w:w="1644" w:type="dxa"/>
          </w:tcPr>
          <w:p>
            <w:pPr>
              <w:pStyle w:val="0"/>
            </w:pPr>
            <w:r>
              <w:rPr>
                <w:sz w:val="24"/>
              </w:rPr>
              <w:t xml:space="preserve">0,025</w:t>
            </w:r>
          </w:p>
        </w:tc>
        <w:tc>
          <w:tcPr>
            <w:tcW w:w="1701" w:type="dxa"/>
          </w:tcPr>
          <w:p>
            <w:pPr>
              <w:pStyle w:val="0"/>
            </w:pPr>
            <w:r>
              <w:rPr>
                <w:sz w:val="24"/>
              </w:rPr>
            </w:r>
          </w:p>
        </w:tc>
        <w:tc>
          <w:tcPr>
            <w:tcW w:w="1871" w:type="dxa"/>
          </w:tcPr>
          <w:p>
            <w:pPr>
              <w:pStyle w:val="0"/>
            </w:pPr>
            <w:r>
              <w:rPr>
                <w:sz w:val="24"/>
              </w:rPr>
              <w:t xml:space="preserve">15025,17</w:t>
            </w:r>
          </w:p>
        </w:tc>
        <w:tc>
          <w:tcPr>
            <w:tcW w:w="1928" w:type="dxa"/>
          </w:tcPr>
          <w:p>
            <w:pPr>
              <w:pStyle w:val="0"/>
            </w:pPr>
            <w:r>
              <w:rPr>
                <w:sz w:val="24"/>
              </w:rPr>
              <w:t xml:space="preserve">15025,17</w:t>
            </w:r>
          </w:p>
        </w:tc>
        <w:tc>
          <w:tcPr>
            <w:tcW w:w="1928" w:type="dxa"/>
          </w:tcPr>
          <w:p>
            <w:pPr>
              <w:pStyle w:val="0"/>
            </w:pPr>
            <w:r>
              <w:rPr>
                <w:sz w:val="24"/>
              </w:rPr>
            </w:r>
          </w:p>
        </w:tc>
        <w:tc>
          <w:tcPr>
            <w:tcW w:w="1928" w:type="dxa"/>
          </w:tcPr>
          <w:p>
            <w:pPr>
              <w:pStyle w:val="0"/>
            </w:pPr>
            <w:r>
              <w:rPr>
                <w:sz w:val="24"/>
              </w:rPr>
              <w:t xml:space="preserve">375,63</w:t>
            </w:r>
          </w:p>
        </w:tc>
        <w:tc>
          <w:tcPr>
            <w:tcW w:w="2098" w:type="dxa"/>
          </w:tcPr>
          <w:p>
            <w:pPr>
              <w:pStyle w:val="0"/>
            </w:pPr>
            <w:r>
              <w:rPr>
                <w:sz w:val="24"/>
              </w:rPr>
              <w:t xml:space="preserve">375,63</w:t>
            </w:r>
          </w:p>
        </w:tc>
        <w:tc>
          <w:tcPr>
            <w:tcW w:w="1984" w:type="dxa"/>
          </w:tcPr>
          <w:p>
            <w:pPr>
              <w:pStyle w:val="0"/>
            </w:pPr>
            <w:r>
              <w:rPr>
                <w:sz w:val="24"/>
              </w:rPr>
              <w:t xml:space="preserve">Х</w:t>
            </w:r>
          </w:p>
        </w:tc>
        <w:tc>
          <w:tcPr>
            <w:tcW w:w="2098" w:type="dxa"/>
          </w:tcPr>
          <w:p>
            <w:pPr>
              <w:pStyle w:val="0"/>
            </w:pPr>
            <w:r>
              <w:rPr>
                <w:sz w:val="24"/>
              </w:rPr>
              <w:t xml:space="preserve">5001208,60</w:t>
            </w:r>
          </w:p>
        </w:tc>
        <w:tc>
          <w:tcPr>
            <w:tcW w:w="1474" w:type="dxa"/>
          </w:tcPr>
          <w:p>
            <w:pPr>
              <w:pStyle w:val="0"/>
            </w:pPr>
            <w:r>
              <w:rPr>
                <w:sz w:val="24"/>
              </w:rPr>
              <w:t xml:space="preserve">1,88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25</w:t>
            </w:r>
          </w:p>
        </w:tc>
        <w:tc>
          <w:tcPr>
            <w:tcW w:w="2041" w:type="dxa"/>
          </w:tcPr>
          <w:p>
            <w:pPr>
              <w:pStyle w:val="0"/>
            </w:pPr>
            <w:r>
              <w:rPr>
                <w:sz w:val="24"/>
              </w:rPr>
              <w:t xml:space="preserve">койко-дней</w:t>
            </w:r>
          </w:p>
        </w:tc>
        <w:tc>
          <w:tcPr>
            <w:tcW w:w="1701" w:type="dxa"/>
          </w:tcPr>
          <w:p>
            <w:pPr>
              <w:pStyle w:val="0"/>
            </w:pPr>
            <w:r>
              <w:rPr>
                <w:sz w:val="24"/>
              </w:rPr>
              <w:t xml:space="preserve">0,002215</w:t>
            </w:r>
          </w:p>
        </w:tc>
        <w:tc>
          <w:tcPr>
            <w:tcW w:w="1644" w:type="dxa"/>
          </w:tcPr>
          <w:p>
            <w:pPr>
              <w:pStyle w:val="0"/>
            </w:pPr>
            <w:r>
              <w:rPr>
                <w:sz w:val="24"/>
              </w:rPr>
              <w:t xml:space="preserve">0,002215</w:t>
            </w:r>
          </w:p>
        </w:tc>
        <w:tc>
          <w:tcPr>
            <w:tcW w:w="1701" w:type="dxa"/>
          </w:tcPr>
          <w:p>
            <w:pPr>
              <w:pStyle w:val="0"/>
            </w:pPr>
            <w:r>
              <w:rPr>
                <w:sz w:val="24"/>
              </w:rPr>
            </w:r>
          </w:p>
        </w:tc>
        <w:tc>
          <w:tcPr>
            <w:tcW w:w="1871" w:type="dxa"/>
          </w:tcPr>
          <w:p>
            <w:pPr>
              <w:pStyle w:val="0"/>
            </w:pPr>
            <w:r>
              <w:rPr>
                <w:sz w:val="24"/>
              </w:rPr>
              <w:t xml:space="preserve">13950,74</w:t>
            </w:r>
          </w:p>
        </w:tc>
        <w:tc>
          <w:tcPr>
            <w:tcW w:w="1928" w:type="dxa"/>
          </w:tcPr>
          <w:p>
            <w:pPr>
              <w:pStyle w:val="0"/>
            </w:pPr>
            <w:r>
              <w:rPr>
                <w:sz w:val="24"/>
              </w:rPr>
              <w:t xml:space="preserve">13950,74</w:t>
            </w:r>
          </w:p>
        </w:tc>
        <w:tc>
          <w:tcPr>
            <w:tcW w:w="1928" w:type="dxa"/>
          </w:tcPr>
          <w:p>
            <w:pPr>
              <w:pStyle w:val="0"/>
            </w:pPr>
            <w:r>
              <w:rPr>
                <w:sz w:val="24"/>
              </w:rPr>
            </w:r>
          </w:p>
        </w:tc>
        <w:tc>
          <w:tcPr>
            <w:tcW w:w="1928" w:type="dxa"/>
          </w:tcPr>
          <w:p>
            <w:pPr>
              <w:pStyle w:val="0"/>
            </w:pPr>
            <w:r>
              <w:rPr>
                <w:sz w:val="24"/>
              </w:rPr>
              <w:t xml:space="preserve">30,9</w:t>
            </w:r>
          </w:p>
        </w:tc>
        <w:tc>
          <w:tcPr>
            <w:tcW w:w="2098" w:type="dxa"/>
          </w:tcPr>
          <w:p>
            <w:pPr>
              <w:pStyle w:val="0"/>
            </w:pPr>
            <w:r>
              <w:rPr>
                <w:sz w:val="24"/>
              </w:rPr>
              <w:t xml:space="preserve">30,9</w:t>
            </w:r>
          </w:p>
        </w:tc>
        <w:tc>
          <w:tcPr>
            <w:tcW w:w="1984" w:type="dxa"/>
          </w:tcPr>
          <w:p>
            <w:pPr>
              <w:pStyle w:val="0"/>
            </w:pPr>
            <w:r>
              <w:rPr>
                <w:sz w:val="24"/>
              </w:rPr>
            </w:r>
          </w:p>
        </w:tc>
        <w:tc>
          <w:tcPr>
            <w:tcW w:w="2098" w:type="dxa"/>
          </w:tcPr>
          <w:p>
            <w:pPr>
              <w:pStyle w:val="0"/>
            </w:pPr>
            <w:r>
              <w:rPr>
                <w:sz w:val="24"/>
              </w:rPr>
              <w:t xml:space="preserve">411421,10</w:t>
            </w:r>
          </w:p>
        </w:tc>
        <w:tc>
          <w:tcPr>
            <w:tcW w:w="1474" w:type="dxa"/>
          </w:tcPr>
          <w:p>
            <w:pPr>
              <w:pStyle w:val="0"/>
            </w:pPr>
            <w:r>
              <w:rPr>
                <w:sz w:val="24"/>
              </w:rPr>
              <w:t xml:space="preserve">0,15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6.3. Паллиативная медицинская помощь в условиях дневного стационара</w:t>
            </w:r>
          </w:p>
        </w:tc>
        <w:tc>
          <w:tcPr>
            <w:tcW w:w="1020" w:type="dxa"/>
          </w:tcPr>
          <w:p>
            <w:pPr>
              <w:pStyle w:val="0"/>
            </w:pPr>
            <w:r>
              <w:rPr>
                <w:sz w:val="24"/>
              </w:rPr>
              <w:t xml:space="preserve">26</w:t>
            </w:r>
          </w:p>
        </w:tc>
        <w:tc>
          <w:tcPr>
            <w:tcW w:w="2041" w:type="dxa"/>
          </w:tcPr>
          <w:p>
            <w:pPr>
              <w:pStyle w:val="0"/>
            </w:pPr>
            <w:r>
              <w:rPr>
                <w:sz w:val="24"/>
              </w:rPr>
              <w:t xml:space="preserve">случаев лечения</w:t>
            </w:r>
          </w:p>
        </w:tc>
        <w:tc>
          <w:tcPr>
            <w:tcW w:w="1701" w:type="dxa"/>
          </w:tcPr>
          <w:p>
            <w:pPr>
              <w:pStyle w:val="0"/>
            </w:pPr>
            <w:r>
              <w:rPr>
                <w:sz w:val="24"/>
              </w:rPr>
              <w:t xml:space="preserve">0,000045</w:t>
            </w:r>
          </w:p>
        </w:tc>
        <w:tc>
          <w:tcPr>
            <w:tcW w:w="1644" w:type="dxa"/>
          </w:tcPr>
          <w:p>
            <w:pPr>
              <w:pStyle w:val="0"/>
            </w:pPr>
            <w:r>
              <w:rPr>
                <w:sz w:val="24"/>
              </w:rPr>
              <w:t xml:space="preserve">0,000045</w:t>
            </w:r>
          </w:p>
        </w:tc>
        <w:tc>
          <w:tcPr>
            <w:tcW w:w="1701" w:type="dxa"/>
          </w:tcPr>
          <w:p>
            <w:pPr>
              <w:pStyle w:val="0"/>
            </w:pPr>
            <w:r>
              <w:rPr>
                <w:sz w:val="24"/>
              </w:rPr>
            </w:r>
          </w:p>
        </w:tc>
        <w:tc>
          <w:tcPr>
            <w:tcW w:w="1871" w:type="dxa"/>
          </w:tcPr>
          <w:p>
            <w:pPr>
              <w:pStyle w:val="0"/>
            </w:pPr>
            <w:r>
              <w:rPr>
                <w:sz w:val="24"/>
              </w:rPr>
              <w:t xml:space="preserve">9847,46</w:t>
            </w:r>
          </w:p>
        </w:tc>
        <w:tc>
          <w:tcPr>
            <w:tcW w:w="1928" w:type="dxa"/>
          </w:tcPr>
          <w:p>
            <w:pPr>
              <w:pStyle w:val="0"/>
            </w:pPr>
            <w:r>
              <w:rPr>
                <w:sz w:val="24"/>
              </w:rPr>
              <w:t xml:space="preserve">9847,46</w:t>
            </w:r>
          </w:p>
        </w:tc>
        <w:tc>
          <w:tcPr>
            <w:tcW w:w="1928" w:type="dxa"/>
          </w:tcPr>
          <w:p>
            <w:pPr>
              <w:pStyle w:val="0"/>
            </w:pPr>
            <w:r>
              <w:rPr>
                <w:sz w:val="24"/>
              </w:rPr>
            </w:r>
          </w:p>
        </w:tc>
        <w:tc>
          <w:tcPr>
            <w:tcW w:w="1928" w:type="dxa"/>
          </w:tcPr>
          <w:p>
            <w:pPr>
              <w:pStyle w:val="0"/>
            </w:pPr>
            <w:r>
              <w:rPr>
                <w:sz w:val="24"/>
              </w:rPr>
              <w:t xml:space="preserve">0,44</w:t>
            </w:r>
          </w:p>
        </w:tc>
        <w:tc>
          <w:tcPr>
            <w:tcW w:w="2098" w:type="dxa"/>
          </w:tcPr>
          <w:p>
            <w:pPr>
              <w:pStyle w:val="0"/>
            </w:pPr>
            <w:r>
              <w:rPr>
                <w:sz w:val="24"/>
              </w:rPr>
              <w:t xml:space="preserve">0,44</w:t>
            </w:r>
          </w:p>
        </w:tc>
        <w:tc>
          <w:tcPr>
            <w:tcW w:w="1984" w:type="dxa"/>
          </w:tcPr>
          <w:p>
            <w:pPr>
              <w:pStyle w:val="0"/>
            </w:pPr>
            <w:r>
              <w:rPr>
                <w:sz w:val="24"/>
              </w:rPr>
              <w:t xml:space="preserve">Х</w:t>
            </w:r>
          </w:p>
        </w:tc>
        <w:tc>
          <w:tcPr>
            <w:tcW w:w="2098" w:type="dxa"/>
          </w:tcPr>
          <w:p>
            <w:pPr>
              <w:pStyle w:val="0"/>
            </w:pPr>
            <w:r>
              <w:rPr>
                <w:sz w:val="24"/>
              </w:rPr>
              <w:t xml:space="preserve">5900,00</w:t>
            </w:r>
          </w:p>
        </w:tc>
        <w:tc>
          <w:tcPr>
            <w:tcW w:w="1474" w:type="dxa"/>
          </w:tcPr>
          <w:p>
            <w:pPr>
              <w:pStyle w:val="0"/>
            </w:pPr>
            <w:r>
              <w:rPr>
                <w:sz w:val="24"/>
              </w:rPr>
              <w:t xml:space="preserve">0,00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27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5747,58</w:t>
            </w:r>
          </w:p>
        </w:tc>
        <w:tc>
          <w:tcPr>
            <w:tcW w:w="2098" w:type="dxa"/>
          </w:tcPr>
          <w:p>
            <w:pPr>
              <w:pStyle w:val="0"/>
            </w:pPr>
            <w:r>
              <w:rPr>
                <w:sz w:val="24"/>
              </w:rPr>
              <w:t xml:space="preserve">5747,58</w:t>
            </w:r>
          </w:p>
        </w:tc>
        <w:tc>
          <w:tcPr>
            <w:tcW w:w="1984" w:type="dxa"/>
          </w:tcPr>
          <w:p>
            <w:pPr>
              <w:pStyle w:val="0"/>
            </w:pPr>
            <w:r>
              <w:rPr>
                <w:sz w:val="24"/>
              </w:rPr>
            </w:r>
          </w:p>
        </w:tc>
        <w:tc>
          <w:tcPr>
            <w:tcW w:w="2098" w:type="dxa"/>
          </w:tcPr>
          <w:p>
            <w:pPr>
              <w:pStyle w:val="0"/>
            </w:pPr>
            <w:r>
              <w:rPr>
                <w:sz w:val="24"/>
              </w:rPr>
              <w:t xml:space="preserve">76524474,50</w:t>
            </w:r>
          </w:p>
        </w:tc>
        <w:tc>
          <w:tcPr>
            <w:tcW w:w="1474" w:type="dxa"/>
          </w:tcPr>
          <w:p>
            <w:pPr>
              <w:pStyle w:val="0"/>
            </w:pPr>
            <w:r>
              <w:rPr>
                <w:sz w:val="24"/>
              </w:rPr>
              <w:t xml:space="preserve">28,80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28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2579,21</w:t>
            </w:r>
          </w:p>
        </w:tc>
        <w:tc>
          <w:tcPr>
            <w:tcW w:w="2098" w:type="dxa"/>
          </w:tcPr>
          <w:p>
            <w:pPr>
              <w:pStyle w:val="0"/>
            </w:pPr>
            <w:r>
              <w:rPr>
                <w:sz w:val="24"/>
              </w:rPr>
              <w:t xml:space="preserve">2579,21</w:t>
            </w:r>
          </w:p>
        </w:tc>
        <w:tc>
          <w:tcPr>
            <w:tcW w:w="1984" w:type="dxa"/>
          </w:tcPr>
          <w:p>
            <w:pPr>
              <w:pStyle w:val="0"/>
            </w:pPr>
            <w:r>
              <w:rPr>
                <w:sz w:val="24"/>
              </w:rPr>
            </w:r>
          </w:p>
        </w:tc>
        <w:tc>
          <w:tcPr>
            <w:tcW w:w="2098" w:type="dxa"/>
          </w:tcPr>
          <w:p>
            <w:pPr>
              <w:pStyle w:val="0"/>
            </w:pPr>
            <w:r>
              <w:rPr>
                <w:sz w:val="24"/>
              </w:rPr>
              <w:t xml:space="preserve">34340104,60</w:t>
            </w:r>
          </w:p>
        </w:tc>
        <w:tc>
          <w:tcPr>
            <w:tcW w:w="1474" w:type="dxa"/>
          </w:tcPr>
          <w:p>
            <w:pPr>
              <w:pStyle w:val="0"/>
            </w:pPr>
            <w:r>
              <w:rPr>
                <w:sz w:val="24"/>
              </w:rPr>
              <w:t xml:space="preserve">12,92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29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1076,92</w:t>
            </w:r>
          </w:p>
        </w:tc>
        <w:tc>
          <w:tcPr>
            <w:tcW w:w="2098" w:type="dxa"/>
          </w:tcPr>
          <w:p>
            <w:pPr>
              <w:pStyle w:val="0"/>
            </w:pPr>
            <w:r>
              <w:rPr>
                <w:sz w:val="24"/>
              </w:rPr>
              <w:t xml:space="preserve">1076,92</w:t>
            </w:r>
          </w:p>
        </w:tc>
        <w:tc>
          <w:tcPr>
            <w:tcW w:w="1984" w:type="dxa"/>
          </w:tcPr>
          <w:p>
            <w:pPr>
              <w:pStyle w:val="0"/>
            </w:pPr>
            <w:r>
              <w:rPr>
                <w:sz w:val="24"/>
              </w:rPr>
            </w:r>
          </w:p>
        </w:tc>
        <w:tc>
          <w:tcPr>
            <w:tcW w:w="2098" w:type="dxa"/>
          </w:tcPr>
          <w:p>
            <w:pPr>
              <w:pStyle w:val="0"/>
            </w:pPr>
            <w:r>
              <w:rPr>
                <w:sz w:val="24"/>
              </w:rPr>
              <w:t xml:space="preserve">14338351,20</w:t>
            </w:r>
          </w:p>
        </w:tc>
        <w:tc>
          <w:tcPr>
            <w:tcW w:w="1474" w:type="dxa"/>
          </w:tcPr>
          <w:p>
            <w:pPr>
              <w:pStyle w:val="0"/>
            </w:pPr>
            <w:r>
              <w:rPr>
                <w:sz w:val="24"/>
              </w:rPr>
              <w:t xml:space="preserve">5,40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30</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t xml:space="preserve">2091,45</w:t>
            </w:r>
          </w:p>
        </w:tc>
        <w:tc>
          <w:tcPr>
            <w:tcW w:w="2098" w:type="dxa"/>
          </w:tcPr>
          <w:p>
            <w:pPr>
              <w:pStyle w:val="0"/>
            </w:pPr>
            <w:r>
              <w:rPr>
                <w:sz w:val="24"/>
              </w:rPr>
              <w:t xml:space="preserve">2091,45</w:t>
            </w:r>
          </w:p>
        </w:tc>
        <w:tc>
          <w:tcPr>
            <w:tcW w:w="1984" w:type="dxa"/>
          </w:tcPr>
          <w:p>
            <w:pPr>
              <w:pStyle w:val="0"/>
            </w:pPr>
            <w:r>
              <w:rPr>
                <w:sz w:val="24"/>
              </w:rPr>
              <w:t xml:space="preserve">Х</w:t>
            </w:r>
          </w:p>
        </w:tc>
        <w:tc>
          <w:tcPr>
            <w:tcW w:w="2098" w:type="dxa"/>
          </w:tcPr>
          <w:p>
            <w:pPr>
              <w:pStyle w:val="0"/>
            </w:pPr>
            <w:r>
              <w:rPr>
                <w:sz w:val="24"/>
              </w:rPr>
              <w:t xml:space="preserve">27846018,70</w:t>
            </w:r>
          </w:p>
        </w:tc>
        <w:tc>
          <w:tcPr>
            <w:tcW w:w="1474" w:type="dxa"/>
          </w:tcPr>
          <w:p>
            <w:pPr>
              <w:pStyle w:val="0"/>
            </w:pPr>
            <w:r>
              <w:rPr>
                <w:sz w:val="24"/>
              </w:rPr>
              <w:t xml:space="preserve">10,48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31</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419,51</w:t>
            </w:r>
          </w:p>
        </w:tc>
        <w:tc>
          <w:tcPr>
            <w:tcW w:w="2098" w:type="dxa"/>
          </w:tcPr>
          <w:p>
            <w:pPr>
              <w:pStyle w:val="0"/>
            </w:pPr>
            <w:r>
              <w:rPr>
                <w:sz w:val="24"/>
              </w:rPr>
              <w:t xml:space="preserve">419,51</w:t>
            </w:r>
          </w:p>
        </w:tc>
        <w:tc>
          <w:tcPr>
            <w:tcW w:w="1984" w:type="dxa"/>
          </w:tcPr>
          <w:p>
            <w:pPr>
              <w:pStyle w:val="0"/>
            </w:pPr>
            <w:r>
              <w:rPr>
                <w:sz w:val="24"/>
              </w:rPr>
            </w:r>
          </w:p>
        </w:tc>
        <w:tc>
          <w:tcPr>
            <w:tcW w:w="2098" w:type="dxa"/>
          </w:tcPr>
          <w:p>
            <w:pPr>
              <w:pStyle w:val="0"/>
            </w:pPr>
            <w:r>
              <w:rPr>
                <w:sz w:val="24"/>
              </w:rPr>
              <w:t xml:space="preserve">5585460,10</w:t>
            </w:r>
          </w:p>
        </w:tc>
        <w:tc>
          <w:tcPr>
            <w:tcW w:w="1474" w:type="dxa"/>
          </w:tcPr>
          <w:p>
            <w:pPr>
              <w:pStyle w:val="0"/>
            </w:pPr>
            <w:r>
              <w:rPr>
                <w:sz w:val="24"/>
              </w:rPr>
              <w:t xml:space="preserve">2,10</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1825"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&lt;2&gt;</w:t>
              </w:r>
            </w:hyperlink>
          </w:p>
        </w:tc>
        <w:tc>
          <w:tcPr>
            <w:tcW w:w="1020" w:type="dxa"/>
          </w:tcPr>
          <w:p>
            <w:pPr>
              <w:pStyle w:val="0"/>
            </w:pPr>
            <w:r>
              <w:rPr>
                <w:sz w:val="24"/>
              </w:rPr>
              <w:t xml:space="preserve">32</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1671,94</w:t>
            </w:r>
          </w:p>
        </w:tc>
        <w:tc>
          <w:tcPr>
            <w:tcW w:w="2098" w:type="dxa"/>
          </w:tcPr>
          <w:p>
            <w:pPr>
              <w:pStyle w:val="0"/>
            </w:pPr>
            <w:r>
              <w:rPr>
                <w:sz w:val="24"/>
              </w:rPr>
              <w:t xml:space="preserve">1671,94</w:t>
            </w:r>
          </w:p>
        </w:tc>
        <w:tc>
          <w:tcPr>
            <w:tcW w:w="1984" w:type="dxa"/>
          </w:tcPr>
          <w:p>
            <w:pPr>
              <w:pStyle w:val="0"/>
            </w:pPr>
            <w:r>
              <w:rPr>
                <w:sz w:val="24"/>
              </w:rPr>
              <w:t xml:space="preserve">Х</w:t>
            </w:r>
          </w:p>
        </w:tc>
        <w:tc>
          <w:tcPr>
            <w:tcW w:w="2098" w:type="dxa"/>
          </w:tcPr>
          <w:p>
            <w:pPr>
              <w:pStyle w:val="0"/>
            </w:pPr>
            <w:r>
              <w:rPr>
                <w:sz w:val="24"/>
              </w:rPr>
              <w:t xml:space="preserve">22260558,60</w:t>
            </w:r>
          </w:p>
        </w:tc>
        <w:tc>
          <w:tcPr>
            <w:tcW w:w="1474" w:type="dxa"/>
          </w:tcPr>
          <w:p>
            <w:pPr>
              <w:pStyle w:val="0"/>
            </w:pPr>
            <w:r>
              <w:rPr>
                <w:sz w:val="24"/>
              </w:rPr>
              <w:t xml:space="preserve">8,38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t xml:space="preserve">35</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5699,57</w:t>
            </w:r>
          </w:p>
        </w:tc>
        <w:tc>
          <w:tcPr>
            <w:tcW w:w="2098" w:type="dxa"/>
          </w:tcPr>
          <w:p>
            <w:pPr>
              <w:pStyle w:val="0"/>
            </w:pPr>
            <w:r>
              <w:rPr>
                <w:sz w:val="24"/>
              </w:rPr>
              <w:t xml:space="preserve">5699,57</w:t>
            </w:r>
          </w:p>
        </w:tc>
        <w:tc>
          <w:tcPr>
            <w:tcW w:w="1984" w:type="dxa"/>
          </w:tcPr>
          <w:p>
            <w:pPr>
              <w:pStyle w:val="0"/>
            </w:pPr>
            <w:r>
              <w:rPr>
                <w:sz w:val="24"/>
              </w:rPr>
              <w:t xml:space="preserve">Х</w:t>
            </w:r>
          </w:p>
        </w:tc>
        <w:tc>
          <w:tcPr>
            <w:tcW w:w="2098" w:type="dxa"/>
          </w:tcPr>
          <w:p>
            <w:pPr>
              <w:pStyle w:val="0"/>
            </w:pPr>
            <w:r>
              <w:rPr>
                <w:sz w:val="24"/>
              </w:rPr>
              <w:t xml:space="preserve">75885335,60</w:t>
            </w:r>
          </w:p>
        </w:tc>
        <w:tc>
          <w:tcPr>
            <w:tcW w:w="1474" w:type="dxa"/>
          </w:tcPr>
          <w:p>
            <w:pPr>
              <w:pStyle w:val="0"/>
            </w:pPr>
            <w:r>
              <w:rPr>
                <w:sz w:val="24"/>
              </w:rPr>
              <w:t xml:space="preserve">28,56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36</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5523,26</w:t>
            </w:r>
          </w:p>
        </w:tc>
        <w:tc>
          <w:tcPr>
            <w:tcW w:w="2098" w:type="dxa"/>
          </w:tcPr>
          <w:p>
            <w:pPr>
              <w:pStyle w:val="0"/>
            </w:pPr>
            <w:r>
              <w:rPr>
                <w:sz w:val="24"/>
              </w:rPr>
              <w:t xml:space="preserve">5523,26</w:t>
            </w:r>
          </w:p>
        </w:tc>
        <w:tc>
          <w:tcPr>
            <w:tcW w:w="1984" w:type="dxa"/>
          </w:tcPr>
          <w:p>
            <w:pPr>
              <w:pStyle w:val="0"/>
            </w:pPr>
            <w:r>
              <w:rPr>
                <w:sz w:val="24"/>
              </w:rPr>
              <w:t xml:space="preserve">Х</w:t>
            </w:r>
          </w:p>
        </w:tc>
        <w:tc>
          <w:tcPr>
            <w:tcW w:w="2098" w:type="dxa"/>
          </w:tcPr>
          <w:p>
            <w:pPr>
              <w:pStyle w:val="0"/>
            </w:pPr>
            <w:r>
              <w:rPr>
                <w:sz w:val="24"/>
              </w:rPr>
              <w:t xml:space="preserve">73537858,10</w:t>
            </w:r>
          </w:p>
        </w:tc>
        <w:tc>
          <w:tcPr>
            <w:tcW w:w="1474" w:type="dxa"/>
          </w:tcPr>
          <w:p>
            <w:pPr>
              <w:pStyle w:val="0"/>
            </w:pPr>
            <w:r>
              <w:rPr>
                <w:sz w:val="24"/>
              </w:rPr>
              <w:t xml:space="preserve">27,68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11. Бесплатное (со скидкой) зубное протезирование</w:t>
            </w:r>
          </w:p>
        </w:tc>
        <w:tc>
          <w:tcPr>
            <w:tcW w:w="1020" w:type="dxa"/>
          </w:tcPr>
          <w:p>
            <w:pPr>
              <w:pStyle w:val="0"/>
            </w:pPr>
            <w:r>
              <w:rPr>
                <w:sz w:val="24"/>
              </w:rPr>
              <w:t xml:space="preserve">37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176,31</w:t>
            </w:r>
          </w:p>
        </w:tc>
        <w:tc>
          <w:tcPr>
            <w:tcW w:w="2098" w:type="dxa"/>
          </w:tcPr>
          <w:p>
            <w:pPr>
              <w:pStyle w:val="0"/>
            </w:pPr>
            <w:r>
              <w:rPr>
                <w:sz w:val="24"/>
              </w:rPr>
              <w:t xml:space="preserve">176,31</w:t>
            </w:r>
          </w:p>
        </w:tc>
        <w:tc>
          <w:tcPr>
            <w:tcW w:w="1984" w:type="dxa"/>
          </w:tcPr>
          <w:p>
            <w:pPr>
              <w:pStyle w:val="0"/>
            </w:pPr>
            <w:r>
              <w:rPr>
                <w:sz w:val="24"/>
              </w:rPr>
              <w:t xml:space="preserve">Х</w:t>
            </w:r>
          </w:p>
        </w:tc>
        <w:tc>
          <w:tcPr>
            <w:tcW w:w="2098" w:type="dxa"/>
          </w:tcPr>
          <w:p>
            <w:pPr>
              <w:pStyle w:val="0"/>
            </w:pPr>
            <w:r>
              <w:rPr>
                <w:sz w:val="24"/>
              </w:rPr>
              <w:t xml:space="preserve">2347477,50</w:t>
            </w:r>
          </w:p>
        </w:tc>
        <w:tc>
          <w:tcPr>
            <w:tcW w:w="1474" w:type="dxa"/>
          </w:tcPr>
          <w:p>
            <w:pPr>
              <w:pStyle w:val="0"/>
            </w:pPr>
            <w:r>
              <w:rPr>
                <w:sz w:val="24"/>
              </w:rPr>
              <w:t xml:space="preserve">0,88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38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824" w:name="P1824"/>
    <w:bookmarkEnd w:id="1824"/>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1825" w:name="P1825"/>
    <w:bookmarkEnd w:id="1825"/>
    <w:p>
      <w:pPr>
        <w:pStyle w:val="0"/>
        <w:spacing w:before="240" w:lineRule="auto"/>
        <w:ind w:firstLine="540"/>
        <w:jc w:val="both"/>
      </w:pPr>
      <w:r>
        <w:rPr>
          <w:sz w:val="24"/>
        </w:rPr>
        <w:t xml:space="preserve">&lt;2&gt;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2"/>
        <w:outlineLvl w:val="3"/>
        <w:jc w:val="center"/>
      </w:pPr>
      <w:r>
        <w:rPr>
          <w:sz w:val="24"/>
        </w:rPr>
        <w:t xml:space="preserve">1.2. Утвержденная стоимость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по видам и условиям оказания медицинской помощи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077"/>
        <w:gridCol w:w="1984"/>
        <w:gridCol w:w="1587"/>
        <w:gridCol w:w="1587"/>
        <w:gridCol w:w="1474"/>
        <w:gridCol w:w="1928"/>
      </w:tblGrid>
      <w:tr>
        <w:tc>
          <w:tcPr>
            <w:tcW w:w="3969"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158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tcW w:w="1474"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192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рублей</w:t>
            </w:r>
          </w:p>
        </w:tc>
        <w:tc>
          <w:tcPr>
            <w:tcW w:w="1928" w:type="dxa"/>
          </w:tcPr>
          <w:p>
            <w:pPr>
              <w:pStyle w:val="0"/>
              <w:jc w:val="center"/>
            </w:pPr>
            <w:r>
              <w:rPr>
                <w:sz w:val="24"/>
              </w:rPr>
              <w:t xml:space="preserve">тыс. рублей</w:t>
            </w:r>
          </w:p>
        </w:tc>
      </w:tr>
      <w:tr>
        <w:tc>
          <w:tcPr>
            <w:tcW w:w="3969" w:type="dxa"/>
          </w:tcPr>
          <w:p>
            <w:pPr>
              <w:pStyle w:val="0"/>
              <w:jc w:val="center"/>
            </w:pPr>
            <w:r>
              <w:rPr>
                <w:sz w:val="24"/>
              </w:rPr>
              <w:t xml:space="preserve">А</w:t>
            </w:r>
          </w:p>
        </w:tc>
        <w:tc>
          <w:tcPr>
            <w:tcW w:w="1077" w:type="dxa"/>
          </w:tcPr>
          <w:p>
            <w:pPr>
              <w:pStyle w:val="0"/>
              <w:jc w:val="center"/>
            </w:pPr>
            <w:r>
              <w:rPr>
                <w:sz w:val="24"/>
              </w:rPr>
              <w:t xml:space="preserve">Б</w:t>
            </w:r>
          </w:p>
        </w:tc>
        <w:tc>
          <w:tcPr>
            <w:tcW w:w="1984"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r>
      <w:tr>
        <w:tc>
          <w:tcPr>
            <w:tcW w:w="3969" w:type="dxa"/>
          </w:tcPr>
          <w:p>
            <w:pPr>
              <w:pStyle w:val="0"/>
            </w:pPr>
            <w:r>
              <w:rPr>
                <w:sz w:val="24"/>
              </w:rPr>
              <w:t xml:space="preserve">III. Медицинская помощь в рамках территориальной программы ОМС:</w:t>
            </w:r>
          </w:p>
        </w:tc>
        <w:tc>
          <w:tcPr>
            <w:tcW w:w="1077" w:type="dxa"/>
          </w:tcPr>
          <w:p>
            <w:pPr>
              <w:pStyle w:val="0"/>
            </w:pPr>
            <w:r>
              <w:rPr>
                <w:sz w:val="24"/>
              </w:rPr>
              <w:t xml:space="preserve">1</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38363,61</w:t>
            </w:r>
          </w:p>
        </w:tc>
        <w:tc>
          <w:tcPr>
            <w:tcW w:w="1928" w:type="dxa"/>
          </w:tcPr>
          <w:p>
            <w:pPr>
              <w:pStyle w:val="0"/>
            </w:pPr>
            <w:r>
              <w:rPr>
                <w:sz w:val="24"/>
              </w:rPr>
              <w:t xml:space="preserve">497702782,00</w:t>
            </w:r>
          </w:p>
        </w:tc>
      </w:tr>
      <w:tr>
        <w:tc>
          <w:tcPr>
            <w:tcW w:w="3969" w:type="dxa"/>
          </w:tcPr>
          <w:p>
            <w:pPr>
              <w:pStyle w:val="0"/>
            </w:pPr>
            <w:r>
              <w:rPr>
                <w:sz w:val="24"/>
              </w:rPr>
              <w:t xml:space="preserve">1. Скорая, в том числе скорая специализированная, медицинская помощь (сумма строк 12 + 20 + 28)</w:t>
            </w:r>
          </w:p>
        </w:tc>
        <w:tc>
          <w:tcPr>
            <w:tcW w:w="1077" w:type="dxa"/>
          </w:tcPr>
          <w:p>
            <w:pPr>
              <w:pStyle w:val="0"/>
            </w:pPr>
            <w:r>
              <w:rPr>
                <w:sz w:val="24"/>
              </w:rPr>
              <w:t xml:space="preserve">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11724,25</w:t>
            </w:r>
          </w:p>
        </w:tc>
        <w:tc>
          <w:tcPr>
            <w:tcW w:w="1474" w:type="dxa"/>
          </w:tcPr>
          <w:p>
            <w:pPr>
              <w:pStyle w:val="0"/>
            </w:pPr>
            <w:r>
              <w:rPr>
                <w:sz w:val="24"/>
              </w:rPr>
              <w:t xml:space="preserve">2530,42</w:t>
            </w:r>
          </w:p>
        </w:tc>
        <w:tc>
          <w:tcPr>
            <w:tcW w:w="1928" w:type="dxa"/>
          </w:tcPr>
          <w:p>
            <w:pPr>
              <w:pStyle w:val="0"/>
            </w:pPr>
            <w:r>
              <w:rPr>
                <w:sz w:val="24"/>
              </w:rPr>
              <w:t xml:space="preserve">32827930,80</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 (сумма строк 14.1 + 22.1 + 30.1)</w:t>
            </w:r>
          </w:p>
        </w:tc>
        <w:tc>
          <w:tcPr>
            <w:tcW w:w="1077" w:type="dxa"/>
          </w:tcPr>
          <w:p>
            <w:pPr>
              <w:pStyle w:val="0"/>
            </w:pPr>
            <w:r>
              <w:rPr>
                <w:sz w:val="24"/>
              </w:rPr>
              <w:t xml:space="preserve">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4066,47</w:t>
            </w:r>
          </w:p>
        </w:tc>
        <w:tc>
          <w:tcPr>
            <w:tcW w:w="1474" w:type="dxa"/>
          </w:tcPr>
          <w:p>
            <w:pPr>
              <w:pStyle w:val="0"/>
            </w:pPr>
            <w:r>
              <w:rPr>
                <w:sz w:val="24"/>
              </w:rPr>
              <w:t xml:space="preserve">834,54</w:t>
            </w:r>
          </w:p>
        </w:tc>
        <w:tc>
          <w:tcPr>
            <w:tcW w:w="1928" w:type="dxa"/>
          </w:tcPr>
          <w:p>
            <w:pPr>
              <w:pStyle w:val="0"/>
            </w:pPr>
            <w:r>
              <w:rPr>
                <w:sz w:val="24"/>
              </w:rPr>
              <w:t xml:space="preserve">10826759,01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4.1.1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3251,89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4.1.2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4652,39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2.1.2. Для проведения диспансеризации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(сумма строк 14.2 + 22.2 + 30.2), в том числе:</w:t>
            </w:r>
          </w:p>
        </w:tc>
        <w:tc>
          <w:tcPr>
            <w:tcW w:w="1077" w:type="dxa"/>
          </w:tcPr>
          <w:p>
            <w:pPr>
              <w:pStyle w:val="0"/>
            </w:pPr>
            <w:r>
              <w:rPr>
                <w:sz w:val="24"/>
              </w:rPr>
              <w:t xml:space="preserve">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5115,77</w:t>
            </w:r>
          </w:p>
        </w:tc>
        <w:tc>
          <w:tcPr>
            <w:tcW w:w="1474" w:type="dxa"/>
          </w:tcPr>
          <w:p>
            <w:pPr>
              <w:pStyle w:val="0"/>
            </w:pPr>
            <w:r>
              <w:rPr>
                <w:sz w:val="24"/>
              </w:rPr>
              <w:t xml:space="preserve">1099,56</w:t>
            </w:r>
          </w:p>
        </w:tc>
        <w:tc>
          <w:tcPr>
            <w:tcW w:w="1928" w:type="dxa"/>
          </w:tcPr>
          <w:p>
            <w:pPr>
              <w:pStyle w:val="0"/>
            </w:pPr>
            <w:r>
              <w:rPr>
                <w:sz w:val="24"/>
              </w:rPr>
              <w:t xml:space="preserve">14264964,24</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5140,62</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4.2.2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6858,99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для проведения углубленной диспансеризации (сумма строк 14.2.3 + 22.2.1 + 30.2.1)</w:t>
            </w:r>
          </w:p>
        </w:tc>
        <w:tc>
          <w:tcPr>
            <w:tcW w:w="1077" w:type="dxa"/>
          </w:tcPr>
          <w:p>
            <w:pPr>
              <w:pStyle w:val="0"/>
            </w:pPr>
            <w:r>
              <w:rPr>
                <w:sz w:val="24"/>
              </w:rPr>
              <w:t xml:space="preserve">4.2.3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1445,65</w:t>
            </w:r>
          </w:p>
        </w:tc>
        <w:tc>
          <w:tcPr>
            <w:tcW w:w="1474" w:type="dxa"/>
          </w:tcPr>
          <w:p>
            <w:pPr>
              <w:pStyle w:val="0"/>
            </w:pPr>
            <w:r>
              <w:rPr>
                <w:sz w:val="24"/>
              </w:rPr>
              <w:t xml:space="preserve">20,65</w:t>
            </w:r>
          </w:p>
        </w:tc>
        <w:tc>
          <w:tcPr>
            <w:tcW w:w="1928" w:type="dxa"/>
          </w:tcPr>
          <w:p>
            <w:pPr>
              <w:pStyle w:val="0"/>
            </w:pPr>
            <w:r>
              <w:rPr>
                <w:sz w:val="24"/>
              </w:rPr>
              <w:t xml:space="preserve">267837,34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 (сумма строк 14.3 + 22.3 + 30.3)</w:t>
            </w:r>
          </w:p>
        </w:tc>
        <w:tc>
          <w:tcPr>
            <w:tcW w:w="1077" w:type="dxa"/>
          </w:tcPr>
          <w:p>
            <w:pPr>
              <w:pStyle w:val="0"/>
            </w:pPr>
            <w:r>
              <w:rPr>
                <w:sz w:val="24"/>
              </w:rPr>
              <w:t xml:space="preserve">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2285,54</w:t>
            </w:r>
          </w:p>
        </w:tc>
        <w:tc>
          <w:tcPr>
            <w:tcW w:w="1474" w:type="dxa"/>
          </w:tcPr>
          <w:p>
            <w:pPr>
              <w:pStyle w:val="0"/>
            </w:pPr>
            <w:r>
              <w:rPr>
                <w:sz w:val="24"/>
              </w:rPr>
              <w:t xml:space="preserve">268,67</w:t>
            </w:r>
          </w:p>
        </w:tc>
        <w:tc>
          <w:tcPr>
            <w:tcW w:w="1928" w:type="dxa"/>
          </w:tcPr>
          <w:p>
            <w:pPr>
              <w:pStyle w:val="0"/>
            </w:pPr>
            <w:r>
              <w:rPr>
                <w:sz w:val="24"/>
              </w:rPr>
              <w:t xml:space="preserve">3485447,68</w:t>
            </w:r>
          </w:p>
        </w:tc>
      </w:tr>
      <w:tr>
        <w:tc>
          <w:tcPr>
            <w:tcW w:w="3969" w:type="dxa"/>
          </w:tcPr>
          <w:p>
            <w:pPr>
              <w:pStyle w:val="0"/>
            </w:pPr>
            <w:r>
              <w:rPr>
                <w:sz w:val="24"/>
              </w:rPr>
              <w:t xml:space="preserve">женщины</w:t>
            </w:r>
          </w:p>
        </w:tc>
        <w:tc>
          <w:tcPr>
            <w:tcW w:w="1077" w:type="dxa"/>
          </w:tcPr>
          <w:p>
            <w:pPr>
              <w:pStyle w:val="0"/>
            </w:pPr>
            <w:r>
              <w:rPr>
                <w:sz w:val="24"/>
              </w:rPr>
              <w:t xml:space="preserve">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3216,45</w:t>
            </w:r>
          </w:p>
        </w:tc>
        <w:tc>
          <w:tcPr>
            <w:tcW w:w="1474" w:type="dxa"/>
          </w:tcPr>
          <w:p>
            <w:pPr>
              <w:pStyle w:val="0"/>
            </w:pPr>
            <w:r>
              <w:rPr>
                <w:sz w:val="24"/>
              </w:rPr>
              <w:t xml:space="preserve">247,93</w:t>
            </w:r>
          </w:p>
        </w:tc>
        <w:tc>
          <w:tcPr>
            <w:tcW w:w="1928" w:type="dxa"/>
          </w:tcPr>
          <w:p>
            <w:pPr>
              <w:pStyle w:val="0"/>
            </w:pPr>
            <w:r>
              <w:rPr>
                <w:sz w:val="24"/>
              </w:rPr>
              <w:t xml:space="preserve">3216437,79</w:t>
            </w:r>
          </w:p>
        </w:tc>
      </w:tr>
      <w:tr>
        <w:tc>
          <w:tcPr>
            <w:tcW w:w="3969" w:type="dxa"/>
          </w:tcPr>
          <w:p>
            <w:pPr>
              <w:pStyle w:val="0"/>
            </w:pPr>
            <w:r>
              <w:rPr>
                <w:sz w:val="24"/>
              </w:rPr>
              <w:t xml:space="preserve">мужчины</w:t>
            </w:r>
          </w:p>
        </w:tc>
        <w:tc>
          <w:tcPr>
            <w:tcW w:w="1077" w:type="dxa"/>
          </w:tcPr>
          <w:p>
            <w:pPr>
              <w:pStyle w:val="0"/>
            </w:pPr>
            <w:r>
              <w:rPr>
                <w:sz w:val="24"/>
              </w:rPr>
              <w:t xml:space="preserve">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512,40</w:t>
            </w:r>
          </w:p>
        </w:tc>
        <w:tc>
          <w:tcPr>
            <w:tcW w:w="1474" w:type="dxa"/>
          </w:tcPr>
          <w:p>
            <w:pPr>
              <w:pStyle w:val="0"/>
            </w:pPr>
            <w:r>
              <w:rPr>
                <w:sz w:val="24"/>
              </w:rPr>
              <w:t xml:space="preserve">20,74</w:t>
            </w:r>
          </w:p>
        </w:tc>
        <w:tc>
          <w:tcPr>
            <w:tcW w:w="1928" w:type="dxa"/>
          </w:tcPr>
          <w:p>
            <w:pPr>
              <w:pStyle w:val="0"/>
            </w:pPr>
            <w:r>
              <w:rPr>
                <w:sz w:val="24"/>
              </w:rPr>
              <w:t xml:space="preserve">269009,90</w:t>
            </w:r>
          </w:p>
        </w:tc>
      </w:tr>
      <w:tr>
        <w:tc>
          <w:tcPr>
            <w:tcW w:w="3969" w:type="dxa"/>
          </w:tcPr>
          <w:p>
            <w:pPr>
              <w:pStyle w:val="0"/>
            </w:pPr>
            <w:r>
              <w:rPr>
                <w:sz w:val="24"/>
              </w:rPr>
              <w:t xml:space="preserve">2.1.4. Для посещений с иными целями (сумма строк 14.4 + 22.4 + 30.4)</w:t>
            </w:r>
          </w:p>
        </w:tc>
        <w:tc>
          <w:tcPr>
            <w:tcW w:w="1077" w:type="dxa"/>
          </w:tcPr>
          <w:p>
            <w:pPr>
              <w:pStyle w:val="0"/>
            </w:pPr>
            <w:r>
              <w:rPr>
                <w:sz w:val="24"/>
              </w:rPr>
              <w:t xml:space="preserve">4.4</w:t>
            </w:r>
          </w:p>
        </w:tc>
        <w:tc>
          <w:tcPr>
            <w:tcW w:w="1984" w:type="dxa"/>
          </w:tcPr>
          <w:p>
            <w:pPr>
              <w:pStyle w:val="0"/>
            </w:pPr>
            <w:r>
              <w:rPr>
                <w:sz w:val="24"/>
              </w:rPr>
              <w:t xml:space="preserve">посещений</w:t>
            </w:r>
          </w:p>
        </w:tc>
        <w:tc>
          <w:tcPr>
            <w:tcW w:w="1587" w:type="dxa"/>
          </w:tcPr>
          <w:p>
            <w:pPr>
              <w:pStyle w:val="0"/>
            </w:pPr>
            <w:r>
              <w:rPr>
                <w:sz w:val="24"/>
              </w:rPr>
              <w:t xml:space="preserve">1,487106</w:t>
            </w:r>
          </w:p>
        </w:tc>
        <w:tc>
          <w:tcPr>
            <w:tcW w:w="1587" w:type="dxa"/>
          </w:tcPr>
          <w:p>
            <w:pPr>
              <w:pStyle w:val="0"/>
            </w:pPr>
            <w:r>
              <w:rPr>
                <w:sz w:val="24"/>
              </w:rPr>
              <w:t xml:space="preserve">853,24</w:t>
            </w:r>
          </w:p>
        </w:tc>
        <w:tc>
          <w:tcPr>
            <w:tcW w:w="1474" w:type="dxa"/>
          </w:tcPr>
          <w:p>
            <w:pPr>
              <w:pStyle w:val="0"/>
            </w:pPr>
            <w:r>
              <w:rPr>
                <w:sz w:val="24"/>
              </w:rPr>
              <w:t xml:space="preserve">1268,86</w:t>
            </w:r>
          </w:p>
        </w:tc>
        <w:tc>
          <w:tcPr>
            <w:tcW w:w="1928" w:type="dxa"/>
          </w:tcPr>
          <w:p>
            <w:pPr>
              <w:pStyle w:val="0"/>
            </w:pPr>
            <w:r>
              <w:rPr>
                <w:sz w:val="24"/>
              </w:rPr>
              <w:t xml:space="preserve">16461373,81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4.4.1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746,54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4.4.2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978,89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2.1.5. В неотложной форме (сумма строк 14.5 + 22.5 + 30.5)</w:t>
            </w:r>
          </w:p>
        </w:tc>
        <w:tc>
          <w:tcPr>
            <w:tcW w:w="1077" w:type="dxa"/>
          </w:tcPr>
          <w:p>
            <w:pPr>
              <w:pStyle w:val="0"/>
            </w:pPr>
            <w:r>
              <w:rPr>
                <w:sz w:val="24"/>
              </w:rPr>
              <w:t xml:space="preserve">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1084,31</w:t>
            </w:r>
          </w:p>
        </w:tc>
        <w:tc>
          <w:tcPr>
            <w:tcW w:w="1474" w:type="dxa"/>
          </w:tcPr>
          <w:p>
            <w:pPr>
              <w:pStyle w:val="0"/>
            </w:pPr>
            <w:r>
              <w:rPr>
                <w:sz w:val="24"/>
              </w:rPr>
              <w:t xml:space="preserve">689,54</w:t>
            </w:r>
          </w:p>
        </w:tc>
        <w:tc>
          <w:tcPr>
            <w:tcW w:w="1928" w:type="dxa"/>
          </w:tcPr>
          <w:p>
            <w:pPr>
              <w:pStyle w:val="0"/>
            </w:pPr>
            <w:r>
              <w:rPr>
                <w:sz w:val="24"/>
              </w:rPr>
              <w:t xml:space="preserve">8945548,88</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4.5.1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483,84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4.5.2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578,78</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2.1.6. Обращения в связи с заболеваниями - всего (сумма строк 14.6 + 22.6 + 30.6), из них:</w:t>
            </w:r>
          </w:p>
        </w:tc>
        <w:tc>
          <w:tcPr>
            <w:tcW w:w="1077" w:type="dxa"/>
          </w:tcPr>
          <w:p>
            <w:pPr>
              <w:pStyle w:val="0"/>
            </w:pPr>
            <w:r>
              <w:rPr>
                <w:sz w:val="24"/>
              </w:rPr>
              <w:t xml:space="preserve">4.6</w:t>
            </w:r>
          </w:p>
        </w:tc>
        <w:tc>
          <w:tcPr>
            <w:tcW w:w="1984" w:type="dxa"/>
          </w:tcPr>
          <w:p>
            <w:pPr>
              <w:pStyle w:val="0"/>
            </w:pPr>
            <w:r>
              <w:rPr>
                <w:sz w:val="24"/>
              </w:rPr>
              <w:t xml:space="preserve">обращений</w:t>
            </w:r>
          </w:p>
        </w:tc>
        <w:tc>
          <w:tcPr>
            <w:tcW w:w="1587" w:type="dxa"/>
          </w:tcPr>
          <w:p>
            <w:pPr>
              <w:pStyle w:val="0"/>
            </w:pPr>
            <w:r>
              <w:rPr>
                <w:sz w:val="24"/>
              </w:rPr>
              <w:t xml:space="preserve">1,605100</w:t>
            </w:r>
          </w:p>
        </w:tc>
        <w:tc>
          <w:tcPr>
            <w:tcW w:w="1587" w:type="dxa"/>
          </w:tcPr>
          <w:p>
            <w:pPr>
              <w:pStyle w:val="0"/>
            </w:pPr>
            <w:r>
              <w:rPr>
                <w:sz w:val="24"/>
              </w:rPr>
              <w:t xml:space="preserve">5353,43</w:t>
            </w:r>
          </w:p>
        </w:tc>
        <w:tc>
          <w:tcPr>
            <w:tcW w:w="1474" w:type="dxa"/>
          </w:tcPr>
          <w:p>
            <w:pPr>
              <w:pStyle w:val="0"/>
            </w:pPr>
            <w:r>
              <w:rPr>
                <w:sz w:val="24"/>
              </w:rPr>
              <w:t xml:space="preserve">8592,80</w:t>
            </w:r>
          </w:p>
        </w:tc>
        <w:tc>
          <w:tcPr>
            <w:tcW w:w="1928" w:type="dxa"/>
          </w:tcPr>
          <w:p>
            <w:pPr>
              <w:pStyle w:val="0"/>
            </w:pPr>
            <w:r>
              <w:rPr>
                <w:sz w:val="24"/>
              </w:rPr>
              <w:t xml:space="preserve">111476901,01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4.6.1</w:t>
            </w:r>
          </w:p>
        </w:tc>
        <w:tc>
          <w:tcPr>
            <w:tcW w:w="1984" w:type="dxa"/>
          </w:tcPr>
          <w:p>
            <w:pPr>
              <w:pStyle w:val="0"/>
            </w:pPr>
            <w:r>
              <w:rPr>
                <w:sz w:val="24"/>
              </w:rPr>
              <w:t xml:space="preserve">обращений</w:t>
            </w:r>
          </w:p>
        </w:tc>
        <w:tc>
          <w:tcPr>
            <w:tcW w:w="1587" w:type="dxa"/>
          </w:tcPr>
          <w:p>
            <w:pPr>
              <w:pStyle w:val="0"/>
            </w:pPr>
            <w:r>
              <w:rPr>
                <w:sz w:val="24"/>
              </w:rPr>
              <w:t xml:space="preserve">X</w:t>
            </w:r>
          </w:p>
        </w:tc>
        <w:tc>
          <w:tcPr>
            <w:tcW w:w="1587" w:type="dxa"/>
          </w:tcPr>
          <w:p>
            <w:pPr>
              <w:pStyle w:val="0"/>
            </w:pPr>
            <w:r>
              <w:rPr>
                <w:sz w:val="24"/>
              </w:rPr>
              <w:t xml:space="preserve">3775,59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4.6.2</w:t>
            </w:r>
          </w:p>
        </w:tc>
        <w:tc>
          <w:tcPr>
            <w:tcW w:w="1984" w:type="dxa"/>
          </w:tcPr>
          <w:p>
            <w:pPr>
              <w:pStyle w:val="0"/>
            </w:pPr>
            <w:r>
              <w:rPr>
                <w:sz w:val="24"/>
              </w:rPr>
              <w:t xml:space="preserve">обращений</w:t>
            </w:r>
          </w:p>
        </w:tc>
        <w:tc>
          <w:tcPr>
            <w:tcW w:w="1587" w:type="dxa"/>
          </w:tcPr>
          <w:p>
            <w:pPr>
              <w:pStyle w:val="0"/>
            </w:pPr>
            <w:r>
              <w:rPr>
                <w:sz w:val="24"/>
              </w:rPr>
              <w:t xml:space="preserve">X</w:t>
            </w:r>
          </w:p>
        </w:tc>
        <w:tc>
          <w:tcPr>
            <w:tcW w:w="1587" w:type="dxa"/>
          </w:tcPr>
          <w:p>
            <w:pPr>
              <w:pStyle w:val="0"/>
            </w:pPr>
            <w:r>
              <w:rPr>
                <w:sz w:val="24"/>
              </w:rPr>
              <w:t xml:space="preserve">6246,40</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 сумма строк (14.7 + 22.7 + 30.7):</w:t>
            </w:r>
          </w:p>
        </w:tc>
        <w:tc>
          <w:tcPr>
            <w:tcW w:w="1077" w:type="dxa"/>
          </w:tcPr>
          <w:p>
            <w:pPr>
              <w:pStyle w:val="0"/>
            </w:pPr>
            <w:r>
              <w:rPr>
                <w:sz w:val="24"/>
              </w:rPr>
              <w:t xml:space="preserve">4.7</w:t>
            </w:r>
          </w:p>
        </w:tc>
        <w:tc>
          <w:tcPr>
            <w:tcW w:w="1984" w:type="dxa"/>
          </w:tcPr>
          <w:p>
            <w:pPr>
              <w:pStyle w:val="0"/>
            </w:pPr>
            <w:r>
              <w:rPr>
                <w:sz w:val="24"/>
              </w:rPr>
              <w:t xml:space="preserve">исследований</w:t>
            </w:r>
          </w:p>
        </w:tc>
        <w:tc>
          <w:tcPr>
            <w:tcW w:w="1587" w:type="dxa"/>
          </w:tcPr>
          <w:p>
            <w:pPr>
              <w:pStyle w:val="0"/>
            </w:pPr>
            <w:r>
              <w:rPr>
                <w:sz w:val="24"/>
              </w:rPr>
              <w:t xml:space="preserve">0,395094</w:t>
            </w:r>
          </w:p>
        </w:tc>
        <w:tc>
          <w:tcPr>
            <w:tcW w:w="1587" w:type="dxa"/>
          </w:tcPr>
          <w:p>
            <w:pPr>
              <w:pStyle w:val="0"/>
            </w:pPr>
            <w:r>
              <w:rPr>
                <w:sz w:val="24"/>
              </w:rPr>
              <w:t xml:space="preserve">2224,89</w:t>
            </w:r>
          </w:p>
        </w:tc>
        <w:tc>
          <w:tcPr>
            <w:tcW w:w="1474" w:type="dxa"/>
          </w:tcPr>
          <w:p>
            <w:pPr>
              <w:pStyle w:val="0"/>
            </w:pPr>
            <w:r>
              <w:rPr>
                <w:sz w:val="24"/>
              </w:rPr>
              <w:t xml:space="preserve">879,03</w:t>
            </w:r>
          </w:p>
        </w:tc>
        <w:tc>
          <w:tcPr>
            <w:tcW w:w="1928" w:type="dxa"/>
          </w:tcPr>
          <w:p>
            <w:pPr>
              <w:pStyle w:val="0"/>
            </w:pPr>
            <w:r>
              <w:rPr>
                <w:sz w:val="24"/>
              </w:rPr>
              <w:t xml:space="preserve">11404037,96</w:t>
            </w:r>
          </w:p>
        </w:tc>
      </w:tr>
      <w:tr>
        <w:tc>
          <w:tcPr>
            <w:tcW w:w="3969" w:type="dxa"/>
          </w:tcPr>
          <w:p>
            <w:pPr>
              <w:pStyle w:val="0"/>
            </w:pPr>
            <w:r>
              <w:rPr>
                <w:sz w:val="24"/>
              </w:rPr>
              <w:t xml:space="preserve">2.1.7.1. Компьютерная томография (сумма строк 14.7.1 + 22.7.1 + 30.7.1)</w:t>
            </w:r>
          </w:p>
        </w:tc>
        <w:tc>
          <w:tcPr>
            <w:tcW w:w="1077" w:type="dxa"/>
          </w:tcPr>
          <w:p>
            <w:pPr>
              <w:pStyle w:val="0"/>
            </w:pPr>
            <w:r>
              <w:rPr>
                <w:sz w:val="24"/>
              </w:rPr>
              <w:t xml:space="preserve">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4780,98</w:t>
            </w:r>
          </w:p>
        </w:tc>
        <w:tc>
          <w:tcPr>
            <w:tcW w:w="1474" w:type="dxa"/>
          </w:tcPr>
          <w:p>
            <w:pPr>
              <w:pStyle w:val="0"/>
            </w:pPr>
            <w:r>
              <w:rPr>
                <w:sz w:val="24"/>
              </w:rPr>
              <w:t xml:space="preserve">199,00</w:t>
            </w:r>
          </w:p>
        </w:tc>
        <w:tc>
          <w:tcPr>
            <w:tcW w:w="1928" w:type="dxa"/>
          </w:tcPr>
          <w:p>
            <w:pPr>
              <w:pStyle w:val="0"/>
            </w:pPr>
            <w:r>
              <w:rPr>
                <w:sz w:val="24"/>
              </w:rPr>
              <w:t xml:space="preserve">2581732,67</w:t>
            </w:r>
          </w:p>
        </w:tc>
      </w:tr>
      <w:tr>
        <w:tc>
          <w:tcPr>
            <w:tcW w:w="3969" w:type="dxa"/>
          </w:tcPr>
          <w:p>
            <w:pPr>
              <w:pStyle w:val="0"/>
            </w:pPr>
            <w:r>
              <w:rPr>
                <w:sz w:val="24"/>
              </w:rPr>
              <w:t xml:space="preserve">2.1.7.2. Магнитно-резонансная томография (сумма строк 14.7.2 + 22.7.2 + 30.7.2)</w:t>
            </w:r>
          </w:p>
        </w:tc>
        <w:tc>
          <w:tcPr>
            <w:tcW w:w="1077" w:type="dxa"/>
          </w:tcPr>
          <w:p>
            <w:pPr>
              <w:pStyle w:val="0"/>
            </w:pPr>
            <w:r>
              <w:rPr>
                <w:sz w:val="24"/>
              </w:rPr>
              <w:t xml:space="preserve">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4606,88</w:t>
            </w:r>
          </w:p>
        </w:tc>
        <w:tc>
          <w:tcPr>
            <w:tcW w:w="1474" w:type="dxa"/>
          </w:tcPr>
          <w:p>
            <w:pPr>
              <w:pStyle w:val="0"/>
            </w:pPr>
            <w:r>
              <w:rPr>
                <w:sz w:val="24"/>
              </w:rPr>
              <w:t xml:space="preserve">118,25</w:t>
            </w:r>
          </w:p>
        </w:tc>
        <w:tc>
          <w:tcPr>
            <w:tcW w:w="1928" w:type="dxa"/>
          </w:tcPr>
          <w:p>
            <w:pPr>
              <w:pStyle w:val="0"/>
            </w:pPr>
            <w:r>
              <w:rPr>
                <w:sz w:val="24"/>
              </w:rPr>
              <w:t xml:space="preserve">1534086,78</w:t>
            </w:r>
          </w:p>
        </w:tc>
      </w:tr>
      <w:tr>
        <w:tc>
          <w:tcPr>
            <w:tcW w:w="3969" w:type="dxa"/>
          </w:tcPr>
          <w:p>
            <w:pPr>
              <w:pStyle w:val="0"/>
            </w:pPr>
            <w:r>
              <w:rPr>
                <w:sz w:val="24"/>
              </w:rPr>
              <w:t xml:space="preserve">2.1.7.3. Ультразвуковое исследование сердечно-сосудистой системы (сумма строк 14.7.3 + 22.7.3 + 30.7.3)</w:t>
            </w:r>
          </w:p>
        </w:tc>
        <w:tc>
          <w:tcPr>
            <w:tcW w:w="1077" w:type="dxa"/>
          </w:tcPr>
          <w:p>
            <w:pPr>
              <w:pStyle w:val="0"/>
            </w:pPr>
            <w:r>
              <w:rPr>
                <w:sz w:val="24"/>
              </w:rPr>
              <w:t xml:space="preserve">4.7.3</w:t>
            </w:r>
          </w:p>
        </w:tc>
        <w:tc>
          <w:tcPr>
            <w:tcW w:w="1984" w:type="dxa"/>
          </w:tcPr>
          <w:p>
            <w:pPr>
              <w:pStyle w:val="0"/>
            </w:pPr>
            <w:r>
              <w:rPr>
                <w:sz w:val="24"/>
              </w:rPr>
              <w:t xml:space="preserve">исследований</w:t>
            </w:r>
          </w:p>
        </w:tc>
        <w:tc>
          <w:tcPr>
            <w:tcW w:w="1587" w:type="dxa"/>
          </w:tcPr>
          <w:p>
            <w:pPr>
              <w:pStyle w:val="0"/>
            </w:pPr>
            <w:r>
              <w:rPr>
                <w:sz w:val="24"/>
              </w:rPr>
              <w:t xml:space="preserve">0,160792</w:t>
            </w:r>
          </w:p>
        </w:tc>
        <w:tc>
          <w:tcPr>
            <w:tcW w:w="1587" w:type="dxa"/>
          </w:tcPr>
          <w:p>
            <w:pPr>
              <w:pStyle w:val="0"/>
            </w:pPr>
            <w:r>
              <w:rPr>
                <w:sz w:val="24"/>
              </w:rPr>
              <w:t xml:space="preserve">219,87</w:t>
            </w:r>
          </w:p>
        </w:tc>
        <w:tc>
          <w:tcPr>
            <w:tcW w:w="1474" w:type="dxa"/>
          </w:tcPr>
          <w:p>
            <w:pPr>
              <w:pStyle w:val="0"/>
            </w:pPr>
            <w:r>
              <w:rPr>
                <w:sz w:val="24"/>
              </w:rPr>
              <w:t xml:space="preserve">35,35</w:t>
            </w:r>
          </w:p>
        </w:tc>
        <w:tc>
          <w:tcPr>
            <w:tcW w:w="1928" w:type="dxa"/>
          </w:tcPr>
          <w:p>
            <w:pPr>
              <w:pStyle w:val="0"/>
            </w:pPr>
            <w:r>
              <w:rPr>
                <w:sz w:val="24"/>
              </w:rPr>
              <w:t xml:space="preserve">458651,19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 (сумма строк 14.7.4 + 22.7.4 + 30.7.4)</w:t>
            </w:r>
          </w:p>
        </w:tc>
        <w:tc>
          <w:tcPr>
            <w:tcW w:w="1077" w:type="dxa"/>
          </w:tcPr>
          <w:p>
            <w:pPr>
              <w:pStyle w:val="0"/>
            </w:pPr>
            <w:r>
              <w:rPr>
                <w:sz w:val="24"/>
              </w:rPr>
              <w:t xml:space="preserve">4.7.4</w:t>
            </w:r>
          </w:p>
        </w:tc>
        <w:tc>
          <w:tcPr>
            <w:tcW w:w="1984" w:type="dxa"/>
          </w:tcPr>
          <w:p>
            <w:pPr>
              <w:pStyle w:val="0"/>
            </w:pPr>
            <w:r>
              <w:rPr>
                <w:sz w:val="24"/>
              </w:rPr>
              <w:t xml:space="preserve">исследований</w:t>
            </w:r>
          </w:p>
        </w:tc>
        <w:tc>
          <w:tcPr>
            <w:tcW w:w="1587" w:type="dxa"/>
          </w:tcPr>
          <w:p>
            <w:pPr>
              <w:pStyle w:val="0"/>
            </w:pPr>
            <w:r>
              <w:rPr>
                <w:sz w:val="24"/>
              </w:rPr>
              <w:t xml:space="preserve">0,003623</w:t>
            </w:r>
          </w:p>
        </w:tc>
        <w:tc>
          <w:tcPr>
            <w:tcW w:w="1587" w:type="dxa"/>
          </w:tcPr>
          <w:p>
            <w:pPr>
              <w:pStyle w:val="0"/>
            </w:pPr>
            <w:r>
              <w:rPr>
                <w:sz w:val="24"/>
              </w:rPr>
              <w:t xml:space="preserve">1056,87</w:t>
            </w:r>
          </w:p>
        </w:tc>
        <w:tc>
          <w:tcPr>
            <w:tcW w:w="1474" w:type="dxa"/>
          </w:tcPr>
          <w:p>
            <w:pPr>
              <w:pStyle w:val="0"/>
            </w:pPr>
            <w:r>
              <w:rPr>
                <w:sz w:val="24"/>
              </w:rPr>
              <w:t xml:space="preserve">3,83</w:t>
            </w:r>
          </w:p>
        </w:tc>
        <w:tc>
          <w:tcPr>
            <w:tcW w:w="1928" w:type="dxa"/>
          </w:tcPr>
          <w:p>
            <w:pPr>
              <w:pStyle w:val="0"/>
            </w:pPr>
            <w:r>
              <w:rPr>
                <w:sz w:val="24"/>
              </w:rPr>
              <w:t xml:space="preserve">49675,18</w:t>
            </w:r>
          </w:p>
        </w:tc>
      </w:tr>
      <w:tr>
        <w:tc>
          <w:tcPr>
            <w:tcW w:w="3969" w:type="dxa"/>
          </w:tcPr>
          <w:p>
            <w:pPr>
              <w:pStyle w:val="0"/>
            </w:pPr>
            <w:r>
              <w:rPr>
                <w:sz w:val="24"/>
              </w:rPr>
              <w:t xml:space="preserve">2.1.7.5. Эндоскопическое диагностическое исследование (сумма строк 14.7.5 + 22.7.5 + 30.7.5)</w:t>
            </w:r>
          </w:p>
        </w:tc>
        <w:tc>
          <w:tcPr>
            <w:tcW w:w="1077" w:type="dxa"/>
          </w:tcPr>
          <w:p>
            <w:pPr>
              <w:pStyle w:val="0"/>
            </w:pPr>
            <w:r>
              <w:rPr>
                <w:sz w:val="24"/>
              </w:rPr>
              <w:t xml:space="preserve">4.7.5</w:t>
            </w:r>
          </w:p>
        </w:tc>
        <w:tc>
          <w:tcPr>
            <w:tcW w:w="1984" w:type="dxa"/>
          </w:tcPr>
          <w:p>
            <w:pPr>
              <w:pStyle w:val="0"/>
            </w:pPr>
            <w:r>
              <w:rPr>
                <w:sz w:val="24"/>
              </w:rPr>
              <w:t xml:space="preserve">исследований</w:t>
            </w:r>
          </w:p>
        </w:tc>
        <w:tc>
          <w:tcPr>
            <w:tcW w:w="1587" w:type="dxa"/>
          </w:tcPr>
          <w:p>
            <w:pPr>
              <w:pStyle w:val="0"/>
            </w:pPr>
            <w:r>
              <w:rPr>
                <w:sz w:val="24"/>
              </w:rPr>
              <w:t xml:space="preserve">0,024666</w:t>
            </w:r>
          </w:p>
        </w:tc>
        <w:tc>
          <w:tcPr>
            <w:tcW w:w="1587" w:type="dxa"/>
          </w:tcPr>
          <w:p>
            <w:pPr>
              <w:pStyle w:val="0"/>
            </w:pPr>
            <w:r>
              <w:rPr>
                <w:sz w:val="24"/>
              </w:rPr>
              <w:t xml:space="preserve">1243,50</w:t>
            </w:r>
          </w:p>
        </w:tc>
        <w:tc>
          <w:tcPr>
            <w:tcW w:w="1474" w:type="dxa"/>
          </w:tcPr>
          <w:p>
            <w:pPr>
              <w:pStyle w:val="0"/>
            </w:pPr>
            <w:r>
              <w:rPr>
                <w:sz w:val="24"/>
              </w:rPr>
              <w:t xml:space="preserve">30,67</w:t>
            </w:r>
          </w:p>
        </w:tc>
        <w:tc>
          <w:tcPr>
            <w:tcW w:w="1928" w:type="dxa"/>
          </w:tcPr>
          <w:p>
            <w:pPr>
              <w:pStyle w:val="0"/>
            </w:pPr>
            <w:r>
              <w:rPr>
                <w:sz w:val="24"/>
              </w:rPr>
              <w:t xml:space="preserve">397919,23</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 (сумма строк 14.7.6 + 22.7.6 + 30.7.6)</w:t>
            </w:r>
          </w:p>
        </w:tc>
        <w:tc>
          <w:tcPr>
            <w:tcW w:w="1077" w:type="dxa"/>
          </w:tcPr>
          <w:p>
            <w:pPr>
              <w:pStyle w:val="0"/>
            </w:pPr>
            <w:r>
              <w:rPr>
                <w:sz w:val="24"/>
              </w:rPr>
              <w:t xml:space="preserve">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13093,04</w:t>
            </w:r>
          </w:p>
        </w:tc>
        <w:tc>
          <w:tcPr>
            <w:tcW w:w="1474" w:type="dxa"/>
          </w:tcPr>
          <w:p>
            <w:pPr>
              <w:pStyle w:val="0"/>
            </w:pPr>
            <w:r>
              <w:rPr>
                <w:sz w:val="24"/>
              </w:rPr>
              <w:t xml:space="preserve">46,52</w:t>
            </w:r>
          </w:p>
        </w:tc>
        <w:tc>
          <w:tcPr>
            <w:tcW w:w="1928" w:type="dxa"/>
          </w:tcPr>
          <w:p>
            <w:pPr>
              <w:pStyle w:val="0"/>
            </w:pPr>
            <w:r>
              <w:rPr>
                <w:sz w:val="24"/>
              </w:rPr>
              <w:t xml:space="preserve">603512,27</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14.7.7 + 22.7.7 + 30.7.7)</w:t>
            </w:r>
          </w:p>
        </w:tc>
        <w:tc>
          <w:tcPr>
            <w:tcW w:w="1077" w:type="dxa"/>
          </w:tcPr>
          <w:p>
            <w:pPr>
              <w:pStyle w:val="0"/>
            </w:pPr>
            <w:r>
              <w:rPr>
                <w:sz w:val="24"/>
              </w:rPr>
              <w:t xml:space="preserve">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2260,77</w:t>
            </w:r>
          </w:p>
        </w:tc>
        <w:tc>
          <w:tcPr>
            <w:tcW w:w="1474" w:type="dxa"/>
          </w:tcPr>
          <w:p>
            <w:pPr>
              <w:pStyle w:val="0"/>
            </w:pPr>
            <w:r>
              <w:rPr>
                <w:sz w:val="24"/>
              </w:rPr>
              <w:t xml:space="preserve">288,06</w:t>
            </w:r>
          </w:p>
        </w:tc>
        <w:tc>
          <w:tcPr>
            <w:tcW w:w="1928" w:type="dxa"/>
          </w:tcPr>
          <w:p>
            <w:pPr>
              <w:pStyle w:val="0"/>
            </w:pPr>
            <w:r>
              <w:rPr>
                <w:sz w:val="24"/>
              </w:rPr>
              <w:t xml:space="preserve">3737059,36</w:t>
            </w:r>
          </w:p>
        </w:tc>
      </w:tr>
      <w:tr>
        <w:tc>
          <w:tcPr>
            <w:tcW w:w="3969" w:type="dxa"/>
          </w:tcPr>
          <w:p>
            <w:pPr>
              <w:pStyle w:val="0"/>
            </w:pPr>
            <w:r>
              <w:rPr>
                <w:sz w:val="24"/>
              </w:rPr>
              <w:t xml:space="preserve">2.1.7.8. ПЭТ-КТ (сумма строк 14.7.8 + 22.7.8 + 30.7.8)</w:t>
            </w:r>
          </w:p>
        </w:tc>
        <w:tc>
          <w:tcPr>
            <w:tcW w:w="1077" w:type="dxa"/>
          </w:tcPr>
          <w:p>
            <w:pPr>
              <w:pStyle w:val="0"/>
            </w:pPr>
            <w:r>
              <w:rPr>
                <w:sz w:val="24"/>
              </w:rPr>
              <w:t xml:space="preserve">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44272,83</w:t>
            </w:r>
          </w:p>
        </w:tc>
        <w:tc>
          <w:tcPr>
            <w:tcW w:w="1474" w:type="dxa"/>
          </w:tcPr>
          <w:p>
            <w:pPr>
              <w:pStyle w:val="0"/>
            </w:pPr>
            <w:r>
              <w:rPr>
                <w:sz w:val="24"/>
              </w:rPr>
              <w:t xml:space="preserve">127,51</w:t>
            </w:r>
          </w:p>
        </w:tc>
        <w:tc>
          <w:tcPr>
            <w:tcW w:w="1928" w:type="dxa"/>
          </w:tcPr>
          <w:p>
            <w:pPr>
              <w:pStyle w:val="0"/>
            </w:pPr>
            <w:r>
              <w:rPr>
                <w:sz w:val="24"/>
              </w:rPr>
              <w:t xml:space="preserve">1654170,55</w:t>
            </w:r>
          </w:p>
        </w:tc>
      </w:tr>
      <w:tr>
        <w:tc>
          <w:tcPr>
            <w:tcW w:w="3969" w:type="dxa"/>
          </w:tcPr>
          <w:p>
            <w:pPr>
              <w:pStyle w:val="0"/>
            </w:pPr>
            <w:r>
              <w:rPr>
                <w:sz w:val="24"/>
              </w:rPr>
              <w:t xml:space="preserve">2.1.7.9. ОФЭКТ/КТ/сцинтиграфия (сумма строк 14.7.9 + 22.7.9 + 30.7.9)</w:t>
            </w:r>
          </w:p>
        </w:tc>
        <w:tc>
          <w:tcPr>
            <w:tcW w:w="1077" w:type="dxa"/>
          </w:tcPr>
          <w:p>
            <w:pPr>
              <w:pStyle w:val="0"/>
            </w:pPr>
            <w:r>
              <w:rPr>
                <w:sz w:val="24"/>
              </w:rPr>
              <w:t xml:space="preserve">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7303,77</w:t>
            </w:r>
          </w:p>
        </w:tc>
        <w:tc>
          <w:tcPr>
            <w:tcW w:w="1474" w:type="dxa"/>
          </w:tcPr>
          <w:p>
            <w:pPr>
              <w:pStyle w:val="0"/>
            </w:pPr>
            <w:r>
              <w:rPr>
                <w:sz w:val="24"/>
              </w:rPr>
              <w:t xml:space="preserve">19,16</w:t>
            </w:r>
          </w:p>
        </w:tc>
        <w:tc>
          <w:tcPr>
            <w:tcW w:w="1928" w:type="dxa"/>
          </w:tcPr>
          <w:p>
            <w:pPr>
              <w:pStyle w:val="0"/>
            </w:pPr>
            <w:r>
              <w:rPr>
                <w:sz w:val="24"/>
              </w:rPr>
              <w:t xml:space="preserve">248539,64</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 (сумма строк 14.7.10 + 22.7.10 + 30.7.10)</w:t>
            </w:r>
          </w:p>
        </w:tc>
        <w:tc>
          <w:tcPr>
            <w:tcW w:w="1077" w:type="dxa"/>
          </w:tcPr>
          <w:p>
            <w:pPr>
              <w:pStyle w:val="0"/>
            </w:pPr>
            <w:r>
              <w:rPr>
                <w:sz w:val="24"/>
              </w:rPr>
              <w:t xml:space="preserve">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14488,79</w:t>
            </w:r>
          </w:p>
        </w:tc>
        <w:tc>
          <w:tcPr>
            <w:tcW w:w="1474" w:type="dxa"/>
          </w:tcPr>
          <w:p>
            <w:pPr>
              <w:pStyle w:val="0"/>
            </w:pPr>
            <w:r>
              <w:rPr>
                <w:sz w:val="24"/>
              </w:rPr>
              <w:t xml:space="preserve">5,58</w:t>
            </w:r>
          </w:p>
        </w:tc>
        <w:tc>
          <w:tcPr>
            <w:tcW w:w="1928" w:type="dxa"/>
          </w:tcPr>
          <w:p>
            <w:pPr>
              <w:pStyle w:val="0"/>
            </w:pPr>
            <w:r>
              <w:rPr>
                <w:sz w:val="24"/>
              </w:rPr>
              <w:t xml:space="preserve">72442,66</w:t>
            </w:r>
          </w:p>
        </w:tc>
      </w:tr>
      <w:tr>
        <w:tc>
          <w:tcPr>
            <w:tcW w:w="3969" w:type="dxa"/>
          </w:tcPr>
          <w:p>
            <w:pPr>
              <w:pStyle w:val="0"/>
            </w:pPr>
            <w:r>
              <w:rPr>
                <w:sz w:val="24"/>
              </w:rPr>
              <w:t xml:space="preserve">2.1.7.11. Определение РНК вируса гепатита C (Hepatitis C virus) в крови методом ПЦР (сумма строк 14.7.11 + 22.7.11 + 30.7.11)</w:t>
            </w:r>
          </w:p>
        </w:tc>
        <w:tc>
          <w:tcPr>
            <w:tcW w:w="1077" w:type="dxa"/>
          </w:tcPr>
          <w:p>
            <w:pPr>
              <w:pStyle w:val="0"/>
            </w:pPr>
            <w:r>
              <w:rPr>
                <w:sz w:val="24"/>
              </w:rPr>
              <w:t xml:space="preserve">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1574,52</w:t>
            </w:r>
          </w:p>
        </w:tc>
        <w:tc>
          <w:tcPr>
            <w:tcW w:w="1474" w:type="dxa"/>
          </w:tcPr>
          <w:p>
            <w:pPr>
              <w:pStyle w:val="0"/>
            </w:pPr>
            <w:r>
              <w:rPr>
                <w:sz w:val="24"/>
              </w:rPr>
              <w:t xml:space="preserve">1,95</w:t>
            </w:r>
          </w:p>
        </w:tc>
        <w:tc>
          <w:tcPr>
            <w:tcW w:w="1928" w:type="dxa"/>
          </w:tcPr>
          <w:p>
            <w:pPr>
              <w:pStyle w:val="0"/>
            </w:pPr>
            <w:r>
              <w:rPr>
                <w:sz w:val="24"/>
              </w:rPr>
              <w:t xml:space="preserve">25349,62</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 (сумма строк 14.7.12 + 22.7.12 + 30.7.12)</w:t>
            </w:r>
          </w:p>
        </w:tc>
        <w:tc>
          <w:tcPr>
            <w:tcW w:w="1077" w:type="dxa"/>
          </w:tcPr>
          <w:p>
            <w:pPr>
              <w:pStyle w:val="0"/>
            </w:pPr>
            <w:r>
              <w:rPr>
                <w:sz w:val="24"/>
              </w:rPr>
              <w:t xml:space="preserve">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5067,57</w:t>
            </w:r>
          </w:p>
        </w:tc>
        <w:tc>
          <w:tcPr>
            <w:tcW w:w="1474" w:type="dxa"/>
          </w:tcPr>
          <w:p>
            <w:pPr>
              <w:pStyle w:val="0"/>
            </w:pPr>
            <w:r>
              <w:rPr>
                <w:sz w:val="24"/>
              </w:rPr>
              <w:t xml:space="preserve">3,15</w:t>
            </w:r>
          </w:p>
        </w:tc>
        <w:tc>
          <w:tcPr>
            <w:tcW w:w="1928" w:type="dxa"/>
          </w:tcPr>
          <w:p>
            <w:pPr>
              <w:pStyle w:val="0"/>
            </w:pPr>
            <w:r>
              <w:rPr>
                <w:sz w:val="24"/>
              </w:rPr>
              <w:t xml:space="preserve">40898,81</w:t>
            </w:r>
          </w:p>
        </w:tc>
      </w:tr>
      <w:tr>
        <w:tc>
          <w:tcPr>
            <w:tcW w:w="3969" w:type="dxa"/>
          </w:tcPr>
          <w:p>
            <w:pPr>
              <w:pStyle w:val="0"/>
            </w:pPr>
            <w:r>
              <w:rPr>
                <w:sz w:val="24"/>
              </w:rPr>
              <w:t xml:space="preserve">2.1.8. Школа для больных с хроническими заболеваниями, в том числе: (сумма строк 14.8 + 22.8 + 30.8)</w:t>
            </w:r>
          </w:p>
        </w:tc>
        <w:tc>
          <w:tcPr>
            <w:tcW w:w="1077" w:type="dxa"/>
          </w:tcPr>
          <w:p>
            <w:pPr>
              <w:pStyle w:val="0"/>
            </w:pPr>
            <w:r>
              <w:rPr>
                <w:sz w:val="24"/>
              </w:rPr>
              <w:t xml:space="preserve">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3359,51</w:t>
            </w:r>
          </w:p>
        </w:tc>
        <w:tc>
          <w:tcPr>
            <w:tcW w:w="1474" w:type="dxa"/>
          </w:tcPr>
          <w:p>
            <w:pPr>
              <w:pStyle w:val="0"/>
            </w:pPr>
            <w:r>
              <w:rPr>
                <w:sz w:val="24"/>
              </w:rPr>
              <w:t xml:space="preserve">17,87</w:t>
            </w:r>
          </w:p>
        </w:tc>
        <w:tc>
          <w:tcPr>
            <w:tcW w:w="1928" w:type="dxa"/>
          </w:tcPr>
          <w:p>
            <w:pPr>
              <w:pStyle w:val="0"/>
            </w:pPr>
            <w:r>
              <w:rPr>
                <w:sz w:val="24"/>
              </w:rPr>
              <w:t xml:space="preserve">231822,85</w:t>
            </w:r>
          </w:p>
        </w:tc>
      </w:tr>
      <w:tr>
        <w:tc>
          <w:tcPr>
            <w:tcW w:w="3969" w:type="dxa"/>
          </w:tcPr>
          <w:p>
            <w:pPr>
              <w:pStyle w:val="0"/>
            </w:pPr>
            <w:r>
              <w:rPr>
                <w:sz w:val="24"/>
              </w:rPr>
              <w:t xml:space="preserve">школа сахарного диабета (сумма строк 14.8.1 + 22.8.1 + 30.8.1)</w:t>
            </w:r>
          </w:p>
        </w:tc>
        <w:tc>
          <w:tcPr>
            <w:tcW w:w="1077" w:type="dxa"/>
          </w:tcPr>
          <w:p>
            <w:pPr>
              <w:pStyle w:val="0"/>
            </w:pPr>
            <w:r>
              <w:rPr>
                <w:sz w:val="24"/>
              </w:rPr>
              <w:t xml:space="preserve">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3359,73</w:t>
            </w:r>
          </w:p>
        </w:tc>
        <w:tc>
          <w:tcPr>
            <w:tcW w:w="1474" w:type="dxa"/>
          </w:tcPr>
          <w:p>
            <w:pPr>
              <w:pStyle w:val="0"/>
            </w:pPr>
            <w:r>
              <w:rPr>
                <w:sz w:val="24"/>
              </w:rPr>
              <w:t xml:space="preserve">17,10</w:t>
            </w:r>
          </w:p>
        </w:tc>
        <w:tc>
          <w:tcPr>
            <w:tcW w:w="1928" w:type="dxa"/>
          </w:tcPr>
          <w:p>
            <w:pPr>
              <w:pStyle w:val="0"/>
            </w:pPr>
            <w:r>
              <w:rPr>
                <w:sz w:val="24"/>
              </w:rPr>
              <w:t xml:space="preserve">221856,66</w:t>
            </w:r>
          </w:p>
        </w:tc>
      </w:tr>
      <w:tr>
        <w:tc>
          <w:tcPr>
            <w:tcW w:w="3969" w:type="dxa"/>
          </w:tcPr>
          <w:p>
            <w:pPr>
              <w:pStyle w:val="0"/>
            </w:pPr>
            <w:r>
              <w:rPr>
                <w:sz w:val="24"/>
              </w:rPr>
              <w:t xml:space="preserve">2.1.9. Диспансерное наблюдение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(сумма строк 14.9 + 22.9 + 30.9), в том числе по поводу:</w:t>
            </w:r>
          </w:p>
        </w:tc>
        <w:tc>
          <w:tcPr>
            <w:tcW w:w="1077" w:type="dxa"/>
          </w:tcPr>
          <w:p>
            <w:pPr>
              <w:pStyle w:val="0"/>
            </w:pPr>
            <w:r>
              <w:rPr>
                <w:sz w:val="24"/>
              </w:rPr>
              <w:t xml:space="preserve">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805,53</w:t>
            </w:r>
          </w:p>
        </w:tc>
        <w:tc>
          <w:tcPr>
            <w:tcW w:w="1474" w:type="dxa"/>
          </w:tcPr>
          <w:p>
            <w:pPr>
              <w:pStyle w:val="0"/>
            </w:pPr>
            <w:r>
              <w:rPr>
                <w:sz w:val="24"/>
              </w:rPr>
              <w:t xml:space="preserve">221,73</w:t>
            </w:r>
          </w:p>
        </w:tc>
        <w:tc>
          <w:tcPr>
            <w:tcW w:w="1928" w:type="dxa"/>
          </w:tcPr>
          <w:p>
            <w:pPr>
              <w:pStyle w:val="0"/>
            </w:pPr>
            <w:r>
              <w:rPr>
                <w:sz w:val="24"/>
              </w:rPr>
              <w:t xml:space="preserve">2876550,05</w:t>
            </w:r>
          </w:p>
        </w:tc>
      </w:tr>
      <w:tr>
        <w:tc>
          <w:tcPr>
            <w:tcW w:w="3969" w:type="dxa"/>
          </w:tcPr>
          <w:p>
            <w:pPr>
              <w:pStyle w:val="0"/>
            </w:pPr>
            <w:r>
              <w:rPr>
                <w:sz w:val="24"/>
              </w:rPr>
              <w:t xml:space="preserve">онкологических заболеваний (сумма строк 14.9.1 + 22.9.1 + 30.9.1)</w:t>
            </w:r>
          </w:p>
        </w:tc>
        <w:tc>
          <w:tcPr>
            <w:tcW w:w="1077" w:type="dxa"/>
          </w:tcPr>
          <w:p>
            <w:pPr>
              <w:pStyle w:val="0"/>
            </w:pPr>
            <w:r>
              <w:rPr>
                <w:sz w:val="24"/>
              </w:rPr>
              <w:t xml:space="preserve">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1340,85</w:t>
            </w:r>
          </w:p>
        </w:tc>
        <w:tc>
          <w:tcPr>
            <w:tcW w:w="1474" w:type="dxa"/>
          </w:tcPr>
          <w:p>
            <w:pPr>
              <w:pStyle w:val="0"/>
            </w:pPr>
            <w:r>
              <w:rPr>
                <w:sz w:val="24"/>
              </w:rPr>
              <w:t xml:space="preserve">99,22</w:t>
            </w:r>
          </w:p>
        </w:tc>
        <w:tc>
          <w:tcPr>
            <w:tcW w:w="1928" w:type="dxa"/>
          </w:tcPr>
          <w:p>
            <w:pPr>
              <w:pStyle w:val="0"/>
            </w:pPr>
            <w:r>
              <w:rPr>
                <w:sz w:val="24"/>
              </w:rPr>
              <w:t xml:space="preserve">1287212,96</w:t>
            </w:r>
          </w:p>
        </w:tc>
      </w:tr>
      <w:tr>
        <w:tc>
          <w:tcPr>
            <w:tcW w:w="3969" w:type="dxa"/>
          </w:tcPr>
          <w:p>
            <w:pPr>
              <w:pStyle w:val="0"/>
            </w:pPr>
            <w:r>
              <w:rPr>
                <w:sz w:val="24"/>
              </w:rPr>
              <w:t xml:space="preserve">сахарного диабета (сумма строк 14.9.2 + 22.9.2 + 30.9.2)</w:t>
            </w:r>
          </w:p>
        </w:tc>
        <w:tc>
          <w:tcPr>
            <w:tcW w:w="1077" w:type="dxa"/>
          </w:tcPr>
          <w:p>
            <w:pPr>
              <w:pStyle w:val="0"/>
            </w:pPr>
            <w:r>
              <w:rPr>
                <w:sz w:val="24"/>
              </w:rPr>
              <w:t xml:space="preserve">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512,40</w:t>
            </w:r>
          </w:p>
        </w:tc>
        <w:tc>
          <w:tcPr>
            <w:tcW w:w="1474" w:type="dxa"/>
          </w:tcPr>
          <w:p>
            <w:pPr>
              <w:pStyle w:val="0"/>
            </w:pPr>
            <w:r>
              <w:rPr>
                <w:sz w:val="24"/>
              </w:rPr>
              <w:t xml:space="preserve">28,60</w:t>
            </w:r>
          </w:p>
        </w:tc>
        <w:tc>
          <w:tcPr>
            <w:tcW w:w="1928" w:type="dxa"/>
          </w:tcPr>
          <w:p>
            <w:pPr>
              <w:pStyle w:val="0"/>
            </w:pPr>
            <w:r>
              <w:rPr>
                <w:sz w:val="24"/>
              </w:rPr>
              <w:t xml:space="preserve">370977,41</w:t>
            </w:r>
          </w:p>
        </w:tc>
      </w:tr>
      <w:tr>
        <w:tc>
          <w:tcPr>
            <w:tcW w:w="3969" w:type="dxa"/>
          </w:tcPr>
          <w:p>
            <w:pPr>
              <w:pStyle w:val="0"/>
            </w:pPr>
            <w:r>
              <w:rPr>
                <w:sz w:val="24"/>
              </w:rPr>
              <w:t xml:space="preserve">болезней системы кровообращения (сумма строк 14.9.3 + 22.9.3 + 30.9.3)</w:t>
            </w:r>
          </w:p>
        </w:tc>
        <w:tc>
          <w:tcPr>
            <w:tcW w:w="1077" w:type="dxa"/>
          </w:tcPr>
          <w:p>
            <w:pPr>
              <w:pStyle w:val="0"/>
            </w:pPr>
            <w:r>
              <w:rPr>
                <w:sz w:val="24"/>
              </w:rPr>
              <w:t xml:space="preserve">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512,40</w:t>
            </w:r>
          </w:p>
        </w:tc>
        <w:tc>
          <w:tcPr>
            <w:tcW w:w="1474" w:type="dxa"/>
          </w:tcPr>
          <w:p>
            <w:pPr>
              <w:pStyle w:val="0"/>
            </w:pPr>
            <w:r>
              <w:rPr>
                <w:sz w:val="24"/>
              </w:rPr>
              <w:t xml:space="preserve">48,86</w:t>
            </w:r>
          </w:p>
        </w:tc>
        <w:tc>
          <w:tcPr>
            <w:tcW w:w="1928" w:type="dxa"/>
          </w:tcPr>
          <w:p>
            <w:pPr>
              <w:pStyle w:val="0"/>
            </w:pPr>
            <w:r>
              <w:rPr>
                <w:sz w:val="24"/>
              </w:rPr>
              <w:t xml:space="preserve">633838,80</w:t>
            </w:r>
          </w:p>
        </w:tc>
      </w:tr>
      <w:tr>
        <w:tc>
          <w:tcPr>
            <w:tcW w:w="3969" w:type="dxa"/>
          </w:tcPr>
          <w:p>
            <w:pPr>
              <w:pStyle w:val="0"/>
            </w:pPr>
            <w:r>
              <w:rPr>
                <w:sz w:val="24"/>
              </w:rPr>
              <w:t xml:space="preserve">2.1.10. Посещения с профилактическими целями центров здоровья (сумма строк 14.10 + 22.10 + 30.10)</w:t>
            </w:r>
          </w:p>
        </w:tc>
        <w:tc>
          <w:tcPr>
            <w:tcW w:w="1077" w:type="dxa"/>
          </w:tcPr>
          <w:p>
            <w:pPr>
              <w:pStyle w:val="0"/>
            </w:pPr>
            <w:r>
              <w:rPr>
                <w:sz w:val="24"/>
              </w:rPr>
              <w:t xml:space="preserve">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20544,09</w:t>
            </w:r>
          </w:p>
        </w:tc>
        <w:tc>
          <w:tcPr>
            <w:tcW w:w="1474" w:type="dxa"/>
          </w:tcPr>
          <w:p>
            <w:pPr>
              <w:pStyle w:val="0"/>
            </w:pPr>
            <w:r>
              <w:rPr>
                <w:sz w:val="24"/>
              </w:rPr>
              <w:t xml:space="preserve">674,48</w:t>
            </w:r>
          </w:p>
        </w:tc>
        <w:tc>
          <w:tcPr>
            <w:tcW w:w="1928" w:type="dxa"/>
          </w:tcPr>
          <w:p>
            <w:pPr>
              <w:pStyle w:val="0"/>
            </w:pPr>
            <w:r>
              <w:rPr>
                <w:sz w:val="24"/>
              </w:rPr>
              <w:t xml:space="preserve">8750273,52</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1077" w:type="dxa"/>
          </w:tcPr>
          <w:p>
            <w:pPr>
              <w:pStyle w:val="0"/>
            </w:pPr>
            <w:r>
              <w:rPr>
                <w:sz w:val="24"/>
              </w:rPr>
              <w:t xml:space="preserve">5</w:t>
            </w:r>
          </w:p>
        </w:tc>
        <w:tc>
          <w:tcPr>
            <w:tcW w:w="1984" w:type="dxa"/>
          </w:tcPr>
          <w:p>
            <w:pPr>
              <w:pStyle w:val="0"/>
            </w:pPr>
            <w:r>
              <w:rPr>
                <w:sz w:val="24"/>
              </w:rPr>
              <w:t xml:space="preserve">случаев лечения</w:t>
            </w:r>
          </w:p>
        </w:tc>
        <w:tc>
          <w:tcPr>
            <w:tcW w:w="1587" w:type="dxa"/>
          </w:tcPr>
          <w:p>
            <w:pPr>
              <w:pStyle w:val="0"/>
            </w:pPr>
            <w:r>
              <w:rPr>
                <w:sz w:val="24"/>
              </w:rPr>
              <w:t xml:space="preserve">0,082414</w:t>
            </w:r>
          </w:p>
        </w:tc>
        <w:tc>
          <w:tcPr>
            <w:tcW w:w="1587" w:type="dxa"/>
          </w:tcPr>
          <w:p>
            <w:pPr>
              <w:pStyle w:val="0"/>
            </w:pPr>
            <w:r>
              <w:rPr>
                <w:sz w:val="24"/>
              </w:rPr>
              <w:t xml:space="preserve">49537,00</w:t>
            </w:r>
          </w:p>
        </w:tc>
        <w:tc>
          <w:tcPr>
            <w:tcW w:w="1474" w:type="dxa"/>
          </w:tcPr>
          <w:p>
            <w:pPr>
              <w:pStyle w:val="0"/>
            </w:pPr>
            <w:r>
              <w:rPr>
                <w:sz w:val="24"/>
              </w:rPr>
              <w:t xml:space="preserve">4082,53</w:t>
            </w:r>
          </w:p>
        </w:tc>
        <w:tc>
          <w:tcPr>
            <w:tcW w:w="1928" w:type="dxa"/>
          </w:tcPr>
          <w:p>
            <w:pPr>
              <w:pStyle w:val="0"/>
            </w:pPr>
            <w:r>
              <w:rPr>
                <w:sz w:val="24"/>
              </w:rPr>
              <w:t xml:space="preserve">52963928,53</w:t>
            </w:r>
          </w:p>
        </w:tc>
      </w:tr>
      <w:tr>
        <w:tc>
          <w:tcPr>
            <w:tcW w:w="3969" w:type="dxa"/>
          </w:tcPr>
          <w:p>
            <w:pPr>
              <w:pStyle w:val="0"/>
            </w:pPr>
            <w:r>
              <w:rPr>
                <w:sz w:val="24"/>
              </w:rPr>
              <w:t xml:space="preserve">3.1. Для медицинской помощи по профилю "онкология", в том числе: (сумма строк 15.1 + 23.1 + 31.1)</w:t>
            </w:r>
          </w:p>
        </w:tc>
        <w:tc>
          <w:tcPr>
            <w:tcW w:w="1077" w:type="dxa"/>
          </w:tcPr>
          <w:p>
            <w:pPr>
              <w:pStyle w:val="0"/>
            </w:pPr>
            <w:r>
              <w:rPr>
                <w:sz w:val="24"/>
              </w:rPr>
              <w:t xml:space="preserve">5.1</w:t>
            </w:r>
          </w:p>
        </w:tc>
        <w:tc>
          <w:tcPr>
            <w:tcW w:w="1984" w:type="dxa"/>
          </w:tcPr>
          <w:p>
            <w:pPr>
              <w:pStyle w:val="0"/>
            </w:pPr>
            <w:r>
              <w:rPr>
                <w:sz w:val="24"/>
              </w:rPr>
              <w:t xml:space="preserve">случаев лечения</w:t>
            </w:r>
          </w:p>
        </w:tc>
        <w:tc>
          <w:tcPr>
            <w:tcW w:w="1587" w:type="dxa"/>
          </w:tcPr>
          <w:p>
            <w:pPr>
              <w:pStyle w:val="0"/>
            </w:pPr>
            <w:r>
              <w:rPr>
                <w:sz w:val="24"/>
              </w:rPr>
              <w:t xml:space="preserve">0,032090</w:t>
            </w:r>
          </w:p>
        </w:tc>
        <w:tc>
          <w:tcPr>
            <w:tcW w:w="1587" w:type="dxa"/>
          </w:tcPr>
          <w:p>
            <w:pPr>
              <w:pStyle w:val="0"/>
            </w:pPr>
            <w:r>
              <w:rPr>
                <w:sz w:val="24"/>
              </w:rPr>
              <w:t xml:space="preserve">81462,32</w:t>
            </w:r>
          </w:p>
        </w:tc>
        <w:tc>
          <w:tcPr>
            <w:tcW w:w="1474" w:type="dxa"/>
          </w:tcPr>
          <w:p>
            <w:pPr>
              <w:pStyle w:val="0"/>
            </w:pPr>
            <w:r>
              <w:rPr>
                <w:sz w:val="24"/>
              </w:rPr>
              <w:t xml:space="preserve">2614,11</w:t>
            </w:r>
          </w:p>
        </w:tc>
        <w:tc>
          <w:tcPr>
            <w:tcW w:w="1928" w:type="dxa"/>
          </w:tcPr>
          <w:p>
            <w:pPr>
              <w:pStyle w:val="0"/>
            </w:pPr>
            <w:r>
              <w:rPr>
                <w:sz w:val="24"/>
              </w:rPr>
              <w:t xml:space="preserve">33913647,99</w:t>
            </w:r>
          </w:p>
        </w:tc>
      </w:tr>
      <w:tr>
        <w:tc>
          <w:tcPr>
            <w:tcW w:w="3969" w:type="dxa"/>
          </w:tcPr>
          <w:p>
            <w:pPr>
              <w:pStyle w:val="0"/>
            </w:pPr>
            <w:r>
              <w:rPr>
                <w:sz w:val="24"/>
              </w:rPr>
              <w:t xml:space="preserve">3.2. Для медицинской помощи при экстракорпоральном оплодотворении (сумма строк 15.2 + 23.2 + 31.2)</w:t>
            </w:r>
          </w:p>
        </w:tc>
        <w:tc>
          <w:tcPr>
            <w:tcW w:w="1077" w:type="dxa"/>
          </w:tcPr>
          <w:p>
            <w:pPr>
              <w:pStyle w:val="0"/>
            </w:pPr>
            <w:r>
              <w:rPr>
                <w:sz w:val="24"/>
              </w:rPr>
              <w:t xml:space="preserve">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130486,56</w:t>
            </w:r>
          </w:p>
        </w:tc>
        <w:tc>
          <w:tcPr>
            <w:tcW w:w="1474" w:type="dxa"/>
          </w:tcPr>
          <w:p>
            <w:pPr>
              <w:pStyle w:val="0"/>
            </w:pPr>
            <w:r>
              <w:rPr>
                <w:sz w:val="24"/>
              </w:rPr>
              <w:t xml:space="preserve">120,70</w:t>
            </w:r>
          </w:p>
        </w:tc>
        <w:tc>
          <w:tcPr>
            <w:tcW w:w="1928" w:type="dxa"/>
          </w:tcPr>
          <w:p>
            <w:pPr>
              <w:pStyle w:val="0"/>
            </w:pPr>
            <w:r>
              <w:rPr>
                <w:sz w:val="24"/>
              </w:rPr>
              <w:t xml:space="preserve">1565878,55</w:t>
            </w:r>
          </w:p>
        </w:tc>
      </w:tr>
      <w:tr>
        <w:tc>
          <w:tcPr>
            <w:tcW w:w="3969" w:type="dxa"/>
          </w:tcPr>
          <w:p>
            <w:pPr>
              <w:pStyle w:val="0"/>
            </w:pPr>
            <w:r>
              <w:rPr>
                <w:sz w:val="24"/>
              </w:rPr>
              <w:t xml:space="preserve">3.3. Для медицинской помощи больным с вирусным гепатитом C (сумма строк 15.3 + 23.3 + 31.3)</w:t>
            </w:r>
          </w:p>
        </w:tc>
        <w:tc>
          <w:tcPr>
            <w:tcW w:w="1077" w:type="dxa"/>
          </w:tcPr>
          <w:p>
            <w:pPr>
              <w:pStyle w:val="0"/>
            </w:pPr>
            <w:r>
              <w:rPr>
                <w:sz w:val="24"/>
              </w:rPr>
              <w:t xml:space="preserve">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122380,84</w:t>
            </w:r>
          </w:p>
        </w:tc>
        <w:tc>
          <w:tcPr>
            <w:tcW w:w="1474" w:type="dxa"/>
          </w:tcPr>
          <w:p>
            <w:pPr>
              <w:pStyle w:val="0"/>
            </w:pPr>
            <w:r>
              <w:rPr>
                <w:sz w:val="24"/>
              </w:rPr>
              <w:t xml:space="preserve">167,42</w:t>
            </w:r>
          </w:p>
        </w:tc>
        <w:tc>
          <w:tcPr>
            <w:tcW w:w="1928" w:type="dxa"/>
          </w:tcPr>
          <w:p>
            <w:pPr>
              <w:pStyle w:val="0"/>
            </w:pPr>
            <w:r>
              <w:rPr>
                <w:sz w:val="24"/>
              </w:rPr>
              <w:t xml:space="preserve">2171951,27</w:t>
            </w:r>
          </w:p>
        </w:tc>
      </w:tr>
      <w:tr>
        <w:tc>
          <w:tcPr>
            <w:tcW w:w="3969" w:type="dxa"/>
          </w:tcPr>
          <w:p>
            <w:pPr>
              <w:pStyle w:val="0"/>
            </w:pPr>
            <w:r>
              <w:rPr>
                <w:sz w:val="24"/>
              </w:rPr>
              <w:t xml:space="preserve">3.4. Эндоскопические исследования (сумма строк 15.4 + 23.4 + 31.4)</w:t>
            </w:r>
          </w:p>
        </w:tc>
        <w:tc>
          <w:tcPr>
            <w:tcW w:w="1077" w:type="dxa"/>
          </w:tcPr>
          <w:p>
            <w:pPr>
              <w:pStyle w:val="0"/>
            </w:pPr>
            <w:r>
              <w:rPr>
                <w:sz w:val="24"/>
              </w:rPr>
              <w:t xml:space="preserve">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10868,09</w:t>
            </w:r>
          </w:p>
        </w:tc>
        <w:tc>
          <w:tcPr>
            <w:tcW w:w="1474" w:type="dxa"/>
          </w:tcPr>
          <w:p>
            <w:pPr>
              <w:pStyle w:val="0"/>
            </w:pPr>
            <w:r>
              <w:rPr>
                <w:sz w:val="24"/>
              </w:rPr>
              <w:t xml:space="preserve">297,67</w:t>
            </w:r>
          </w:p>
        </w:tc>
        <w:tc>
          <w:tcPr>
            <w:tcW w:w="1928" w:type="dxa"/>
          </w:tcPr>
          <w:p>
            <w:pPr>
              <w:pStyle w:val="0"/>
            </w:pPr>
            <w:r>
              <w:rPr>
                <w:sz w:val="24"/>
              </w:rPr>
              <w:t xml:space="preserve">3861713,41</w:t>
            </w:r>
          </w:p>
        </w:tc>
      </w:tr>
      <w:tr>
        <w:tc>
          <w:tcPr>
            <w:tcW w:w="3969" w:type="dxa"/>
          </w:tcPr>
          <w:p>
            <w:pPr>
              <w:pStyle w:val="0"/>
            </w:pPr>
            <w:r>
              <w:rPr>
                <w:sz w:val="24"/>
              </w:rPr>
              <w:t xml:space="preserve">3.5. Высокотехнологичная медицинская помощь (сумма строк 15.5 + 23.5 + 31.5)</w:t>
            </w:r>
          </w:p>
        </w:tc>
        <w:tc>
          <w:tcPr>
            <w:tcW w:w="1077" w:type="dxa"/>
          </w:tcPr>
          <w:p>
            <w:pPr>
              <w:pStyle w:val="0"/>
            </w:pPr>
            <w:r>
              <w:rPr>
                <w:sz w:val="24"/>
              </w:rPr>
              <w:t xml:space="preserve">5.5</w:t>
            </w:r>
          </w:p>
        </w:tc>
        <w:tc>
          <w:tcPr>
            <w:tcW w:w="1984" w:type="dxa"/>
          </w:tcPr>
          <w:p>
            <w:pPr>
              <w:pStyle w:val="0"/>
            </w:pPr>
            <w:r>
              <w:rPr>
                <w:sz w:val="24"/>
              </w:rPr>
              <w:t xml:space="preserve">случаев лечения</w:t>
            </w:r>
          </w:p>
        </w:tc>
        <w:tc>
          <w:tcPr>
            <w:tcW w:w="1587" w:type="dxa"/>
          </w:tcPr>
          <w:p>
            <w:pPr>
              <w:pStyle w:val="0"/>
            </w:pPr>
            <w:r>
              <w:rPr>
                <w:sz w:val="24"/>
              </w:rPr>
              <w:t xml:space="preserve">0,001080</w:t>
            </w:r>
          </w:p>
        </w:tc>
        <w:tc>
          <w:tcPr>
            <w:tcW w:w="1587" w:type="dxa"/>
          </w:tcPr>
          <w:p>
            <w:pPr>
              <w:pStyle w:val="0"/>
            </w:pPr>
            <w:r>
              <w:rPr>
                <w:sz w:val="24"/>
              </w:rPr>
              <w:t xml:space="preserve">271047,49</w:t>
            </w:r>
          </w:p>
        </w:tc>
        <w:tc>
          <w:tcPr>
            <w:tcW w:w="1474" w:type="dxa"/>
          </w:tcPr>
          <w:p>
            <w:pPr>
              <w:pStyle w:val="0"/>
            </w:pPr>
            <w:r>
              <w:rPr>
                <w:sz w:val="24"/>
              </w:rPr>
              <w:t xml:space="preserve">292,68</w:t>
            </w:r>
          </w:p>
        </w:tc>
        <w:tc>
          <w:tcPr>
            <w:tcW w:w="1928" w:type="dxa"/>
          </w:tcPr>
          <w:p>
            <w:pPr>
              <w:pStyle w:val="0"/>
            </w:pPr>
            <w:r>
              <w:rPr>
                <w:sz w:val="24"/>
              </w:rPr>
              <w:t xml:space="preserve">3797023,58</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1077" w:type="dxa"/>
          </w:tcPr>
          <w:p>
            <w:pPr>
              <w:pStyle w:val="0"/>
            </w:pPr>
            <w:r>
              <w:rPr>
                <w:sz w:val="24"/>
              </w:rPr>
              <w:t xml:space="preserve">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0,155565</w:t>
            </w:r>
          </w:p>
        </w:tc>
        <w:tc>
          <w:tcPr>
            <w:tcW w:w="1587" w:type="dxa"/>
          </w:tcPr>
          <w:p>
            <w:pPr>
              <w:pStyle w:val="0"/>
            </w:pPr>
            <w:r>
              <w:rPr>
                <w:sz w:val="24"/>
              </w:rPr>
              <w:t xml:space="preserve">106735,54</w:t>
            </w:r>
          </w:p>
        </w:tc>
        <w:tc>
          <w:tcPr>
            <w:tcW w:w="1474" w:type="dxa"/>
          </w:tcPr>
          <w:p>
            <w:pPr>
              <w:pStyle w:val="0"/>
            </w:pPr>
            <w:r>
              <w:rPr>
                <w:sz w:val="24"/>
              </w:rPr>
              <w:t xml:space="preserve">16604,36</w:t>
            </w:r>
          </w:p>
        </w:tc>
        <w:tc>
          <w:tcPr>
            <w:tcW w:w="1928" w:type="dxa"/>
          </w:tcPr>
          <w:p>
            <w:pPr>
              <w:pStyle w:val="0"/>
            </w:pPr>
            <w:r>
              <w:rPr>
                <w:sz w:val="24"/>
              </w:rPr>
              <w:t xml:space="preserve">215413361,24</w:t>
            </w:r>
          </w:p>
        </w:tc>
      </w:tr>
      <w:tr>
        <w:tc>
          <w:tcPr>
            <w:tcW w:w="3969" w:type="dxa"/>
          </w:tcPr>
          <w:p>
            <w:pPr>
              <w:pStyle w:val="0"/>
            </w:pPr>
            <w:r>
              <w:rPr>
                <w:sz w:val="24"/>
              </w:rPr>
              <w:t xml:space="preserve">4.1. Медицинская помощь по профилю "онкология" (сумма строк 16.1 + 24.1 + 32.1)</w:t>
            </w:r>
          </w:p>
        </w:tc>
        <w:tc>
          <w:tcPr>
            <w:tcW w:w="1077" w:type="dxa"/>
          </w:tcPr>
          <w:p>
            <w:pPr>
              <w:pStyle w:val="0"/>
            </w:pPr>
            <w:r>
              <w:rPr>
                <w:sz w:val="24"/>
              </w:rPr>
              <w:t xml:space="preserve">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0,015350</w:t>
            </w:r>
          </w:p>
        </w:tc>
        <w:tc>
          <w:tcPr>
            <w:tcW w:w="1587" w:type="dxa"/>
          </w:tcPr>
          <w:p>
            <w:pPr>
              <w:pStyle w:val="0"/>
            </w:pPr>
            <w:r>
              <w:rPr>
                <w:sz w:val="24"/>
              </w:rPr>
              <w:t xml:space="preserve">214156,39</w:t>
            </w:r>
          </w:p>
        </w:tc>
        <w:tc>
          <w:tcPr>
            <w:tcW w:w="1474" w:type="dxa"/>
          </w:tcPr>
          <w:p>
            <w:pPr>
              <w:pStyle w:val="0"/>
            </w:pPr>
            <w:r>
              <w:rPr>
                <w:sz w:val="24"/>
              </w:rPr>
              <w:t xml:space="preserve">3287,39</w:t>
            </w:r>
          </w:p>
        </w:tc>
        <w:tc>
          <w:tcPr>
            <w:tcW w:w="1928" w:type="dxa"/>
          </w:tcPr>
          <w:p>
            <w:pPr>
              <w:pStyle w:val="0"/>
            </w:pPr>
            <w:r>
              <w:rPr>
                <w:sz w:val="24"/>
              </w:rPr>
              <w:t xml:space="preserve">42648258,53</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1077" w:type="dxa"/>
          </w:tcPr>
          <w:p>
            <w:pPr>
              <w:pStyle w:val="0"/>
            </w:pPr>
            <w:r>
              <w:rPr>
                <w:sz w:val="24"/>
              </w:rPr>
              <w:t xml:space="preserve">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291685,62</w:t>
            </w:r>
          </w:p>
        </w:tc>
        <w:tc>
          <w:tcPr>
            <w:tcW w:w="1474" w:type="dxa"/>
          </w:tcPr>
          <w:p>
            <w:pPr>
              <w:pStyle w:val="0"/>
            </w:pPr>
            <w:r>
              <w:rPr>
                <w:sz w:val="24"/>
              </w:rPr>
              <w:t xml:space="preserve">418,28</w:t>
            </w:r>
          </w:p>
        </w:tc>
        <w:tc>
          <w:tcPr>
            <w:tcW w:w="1928" w:type="dxa"/>
          </w:tcPr>
          <w:p>
            <w:pPr>
              <w:pStyle w:val="0"/>
            </w:pPr>
            <w:r>
              <w:rPr>
                <w:sz w:val="24"/>
              </w:rPr>
              <w:t xml:space="preserve">5426436,61</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1077" w:type="dxa"/>
          </w:tcPr>
          <w:p>
            <w:pPr>
              <w:pStyle w:val="0"/>
            </w:pPr>
            <w:r>
              <w:rPr>
                <w:sz w:val="24"/>
              </w:rPr>
              <w:t xml:space="preserve">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349941,85</w:t>
            </w:r>
          </w:p>
        </w:tc>
        <w:tc>
          <w:tcPr>
            <w:tcW w:w="1474" w:type="dxa"/>
          </w:tcPr>
          <w:p>
            <w:pPr>
              <w:pStyle w:val="0"/>
            </w:pPr>
            <w:r>
              <w:rPr>
                <w:sz w:val="24"/>
              </w:rPr>
              <w:t xml:space="preserve">162,27</w:t>
            </w:r>
          </w:p>
        </w:tc>
        <w:tc>
          <w:tcPr>
            <w:tcW w:w="1928" w:type="dxa"/>
          </w:tcPr>
          <w:p>
            <w:pPr>
              <w:pStyle w:val="0"/>
            </w:pPr>
            <w:r>
              <w:rPr>
                <w:sz w:val="24"/>
              </w:rPr>
              <w:t xml:space="preserve">2105152,37</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 (сумма строк 16.4 + 24.4 + 32.4)</w:t>
            </w:r>
          </w:p>
        </w:tc>
        <w:tc>
          <w:tcPr>
            <w:tcW w:w="1077" w:type="dxa"/>
          </w:tcPr>
          <w:p>
            <w:pPr>
              <w:pStyle w:val="0"/>
            </w:pPr>
            <w:r>
              <w:rPr>
                <w:sz w:val="24"/>
              </w:rPr>
              <w:t xml:space="preserve">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426034,45</w:t>
            </w:r>
          </w:p>
        </w:tc>
        <w:tc>
          <w:tcPr>
            <w:tcW w:w="1474" w:type="dxa"/>
          </w:tcPr>
          <w:p>
            <w:pPr>
              <w:pStyle w:val="0"/>
            </w:pPr>
            <w:r>
              <w:rPr>
                <w:sz w:val="24"/>
              </w:rPr>
              <w:t xml:space="preserve">165,26</w:t>
            </w:r>
          </w:p>
        </w:tc>
        <w:tc>
          <w:tcPr>
            <w:tcW w:w="1928" w:type="dxa"/>
          </w:tcPr>
          <w:p>
            <w:pPr>
              <w:pStyle w:val="0"/>
            </w:pPr>
            <w:r>
              <w:rPr>
                <w:sz w:val="24"/>
              </w:rPr>
              <w:t xml:space="preserve">2143952,01</w:t>
            </w:r>
          </w:p>
        </w:tc>
      </w:tr>
      <w:tr>
        <w:tc>
          <w:tcPr>
            <w:tcW w:w="3969" w:type="dxa"/>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1077" w:type="dxa"/>
          </w:tcPr>
          <w:p>
            <w:pPr>
              <w:pStyle w:val="0"/>
            </w:pPr>
            <w:r>
              <w:rPr>
                <w:sz w:val="24"/>
              </w:rPr>
              <w:t xml:space="preserve">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259210,98</w:t>
            </w:r>
          </w:p>
        </w:tc>
        <w:tc>
          <w:tcPr>
            <w:tcW w:w="1474" w:type="dxa"/>
          </w:tcPr>
          <w:p>
            <w:pPr>
              <w:pStyle w:val="0"/>
            </w:pPr>
            <w:r>
              <w:rPr>
                <w:sz w:val="24"/>
              </w:rPr>
              <w:t xml:space="preserve">63,51</w:t>
            </w:r>
          </w:p>
        </w:tc>
        <w:tc>
          <w:tcPr>
            <w:tcW w:w="1928" w:type="dxa"/>
          </w:tcPr>
          <w:p>
            <w:pPr>
              <w:pStyle w:val="0"/>
            </w:pPr>
            <w:r>
              <w:rPr>
                <w:sz w:val="24"/>
              </w:rPr>
              <w:t xml:space="preserve">823891,54</w:t>
            </w:r>
          </w:p>
        </w:tc>
      </w:tr>
      <w:tr>
        <w:tc>
          <w:tcPr>
            <w:tcW w:w="3969" w:type="dxa"/>
          </w:tcPr>
          <w:p>
            <w:pPr>
              <w:pStyle w:val="0"/>
            </w:pPr>
            <w:r>
              <w:rPr>
                <w:sz w:val="24"/>
              </w:rPr>
              <w:t xml:space="preserve">4.6. Трансплантация почки (сумма строк 16.6 + 24.6 + 32.6)</w:t>
            </w:r>
          </w:p>
        </w:tc>
        <w:tc>
          <w:tcPr>
            <w:tcW w:w="1077" w:type="dxa"/>
          </w:tcPr>
          <w:p>
            <w:pPr>
              <w:pStyle w:val="0"/>
            </w:pPr>
            <w:r>
              <w:rPr>
                <w:sz w:val="24"/>
              </w:rPr>
              <w:t xml:space="preserve">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1415309,61</w:t>
            </w:r>
          </w:p>
        </w:tc>
        <w:tc>
          <w:tcPr>
            <w:tcW w:w="1474" w:type="dxa"/>
          </w:tcPr>
          <w:p>
            <w:pPr>
              <w:pStyle w:val="0"/>
            </w:pPr>
            <w:r>
              <w:rPr>
                <w:sz w:val="24"/>
              </w:rPr>
              <w:t xml:space="preserve">53,50</w:t>
            </w:r>
          </w:p>
        </w:tc>
        <w:tc>
          <w:tcPr>
            <w:tcW w:w="1928" w:type="dxa"/>
          </w:tcPr>
          <w:p>
            <w:pPr>
              <w:pStyle w:val="0"/>
            </w:pPr>
            <w:r>
              <w:rPr>
                <w:sz w:val="24"/>
              </w:rPr>
              <w:t xml:space="preserve">694054,89</w:t>
            </w:r>
          </w:p>
        </w:tc>
      </w:tr>
      <w:tr>
        <w:tc>
          <w:tcPr>
            <w:tcW w:w="3969" w:type="dxa"/>
          </w:tcPr>
          <w:p>
            <w:pPr>
              <w:pStyle w:val="0"/>
            </w:pPr>
            <w:r>
              <w:rPr>
                <w:sz w:val="24"/>
              </w:rPr>
              <w:t xml:space="preserve">4.7. Высокотехнологичная медицинская помощь (сумма строк 16.7 + 24.7 + 32.7)</w:t>
            </w:r>
          </w:p>
        </w:tc>
        <w:tc>
          <w:tcPr>
            <w:tcW w:w="1077" w:type="dxa"/>
          </w:tcPr>
          <w:p>
            <w:pPr>
              <w:pStyle w:val="0"/>
            </w:pPr>
            <w:r>
              <w:rPr>
                <w:sz w:val="24"/>
              </w:rPr>
              <w:t xml:space="preserve">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0,011238</w:t>
            </w:r>
          </w:p>
        </w:tc>
        <w:tc>
          <w:tcPr>
            <w:tcW w:w="1587" w:type="dxa"/>
          </w:tcPr>
          <w:p>
            <w:pPr>
              <w:pStyle w:val="0"/>
            </w:pPr>
            <w:r>
              <w:rPr>
                <w:sz w:val="24"/>
              </w:rPr>
              <w:t xml:space="preserve">297417,80</w:t>
            </w:r>
          </w:p>
        </w:tc>
        <w:tc>
          <w:tcPr>
            <w:tcW w:w="1474" w:type="dxa"/>
          </w:tcPr>
          <w:p>
            <w:pPr>
              <w:pStyle w:val="0"/>
            </w:pPr>
            <w:r>
              <w:rPr>
                <w:sz w:val="24"/>
              </w:rPr>
              <w:t xml:space="preserve">3342,50</w:t>
            </w:r>
          </w:p>
        </w:tc>
        <w:tc>
          <w:tcPr>
            <w:tcW w:w="1928" w:type="dxa"/>
          </w:tcPr>
          <w:p>
            <w:pPr>
              <w:pStyle w:val="0"/>
            </w:pPr>
            <w:r>
              <w:rPr>
                <w:sz w:val="24"/>
              </w:rPr>
              <w:t xml:space="preserve">43363267,91</w:t>
            </w:r>
          </w:p>
        </w:tc>
      </w:tr>
      <w:tr>
        <w:tc>
          <w:tcPr>
            <w:tcW w:w="3969" w:type="dxa"/>
          </w:tcPr>
          <w:p>
            <w:pPr>
              <w:pStyle w:val="0"/>
            </w:pPr>
            <w:r>
              <w:rPr>
                <w:sz w:val="24"/>
              </w:rPr>
              <w:t xml:space="preserve">5. Медицинская реабилитация (сумма строк 17 + 25 + 33):</w:t>
            </w:r>
          </w:p>
        </w:tc>
        <w:tc>
          <w:tcPr>
            <w:tcW w:w="1077" w:type="dxa"/>
          </w:tcPr>
          <w:p>
            <w:pPr>
              <w:pStyle w:val="0"/>
            </w:pPr>
            <w:r>
              <w:rPr>
                <w:sz w:val="24"/>
              </w:rPr>
              <w:t xml:space="preserve">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 (сумма строк 17.1 + 25.1 + 33.1)</w:t>
            </w:r>
          </w:p>
        </w:tc>
        <w:tc>
          <w:tcPr>
            <w:tcW w:w="1077" w:type="dxa"/>
          </w:tcPr>
          <w:p>
            <w:pPr>
              <w:pStyle w:val="0"/>
            </w:pPr>
            <w:r>
              <w:rPr>
                <w:sz w:val="24"/>
              </w:rPr>
              <w:t xml:space="preserve">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19745,31</w:t>
            </w:r>
          </w:p>
        </w:tc>
        <w:tc>
          <w:tcPr>
            <w:tcW w:w="1474" w:type="dxa"/>
          </w:tcPr>
          <w:p>
            <w:pPr>
              <w:pStyle w:val="0"/>
            </w:pPr>
            <w:r>
              <w:rPr>
                <w:sz w:val="24"/>
              </w:rPr>
              <w:t xml:space="preserve">58,56</w:t>
            </w:r>
          </w:p>
        </w:tc>
        <w:tc>
          <w:tcPr>
            <w:tcW w:w="1928" w:type="dxa"/>
          </w:tcPr>
          <w:p>
            <w:pPr>
              <w:pStyle w:val="0"/>
            </w:pPr>
            <w:r>
              <w:rPr>
                <w:sz w:val="24"/>
              </w:rPr>
              <w:t xml:space="preserve">759776,06</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17.2 + 25.2 + 33.2)</w:t>
            </w:r>
          </w:p>
        </w:tc>
        <w:tc>
          <w:tcPr>
            <w:tcW w:w="1077" w:type="dxa"/>
          </w:tcPr>
          <w:p>
            <w:pPr>
              <w:pStyle w:val="0"/>
            </w:pPr>
            <w:r>
              <w:rPr>
                <w:sz w:val="24"/>
              </w:rPr>
              <w:t xml:space="preserve">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28804,74</w:t>
            </w:r>
          </w:p>
        </w:tc>
        <w:tc>
          <w:tcPr>
            <w:tcW w:w="1474" w:type="dxa"/>
          </w:tcPr>
          <w:p>
            <w:pPr>
              <w:pStyle w:val="0"/>
            </w:pPr>
            <w:r>
              <w:rPr>
                <w:sz w:val="24"/>
              </w:rPr>
              <w:t xml:space="preserve">25,53</w:t>
            </w:r>
          </w:p>
        </w:tc>
        <w:tc>
          <w:tcPr>
            <w:tcW w:w="1928" w:type="dxa"/>
          </w:tcPr>
          <w:p>
            <w:pPr>
              <w:pStyle w:val="0"/>
            </w:pPr>
            <w:r>
              <w:rPr>
                <w:sz w:val="24"/>
              </w:rPr>
              <w:t xml:space="preserve">331241,14</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17.3 + 25.3 + 33.3)</w:t>
            </w:r>
          </w:p>
        </w:tc>
        <w:tc>
          <w:tcPr>
            <w:tcW w:w="1077" w:type="dxa"/>
          </w:tcPr>
          <w:p>
            <w:pPr>
              <w:pStyle w:val="0"/>
            </w:pPr>
            <w:r>
              <w:rPr>
                <w:sz w:val="24"/>
              </w:rPr>
              <w:t xml:space="preserve">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113370,31</w:t>
            </w:r>
          </w:p>
        </w:tc>
        <w:tc>
          <w:tcPr>
            <w:tcW w:w="1474" w:type="dxa"/>
          </w:tcPr>
          <w:p>
            <w:pPr>
              <w:pStyle w:val="0"/>
            </w:pPr>
            <w:r>
              <w:rPr>
                <w:sz w:val="24"/>
              </w:rPr>
              <w:t xml:space="preserve">242,50</w:t>
            </w:r>
          </w:p>
        </w:tc>
        <w:tc>
          <w:tcPr>
            <w:tcW w:w="1928" w:type="dxa"/>
          </w:tcPr>
          <w:p>
            <w:pPr>
              <w:pStyle w:val="0"/>
            </w:pPr>
            <w:r>
              <w:rPr>
                <w:sz w:val="24"/>
              </w:rPr>
              <w:t xml:space="preserve">3146014,32</w:t>
            </w:r>
          </w:p>
        </w:tc>
      </w:tr>
      <w:tr>
        <w:tc>
          <w:tcPr>
            <w:tcW w:w="3969" w:type="dxa"/>
          </w:tcPr>
          <w:p>
            <w:pPr>
              <w:pStyle w:val="0"/>
            </w:pPr>
            <w:r>
              <w:rPr>
                <w:sz w:val="24"/>
              </w:rPr>
              <w:t xml:space="preserve">6. Паллиативная медицинская помощь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8</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(равно строке 34.1), в том числе:</w:t>
            </w:r>
          </w:p>
        </w:tc>
        <w:tc>
          <w:tcPr>
            <w:tcW w:w="1077" w:type="dxa"/>
          </w:tcPr>
          <w:p>
            <w:pPr>
              <w:pStyle w:val="0"/>
            </w:pPr>
            <w:r>
              <w:rPr>
                <w:sz w:val="24"/>
              </w:rPr>
              <w:t xml:space="preserve">8.1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34.1.1)</w:t>
            </w:r>
          </w:p>
        </w:tc>
        <w:tc>
          <w:tcPr>
            <w:tcW w:w="1077" w:type="dxa"/>
          </w:tcPr>
          <w:p>
            <w:pPr>
              <w:pStyle w:val="0"/>
            </w:pPr>
            <w:r>
              <w:rPr>
                <w:sz w:val="24"/>
              </w:rPr>
              <w:t xml:space="preserve">8.1.1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 (равно строке 34.1.2)</w:t>
            </w:r>
          </w:p>
        </w:tc>
        <w:tc>
          <w:tcPr>
            <w:tcW w:w="1077" w:type="dxa"/>
          </w:tcPr>
          <w:p>
            <w:pPr>
              <w:pStyle w:val="0"/>
            </w:pPr>
            <w:r>
              <w:rPr>
                <w:sz w:val="24"/>
              </w:rPr>
              <w:t xml:space="preserve">8.1.2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34.2)</w:t>
            </w:r>
          </w:p>
        </w:tc>
        <w:tc>
          <w:tcPr>
            <w:tcW w:w="1077" w:type="dxa"/>
          </w:tcPr>
          <w:p>
            <w:pPr>
              <w:pStyle w:val="0"/>
            </w:pPr>
            <w:r>
              <w:rPr>
                <w:sz w:val="24"/>
              </w:rPr>
              <w:t xml:space="preserve">8.2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34.3)</w:t>
            </w:r>
          </w:p>
        </w:tc>
        <w:tc>
          <w:tcPr>
            <w:tcW w:w="1077" w:type="dxa"/>
          </w:tcPr>
          <w:p>
            <w:pPr>
              <w:pStyle w:val="0"/>
            </w:pPr>
            <w:r>
              <w:rPr>
                <w:sz w:val="24"/>
              </w:rPr>
              <w:t xml:space="preserve">8.3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 (сумма строк 18 + 26 + 35)</w:t>
            </w:r>
          </w:p>
        </w:tc>
        <w:tc>
          <w:tcPr>
            <w:tcW w:w="1077" w:type="dxa"/>
          </w:tcPr>
          <w:p>
            <w:pPr>
              <w:pStyle w:val="0"/>
            </w:pPr>
            <w:r>
              <w:rPr>
                <w:sz w:val="24"/>
              </w:rPr>
              <w:t xml:space="preserve">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272,63</w:t>
            </w:r>
          </w:p>
        </w:tc>
        <w:tc>
          <w:tcPr>
            <w:tcW w:w="1928" w:type="dxa"/>
          </w:tcPr>
          <w:p>
            <w:pPr>
              <w:pStyle w:val="0"/>
            </w:pPr>
            <w:r>
              <w:rPr>
                <w:sz w:val="24"/>
              </w:rPr>
              <w:t xml:space="preserve">3536850,90</w:t>
            </w:r>
          </w:p>
        </w:tc>
      </w:tr>
      <w:tr>
        <w:tc>
          <w:tcPr>
            <w:tcW w:w="3969" w:type="dxa"/>
          </w:tcPr>
          <w:p>
            <w:pPr>
              <w:pStyle w:val="0"/>
            </w:pPr>
            <w:r>
              <w:rPr>
                <w:sz w:val="24"/>
              </w:rPr>
              <w:t xml:space="preserve">8. Иные расходы (равно строке 36)</w:t>
            </w:r>
          </w:p>
        </w:tc>
        <w:tc>
          <w:tcPr>
            <w:tcW w:w="1077" w:type="dxa"/>
          </w:tcPr>
          <w:p>
            <w:pPr>
              <w:pStyle w:val="0"/>
            </w:pPr>
            <w:r>
              <w:rPr>
                <w:sz w:val="24"/>
              </w:rPr>
              <w:t xml:space="preserve">10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из строки 1:</w:t>
            </w:r>
          </w:p>
        </w:tc>
        <w:tc>
          <w:tcPr>
            <w:tcW w:w="1077"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tcW w:w="1077" w:type="dxa"/>
          </w:tcPr>
          <w:p>
            <w:pPr>
              <w:pStyle w:val="0"/>
            </w:pPr>
            <w:r>
              <w:rPr>
                <w:sz w:val="24"/>
              </w:rPr>
              <w:t xml:space="preserve">11</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36372,07</w:t>
            </w:r>
          </w:p>
        </w:tc>
        <w:tc>
          <w:tcPr>
            <w:tcW w:w="1928" w:type="dxa"/>
          </w:tcPr>
          <w:p>
            <w:pPr>
              <w:pStyle w:val="0"/>
            </w:pPr>
            <w:r>
              <w:rPr>
                <w:sz w:val="24"/>
              </w:rPr>
              <w:t xml:space="preserve">471865882,70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12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11724,25</w:t>
            </w:r>
          </w:p>
        </w:tc>
        <w:tc>
          <w:tcPr>
            <w:tcW w:w="1474" w:type="dxa"/>
          </w:tcPr>
          <w:p>
            <w:pPr>
              <w:pStyle w:val="0"/>
            </w:pPr>
            <w:r>
              <w:rPr>
                <w:sz w:val="24"/>
              </w:rPr>
              <w:t xml:space="preserve">2530,42</w:t>
            </w:r>
          </w:p>
        </w:tc>
        <w:tc>
          <w:tcPr>
            <w:tcW w:w="1928" w:type="dxa"/>
          </w:tcPr>
          <w:p>
            <w:pPr>
              <w:pStyle w:val="0"/>
            </w:pPr>
            <w:r>
              <w:rPr>
                <w:sz w:val="24"/>
              </w:rPr>
              <w:t xml:space="preserve">32827930,80</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13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14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14.1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4066,47</w:t>
            </w:r>
          </w:p>
        </w:tc>
        <w:tc>
          <w:tcPr>
            <w:tcW w:w="1474" w:type="dxa"/>
          </w:tcPr>
          <w:p>
            <w:pPr>
              <w:pStyle w:val="0"/>
            </w:pPr>
            <w:r>
              <w:rPr>
                <w:sz w:val="24"/>
              </w:rPr>
              <w:t xml:space="preserve">834,54</w:t>
            </w:r>
          </w:p>
        </w:tc>
        <w:tc>
          <w:tcPr>
            <w:tcW w:w="1928" w:type="dxa"/>
          </w:tcPr>
          <w:p>
            <w:pPr>
              <w:pStyle w:val="0"/>
            </w:pPr>
            <w:r>
              <w:rPr>
                <w:sz w:val="24"/>
              </w:rPr>
              <w:t xml:space="preserve">10826759,01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14.1.1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3251,89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14.1.2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4652,39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2.1.2. Для проведения диспансеризации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в том числе:</w:t>
            </w:r>
          </w:p>
        </w:tc>
        <w:tc>
          <w:tcPr>
            <w:tcW w:w="1077" w:type="dxa"/>
          </w:tcPr>
          <w:p>
            <w:pPr>
              <w:pStyle w:val="0"/>
            </w:pPr>
            <w:r>
              <w:rPr>
                <w:sz w:val="24"/>
              </w:rPr>
              <w:t xml:space="preserve">14.2</w:t>
            </w:r>
          </w:p>
        </w:tc>
        <w:tc>
          <w:tcPr>
            <w:tcW w:w="1984" w:type="dxa"/>
          </w:tcPr>
          <w:p>
            <w:pPr>
              <w:pStyle w:val="0"/>
            </w:pPr>
            <w:r>
              <w:rPr>
                <w:sz w:val="24"/>
              </w:rPr>
              <w:t xml:space="preserve">комплексное посещение</w:t>
            </w:r>
          </w:p>
        </w:tc>
        <w:tc>
          <w:tcPr>
            <w:tcW w:w="1587" w:type="dxa"/>
          </w:tcPr>
          <w:p>
            <w:pPr>
              <w:pStyle w:val="0"/>
            </w:pPr>
            <w:r>
              <w:rPr>
                <w:sz w:val="24"/>
              </w:rPr>
              <w:t xml:space="preserve">0,214936</w:t>
            </w:r>
          </w:p>
        </w:tc>
        <w:tc>
          <w:tcPr>
            <w:tcW w:w="1587" w:type="dxa"/>
          </w:tcPr>
          <w:p>
            <w:pPr>
              <w:pStyle w:val="0"/>
            </w:pPr>
            <w:r>
              <w:rPr>
                <w:sz w:val="24"/>
              </w:rPr>
              <w:t xml:space="preserve">5115,77</w:t>
            </w:r>
          </w:p>
        </w:tc>
        <w:tc>
          <w:tcPr>
            <w:tcW w:w="1474" w:type="dxa"/>
          </w:tcPr>
          <w:p>
            <w:pPr>
              <w:pStyle w:val="0"/>
            </w:pPr>
            <w:r>
              <w:rPr>
                <w:sz w:val="24"/>
              </w:rPr>
              <w:t xml:space="preserve">1099,56</w:t>
            </w:r>
          </w:p>
        </w:tc>
        <w:tc>
          <w:tcPr>
            <w:tcW w:w="1928" w:type="dxa"/>
          </w:tcPr>
          <w:p>
            <w:pPr>
              <w:pStyle w:val="0"/>
            </w:pPr>
            <w:r>
              <w:rPr>
                <w:sz w:val="24"/>
              </w:rPr>
              <w:t xml:space="preserve">14264964,24</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5140,62</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14.2.2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X</w:t>
            </w:r>
          </w:p>
        </w:tc>
        <w:tc>
          <w:tcPr>
            <w:tcW w:w="1587" w:type="dxa"/>
          </w:tcPr>
          <w:p>
            <w:pPr>
              <w:pStyle w:val="0"/>
            </w:pPr>
            <w:r>
              <w:rPr>
                <w:sz w:val="24"/>
              </w:rPr>
              <w:t xml:space="preserve">6858,99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14.2.3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1445,65</w:t>
            </w:r>
          </w:p>
        </w:tc>
        <w:tc>
          <w:tcPr>
            <w:tcW w:w="1474" w:type="dxa"/>
          </w:tcPr>
          <w:p>
            <w:pPr>
              <w:pStyle w:val="0"/>
            </w:pPr>
            <w:r>
              <w:rPr>
                <w:sz w:val="24"/>
              </w:rPr>
              <w:t xml:space="preserve">20,65</w:t>
            </w:r>
          </w:p>
        </w:tc>
        <w:tc>
          <w:tcPr>
            <w:tcW w:w="1928" w:type="dxa"/>
          </w:tcPr>
          <w:p>
            <w:pPr>
              <w:pStyle w:val="0"/>
            </w:pPr>
            <w:r>
              <w:rPr>
                <w:sz w:val="24"/>
              </w:rPr>
              <w:t xml:space="preserve">267837,34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14.3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2285,54</w:t>
            </w:r>
          </w:p>
        </w:tc>
        <w:tc>
          <w:tcPr>
            <w:tcW w:w="1474" w:type="dxa"/>
          </w:tcPr>
          <w:p>
            <w:pPr>
              <w:pStyle w:val="0"/>
            </w:pPr>
            <w:r>
              <w:rPr>
                <w:sz w:val="24"/>
              </w:rPr>
              <w:t xml:space="preserve">268,67</w:t>
            </w:r>
          </w:p>
        </w:tc>
        <w:tc>
          <w:tcPr>
            <w:tcW w:w="1928" w:type="dxa"/>
          </w:tcPr>
          <w:p>
            <w:pPr>
              <w:pStyle w:val="0"/>
            </w:pPr>
            <w:r>
              <w:rPr>
                <w:sz w:val="24"/>
              </w:rPr>
              <w:t xml:space="preserve">3485447,68</w:t>
            </w:r>
          </w:p>
        </w:tc>
      </w:tr>
      <w:tr>
        <w:tc>
          <w:tcPr>
            <w:tcW w:w="3969" w:type="dxa"/>
          </w:tcPr>
          <w:p>
            <w:pPr>
              <w:pStyle w:val="0"/>
            </w:pPr>
            <w:r>
              <w:rPr>
                <w:sz w:val="24"/>
              </w:rPr>
              <w:t xml:space="preserve">женщины</w:t>
            </w:r>
          </w:p>
        </w:tc>
        <w:tc>
          <w:tcPr>
            <w:tcW w:w="1077" w:type="dxa"/>
          </w:tcPr>
          <w:p>
            <w:pPr>
              <w:pStyle w:val="0"/>
            </w:pPr>
            <w:r>
              <w:rPr>
                <w:sz w:val="24"/>
              </w:rPr>
              <w:t xml:space="preserve">14.3.1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3216,45</w:t>
            </w:r>
          </w:p>
        </w:tc>
        <w:tc>
          <w:tcPr>
            <w:tcW w:w="1474" w:type="dxa"/>
          </w:tcPr>
          <w:p>
            <w:pPr>
              <w:pStyle w:val="0"/>
            </w:pPr>
            <w:r>
              <w:rPr>
                <w:sz w:val="24"/>
              </w:rPr>
              <w:t xml:space="preserve">247,93</w:t>
            </w:r>
          </w:p>
        </w:tc>
        <w:tc>
          <w:tcPr>
            <w:tcW w:w="1928" w:type="dxa"/>
          </w:tcPr>
          <w:p>
            <w:pPr>
              <w:pStyle w:val="0"/>
            </w:pPr>
            <w:r>
              <w:rPr>
                <w:sz w:val="24"/>
              </w:rPr>
              <w:t xml:space="preserve">3216437,79</w:t>
            </w:r>
          </w:p>
        </w:tc>
      </w:tr>
      <w:tr>
        <w:tc>
          <w:tcPr>
            <w:tcW w:w="3969" w:type="dxa"/>
          </w:tcPr>
          <w:p>
            <w:pPr>
              <w:pStyle w:val="0"/>
            </w:pPr>
            <w:r>
              <w:rPr>
                <w:sz w:val="24"/>
              </w:rPr>
              <w:t xml:space="preserve">мужчины</w:t>
            </w:r>
          </w:p>
        </w:tc>
        <w:tc>
          <w:tcPr>
            <w:tcW w:w="1077" w:type="dxa"/>
          </w:tcPr>
          <w:p>
            <w:pPr>
              <w:pStyle w:val="0"/>
            </w:pPr>
            <w:r>
              <w:rPr>
                <w:sz w:val="24"/>
              </w:rPr>
              <w:t xml:space="preserve">14.3.2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512,40</w:t>
            </w:r>
          </w:p>
        </w:tc>
        <w:tc>
          <w:tcPr>
            <w:tcW w:w="1474" w:type="dxa"/>
          </w:tcPr>
          <w:p>
            <w:pPr>
              <w:pStyle w:val="0"/>
            </w:pPr>
            <w:r>
              <w:rPr>
                <w:sz w:val="24"/>
              </w:rPr>
              <w:t xml:space="preserve">20,74</w:t>
            </w:r>
          </w:p>
        </w:tc>
        <w:tc>
          <w:tcPr>
            <w:tcW w:w="1928" w:type="dxa"/>
          </w:tcPr>
          <w:p>
            <w:pPr>
              <w:pStyle w:val="0"/>
            </w:pPr>
            <w:r>
              <w:rPr>
                <w:sz w:val="24"/>
              </w:rPr>
              <w:t xml:space="preserve">269009,90</w:t>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14.4</w:t>
            </w:r>
          </w:p>
        </w:tc>
        <w:tc>
          <w:tcPr>
            <w:tcW w:w="1984" w:type="dxa"/>
          </w:tcPr>
          <w:p>
            <w:pPr>
              <w:pStyle w:val="0"/>
            </w:pPr>
            <w:r>
              <w:rPr>
                <w:sz w:val="24"/>
              </w:rPr>
              <w:t xml:space="preserve">посещений</w:t>
            </w:r>
          </w:p>
        </w:tc>
        <w:tc>
          <w:tcPr>
            <w:tcW w:w="1587" w:type="dxa"/>
          </w:tcPr>
          <w:p>
            <w:pPr>
              <w:pStyle w:val="0"/>
            </w:pPr>
            <w:r>
              <w:rPr>
                <w:sz w:val="24"/>
              </w:rPr>
              <w:t xml:space="preserve">1,464546</w:t>
            </w:r>
          </w:p>
        </w:tc>
        <w:tc>
          <w:tcPr>
            <w:tcW w:w="1587" w:type="dxa"/>
          </w:tcPr>
          <w:p>
            <w:pPr>
              <w:pStyle w:val="0"/>
            </w:pPr>
            <w:r>
              <w:rPr>
                <w:sz w:val="24"/>
              </w:rPr>
              <w:t xml:space="preserve">836,29</w:t>
            </w:r>
          </w:p>
        </w:tc>
        <w:tc>
          <w:tcPr>
            <w:tcW w:w="1474" w:type="dxa"/>
          </w:tcPr>
          <w:p>
            <w:pPr>
              <w:pStyle w:val="0"/>
            </w:pPr>
            <w:r>
              <w:rPr>
                <w:sz w:val="24"/>
              </w:rPr>
              <w:t xml:space="preserve">1224,79</w:t>
            </w:r>
          </w:p>
        </w:tc>
        <w:tc>
          <w:tcPr>
            <w:tcW w:w="1928" w:type="dxa"/>
          </w:tcPr>
          <w:p>
            <w:pPr>
              <w:pStyle w:val="0"/>
            </w:pPr>
            <w:r>
              <w:rPr>
                <w:sz w:val="24"/>
              </w:rPr>
              <w:t xml:space="preserve">15889577,51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14.4.1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746,54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14.4.2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978,89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14.5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1084,31</w:t>
            </w:r>
          </w:p>
        </w:tc>
        <w:tc>
          <w:tcPr>
            <w:tcW w:w="1474" w:type="dxa"/>
          </w:tcPr>
          <w:p>
            <w:pPr>
              <w:pStyle w:val="0"/>
            </w:pPr>
            <w:r>
              <w:rPr>
                <w:sz w:val="24"/>
              </w:rPr>
              <w:t xml:space="preserve">689,54</w:t>
            </w:r>
          </w:p>
        </w:tc>
        <w:tc>
          <w:tcPr>
            <w:tcW w:w="1928" w:type="dxa"/>
          </w:tcPr>
          <w:p>
            <w:pPr>
              <w:pStyle w:val="0"/>
            </w:pPr>
            <w:r>
              <w:rPr>
                <w:sz w:val="24"/>
              </w:rPr>
              <w:t xml:space="preserve">8945548,88</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14.5.1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483,84</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14.5.2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578,78</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14.6</w:t>
            </w:r>
          </w:p>
        </w:tc>
        <w:tc>
          <w:tcPr>
            <w:tcW w:w="1984" w:type="dxa"/>
          </w:tcPr>
          <w:p>
            <w:pPr>
              <w:pStyle w:val="0"/>
            </w:pPr>
            <w:r>
              <w:rPr>
                <w:sz w:val="24"/>
              </w:rPr>
              <w:t xml:space="preserve">обращений</w:t>
            </w:r>
          </w:p>
        </w:tc>
        <w:tc>
          <w:tcPr>
            <w:tcW w:w="1587" w:type="dxa"/>
          </w:tcPr>
          <w:p>
            <w:pPr>
              <w:pStyle w:val="0"/>
            </w:pPr>
            <w:r>
              <w:rPr>
                <w:sz w:val="24"/>
              </w:rPr>
              <w:t xml:space="preserve">1,605100</w:t>
            </w:r>
          </w:p>
        </w:tc>
        <w:tc>
          <w:tcPr>
            <w:tcW w:w="1587" w:type="dxa"/>
          </w:tcPr>
          <w:p>
            <w:pPr>
              <w:pStyle w:val="0"/>
            </w:pPr>
            <w:r>
              <w:rPr>
                <w:sz w:val="24"/>
              </w:rPr>
              <w:t xml:space="preserve">5353,43</w:t>
            </w:r>
          </w:p>
        </w:tc>
        <w:tc>
          <w:tcPr>
            <w:tcW w:w="1474" w:type="dxa"/>
          </w:tcPr>
          <w:p>
            <w:pPr>
              <w:pStyle w:val="0"/>
            </w:pPr>
            <w:r>
              <w:rPr>
                <w:sz w:val="24"/>
              </w:rPr>
              <w:t xml:space="preserve">8592,80</w:t>
            </w:r>
          </w:p>
        </w:tc>
        <w:tc>
          <w:tcPr>
            <w:tcW w:w="1928" w:type="dxa"/>
          </w:tcPr>
          <w:p>
            <w:pPr>
              <w:pStyle w:val="0"/>
            </w:pPr>
            <w:r>
              <w:rPr>
                <w:sz w:val="24"/>
              </w:rPr>
              <w:t xml:space="preserve">111476901,01</w:t>
            </w:r>
          </w:p>
        </w:tc>
      </w:tr>
      <w:tr>
        <w:tc>
          <w:tcPr>
            <w:tcW w:w="3969" w:type="dxa"/>
          </w:tcPr>
          <w:p>
            <w:pPr>
              <w:pStyle w:val="0"/>
            </w:pPr>
            <w:r>
              <w:rPr>
                <w:sz w:val="24"/>
              </w:rPr>
              <w:t xml:space="preserve">в т.ч. по взрослому населению в поликлиниках в рамках подушевого финансирования</w:t>
            </w:r>
          </w:p>
        </w:tc>
        <w:tc>
          <w:tcPr>
            <w:tcW w:w="1077" w:type="dxa"/>
          </w:tcPr>
          <w:p>
            <w:pPr>
              <w:pStyle w:val="0"/>
            </w:pPr>
            <w:r>
              <w:rPr>
                <w:sz w:val="24"/>
              </w:rPr>
              <w:t xml:space="preserve">14.6.1</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3775,59</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в т.ч. по детскому населению в поликлиниках в рамках подушевого финансирования</w:t>
            </w:r>
          </w:p>
        </w:tc>
        <w:tc>
          <w:tcPr>
            <w:tcW w:w="1077" w:type="dxa"/>
          </w:tcPr>
          <w:p>
            <w:pPr>
              <w:pStyle w:val="0"/>
            </w:pPr>
            <w:r>
              <w:rPr>
                <w:sz w:val="24"/>
              </w:rPr>
              <w:t xml:space="preserve">14.6.2</w:t>
            </w:r>
          </w:p>
        </w:tc>
        <w:tc>
          <w:tcPr>
            <w:tcW w:w="1984" w:type="dxa"/>
          </w:tcPr>
          <w:p>
            <w:pPr>
              <w:pStyle w:val="0"/>
            </w:pPr>
            <w:r>
              <w:rPr>
                <w:sz w:val="24"/>
              </w:rPr>
              <w:t xml:space="preserve">посещений</w:t>
            </w:r>
          </w:p>
        </w:tc>
        <w:tc>
          <w:tcPr>
            <w:tcW w:w="1587" w:type="dxa"/>
          </w:tcPr>
          <w:p>
            <w:pPr>
              <w:pStyle w:val="0"/>
            </w:pPr>
            <w:r>
              <w:rPr>
                <w:sz w:val="24"/>
              </w:rPr>
              <w:t xml:space="preserve">X</w:t>
            </w:r>
          </w:p>
        </w:tc>
        <w:tc>
          <w:tcPr>
            <w:tcW w:w="1587" w:type="dxa"/>
          </w:tcPr>
          <w:p>
            <w:pPr>
              <w:pStyle w:val="0"/>
            </w:pPr>
            <w:r>
              <w:rPr>
                <w:sz w:val="24"/>
              </w:rPr>
              <w:t xml:space="preserve">6246,40</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14.7</w:t>
            </w:r>
          </w:p>
        </w:tc>
        <w:tc>
          <w:tcPr>
            <w:tcW w:w="1984" w:type="dxa"/>
          </w:tcPr>
          <w:p>
            <w:pPr>
              <w:pStyle w:val="0"/>
            </w:pPr>
            <w:r>
              <w:rPr>
                <w:sz w:val="24"/>
              </w:rPr>
              <w:t xml:space="preserve">исследований</w:t>
            </w:r>
          </w:p>
        </w:tc>
        <w:tc>
          <w:tcPr>
            <w:tcW w:w="1587" w:type="dxa"/>
          </w:tcPr>
          <w:p>
            <w:pPr>
              <w:pStyle w:val="0"/>
            </w:pPr>
            <w:r>
              <w:rPr>
                <w:sz w:val="24"/>
              </w:rPr>
              <w:t xml:space="preserve">0,395094</w:t>
            </w:r>
          </w:p>
        </w:tc>
        <w:tc>
          <w:tcPr>
            <w:tcW w:w="1587" w:type="dxa"/>
          </w:tcPr>
          <w:p>
            <w:pPr>
              <w:pStyle w:val="0"/>
            </w:pPr>
            <w:r>
              <w:rPr>
                <w:sz w:val="24"/>
              </w:rPr>
              <w:t xml:space="preserve">2224,89</w:t>
            </w:r>
          </w:p>
        </w:tc>
        <w:tc>
          <w:tcPr>
            <w:tcW w:w="1474" w:type="dxa"/>
          </w:tcPr>
          <w:p>
            <w:pPr>
              <w:pStyle w:val="0"/>
            </w:pPr>
            <w:r>
              <w:rPr>
                <w:sz w:val="24"/>
              </w:rPr>
              <w:t xml:space="preserve">879,03</w:t>
            </w:r>
          </w:p>
        </w:tc>
        <w:tc>
          <w:tcPr>
            <w:tcW w:w="1928" w:type="dxa"/>
          </w:tcPr>
          <w:p>
            <w:pPr>
              <w:pStyle w:val="0"/>
            </w:pPr>
            <w:r>
              <w:rPr>
                <w:sz w:val="24"/>
              </w:rPr>
              <w:t xml:space="preserve">11404037,96</w:t>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14.7.1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4780,98</w:t>
            </w:r>
          </w:p>
        </w:tc>
        <w:tc>
          <w:tcPr>
            <w:tcW w:w="1474" w:type="dxa"/>
          </w:tcPr>
          <w:p>
            <w:pPr>
              <w:pStyle w:val="0"/>
            </w:pPr>
            <w:r>
              <w:rPr>
                <w:sz w:val="24"/>
              </w:rPr>
              <w:t xml:space="preserve">199,00</w:t>
            </w:r>
          </w:p>
        </w:tc>
        <w:tc>
          <w:tcPr>
            <w:tcW w:w="1928" w:type="dxa"/>
          </w:tcPr>
          <w:p>
            <w:pPr>
              <w:pStyle w:val="0"/>
            </w:pPr>
            <w:r>
              <w:rPr>
                <w:sz w:val="24"/>
              </w:rPr>
              <w:t xml:space="preserve">2581732,67</w:t>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14.7.2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4606,88</w:t>
            </w:r>
          </w:p>
        </w:tc>
        <w:tc>
          <w:tcPr>
            <w:tcW w:w="1474" w:type="dxa"/>
          </w:tcPr>
          <w:p>
            <w:pPr>
              <w:pStyle w:val="0"/>
            </w:pPr>
            <w:r>
              <w:rPr>
                <w:sz w:val="24"/>
              </w:rPr>
              <w:t xml:space="preserve">118,25</w:t>
            </w:r>
          </w:p>
        </w:tc>
        <w:tc>
          <w:tcPr>
            <w:tcW w:w="1928" w:type="dxa"/>
          </w:tcPr>
          <w:p>
            <w:pPr>
              <w:pStyle w:val="0"/>
            </w:pPr>
            <w:r>
              <w:rPr>
                <w:sz w:val="24"/>
              </w:rPr>
              <w:t xml:space="preserve">1534086,78</w:t>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14.7.3</w:t>
            </w:r>
          </w:p>
        </w:tc>
        <w:tc>
          <w:tcPr>
            <w:tcW w:w="1984" w:type="dxa"/>
          </w:tcPr>
          <w:p>
            <w:pPr>
              <w:pStyle w:val="0"/>
            </w:pPr>
            <w:r>
              <w:rPr>
                <w:sz w:val="24"/>
              </w:rPr>
              <w:t xml:space="preserve">исследований</w:t>
            </w:r>
          </w:p>
        </w:tc>
        <w:tc>
          <w:tcPr>
            <w:tcW w:w="1587" w:type="dxa"/>
          </w:tcPr>
          <w:p>
            <w:pPr>
              <w:pStyle w:val="0"/>
            </w:pPr>
            <w:r>
              <w:rPr>
                <w:sz w:val="24"/>
              </w:rPr>
              <w:t xml:space="preserve">0,160792</w:t>
            </w:r>
          </w:p>
        </w:tc>
        <w:tc>
          <w:tcPr>
            <w:tcW w:w="1587" w:type="dxa"/>
          </w:tcPr>
          <w:p>
            <w:pPr>
              <w:pStyle w:val="0"/>
            </w:pPr>
            <w:r>
              <w:rPr>
                <w:sz w:val="24"/>
              </w:rPr>
              <w:t xml:space="preserve">219,87</w:t>
            </w:r>
          </w:p>
        </w:tc>
        <w:tc>
          <w:tcPr>
            <w:tcW w:w="1474" w:type="dxa"/>
          </w:tcPr>
          <w:p>
            <w:pPr>
              <w:pStyle w:val="0"/>
            </w:pPr>
            <w:r>
              <w:rPr>
                <w:sz w:val="24"/>
              </w:rPr>
              <w:t xml:space="preserve">35,35</w:t>
            </w:r>
          </w:p>
        </w:tc>
        <w:tc>
          <w:tcPr>
            <w:tcW w:w="1928" w:type="dxa"/>
          </w:tcPr>
          <w:p>
            <w:pPr>
              <w:pStyle w:val="0"/>
            </w:pPr>
            <w:r>
              <w:rPr>
                <w:sz w:val="24"/>
              </w:rPr>
              <w:t xml:space="preserve">458651,19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14.7.4</w:t>
            </w:r>
          </w:p>
        </w:tc>
        <w:tc>
          <w:tcPr>
            <w:tcW w:w="1984" w:type="dxa"/>
          </w:tcPr>
          <w:p>
            <w:pPr>
              <w:pStyle w:val="0"/>
            </w:pPr>
            <w:r>
              <w:rPr>
                <w:sz w:val="24"/>
              </w:rPr>
              <w:t xml:space="preserve">исследований</w:t>
            </w:r>
          </w:p>
        </w:tc>
        <w:tc>
          <w:tcPr>
            <w:tcW w:w="1587" w:type="dxa"/>
          </w:tcPr>
          <w:p>
            <w:pPr>
              <w:pStyle w:val="0"/>
            </w:pPr>
            <w:r>
              <w:rPr>
                <w:sz w:val="24"/>
              </w:rPr>
              <w:t xml:space="preserve">0,003623</w:t>
            </w:r>
          </w:p>
        </w:tc>
        <w:tc>
          <w:tcPr>
            <w:tcW w:w="1587" w:type="dxa"/>
          </w:tcPr>
          <w:p>
            <w:pPr>
              <w:pStyle w:val="0"/>
            </w:pPr>
            <w:r>
              <w:rPr>
                <w:sz w:val="24"/>
              </w:rPr>
              <w:t xml:space="preserve">1056,87</w:t>
            </w:r>
          </w:p>
        </w:tc>
        <w:tc>
          <w:tcPr>
            <w:tcW w:w="1474" w:type="dxa"/>
          </w:tcPr>
          <w:p>
            <w:pPr>
              <w:pStyle w:val="0"/>
            </w:pPr>
            <w:r>
              <w:rPr>
                <w:sz w:val="24"/>
              </w:rPr>
              <w:t xml:space="preserve">3,83</w:t>
            </w:r>
          </w:p>
        </w:tc>
        <w:tc>
          <w:tcPr>
            <w:tcW w:w="1928" w:type="dxa"/>
          </w:tcPr>
          <w:p>
            <w:pPr>
              <w:pStyle w:val="0"/>
            </w:pPr>
            <w:r>
              <w:rPr>
                <w:sz w:val="24"/>
              </w:rPr>
              <w:t xml:space="preserve">49675,18</w:t>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14.7.5</w:t>
            </w:r>
          </w:p>
        </w:tc>
        <w:tc>
          <w:tcPr>
            <w:tcW w:w="1984" w:type="dxa"/>
          </w:tcPr>
          <w:p>
            <w:pPr>
              <w:pStyle w:val="0"/>
            </w:pPr>
            <w:r>
              <w:rPr>
                <w:sz w:val="24"/>
              </w:rPr>
              <w:t xml:space="preserve">исследований</w:t>
            </w:r>
          </w:p>
        </w:tc>
        <w:tc>
          <w:tcPr>
            <w:tcW w:w="1587" w:type="dxa"/>
          </w:tcPr>
          <w:p>
            <w:pPr>
              <w:pStyle w:val="0"/>
            </w:pPr>
            <w:r>
              <w:rPr>
                <w:sz w:val="24"/>
              </w:rPr>
              <w:t xml:space="preserve">0,024666</w:t>
            </w:r>
          </w:p>
        </w:tc>
        <w:tc>
          <w:tcPr>
            <w:tcW w:w="1587" w:type="dxa"/>
          </w:tcPr>
          <w:p>
            <w:pPr>
              <w:pStyle w:val="0"/>
            </w:pPr>
            <w:r>
              <w:rPr>
                <w:sz w:val="24"/>
              </w:rPr>
              <w:t xml:space="preserve">1243,50</w:t>
            </w:r>
          </w:p>
        </w:tc>
        <w:tc>
          <w:tcPr>
            <w:tcW w:w="1474" w:type="dxa"/>
          </w:tcPr>
          <w:p>
            <w:pPr>
              <w:pStyle w:val="0"/>
            </w:pPr>
            <w:r>
              <w:rPr>
                <w:sz w:val="24"/>
              </w:rPr>
              <w:t xml:space="preserve">30,67</w:t>
            </w:r>
          </w:p>
        </w:tc>
        <w:tc>
          <w:tcPr>
            <w:tcW w:w="1928" w:type="dxa"/>
          </w:tcPr>
          <w:p>
            <w:pPr>
              <w:pStyle w:val="0"/>
            </w:pPr>
            <w:r>
              <w:rPr>
                <w:sz w:val="24"/>
              </w:rPr>
              <w:t xml:space="preserve">397919,23</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14.7.6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13093,04</w:t>
            </w:r>
          </w:p>
        </w:tc>
        <w:tc>
          <w:tcPr>
            <w:tcW w:w="1474" w:type="dxa"/>
          </w:tcPr>
          <w:p>
            <w:pPr>
              <w:pStyle w:val="0"/>
            </w:pPr>
            <w:r>
              <w:rPr>
                <w:sz w:val="24"/>
              </w:rPr>
              <w:t xml:space="preserve">46,52</w:t>
            </w:r>
          </w:p>
        </w:tc>
        <w:tc>
          <w:tcPr>
            <w:tcW w:w="1928" w:type="dxa"/>
          </w:tcPr>
          <w:p>
            <w:pPr>
              <w:pStyle w:val="0"/>
            </w:pPr>
            <w:r>
              <w:rPr>
                <w:sz w:val="24"/>
              </w:rPr>
              <w:t xml:space="preserve">603512,27</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14.7.7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2260,77</w:t>
            </w:r>
          </w:p>
        </w:tc>
        <w:tc>
          <w:tcPr>
            <w:tcW w:w="1474" w:type="dxa"/>
          </w:tcPr>
          <w:p>
            <w:pPr>
              <w:pStyle w:val="0"/>
            </w:pPr>
            <w:r>
              <w:rPr>
                <w:sz w:val="24"/>
              </w:rPr>
              <w:t xml:space="preserve">288,06</w:t>
            </w:r>
          </w:p>
        </w:tc>
        <w:tc>
          <w:tcPr>
            <w:tcW w:w="1928" w:type="dxa"/>
          </w:tcPr>
          <w:p>
            <w:pPr>
              <w:pStyle w:val="0"/>
            </w:pPr>
            <w:r>
              <w:rPr>
                <w:sz w:val="24"/>
              </w:rPr>
              <w:t xml:space="preserve">3737059,36</w:t>
            </w:r>
          </w:p>
        </w:tc>
      </w:tr>
      <w:tr>
        <w:tc>
          <w:tcPr>
            <w:tcW w:w="3969" w:type="dxa"/>
          </w:tcPr>
          <w:p>
            <w:pPr>
              <w:pStyle w:val="0"/>
            </w:pPr>
            <w:r>
              <w:rPr>
                <w:sz w:val="24"/>
              </w:rPr>
              <w:t xml:space="preserve">2.1.7.8. ПЭТ-КТ</w:t>
            </w:r>
          </w:p>
        </w:tc>
        <w:tc>
          <w:tcPr>
            <w:tcW w:w="1077" w:type="dxa"/>
          </w:tcPr>
          <w:p>
            <w:pPr>
              <w:pStyle w:val="0"/>
            </w:pPr>
            <w:r>
              <w:rPr>
                <w:sz w:val="24"/>
              </w:rPr>
              <w:t xml:space="preserve">14.7.8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44272,83</w:t>
            </w:r>
          </w:p>
        </w:tc>
        <w:tc>
          <w:tcPr>
            <w:tcW w:w="1474" w:type="dxa"/>
          </w:tcPr>
          <w:p>
            <w:pPr>
              <w:pStyle w:val="0"/>
            </w:pPr>
            <w:r>
              <w:rPr>
                <w:sz w:val="24"/>
              </w:rPr>
              <w:t xml:space="preserve">127,51</w:t>
            </w:r>
          </w:p>
        </w:tc>
        <w:tc>
          <w:tcPr>
            <w:tcW w:w="1928" w:type="dxa"/>
          </w:tcPr>
          <w:p>
            <w:pPr>
              <w:pStyle w:val="0"/>
            </w:pPr>
            <w:r>
              <w:rPr>
                <w:sz w:val="24"/>
              </w:rPr>
              <w:t xml:space="preserve">1654170,55</w:t>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14.7.9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7303,77</w:t>
            </w:r>
          </w:p>
        </w:tc>
        <w:tc>
          <w:tcPr>
            <w:tcW w:w="1474" w:type="dxa"/>
          </w:tcPr>
          <w:p>
            <w:pPr>
              <w:pStyle w:val="0"/>
            </w:pPr>
            <w:r>
              <w:rPr>
                <w:sz w:val="24"/>
              </w:rPr>
              <w:t xml:space="preserve">19,16</w:t>
            </w:r>
          </w:p>
        </w:tc>
        <w:tc>
          <w:tcPr>
            <w:tcW w:w="1928" w:type="dxa"/>
          </w:tcPr>
          <w:p>
            <w:pPr>
              <w:pStyle w:val="0"/>
            </w:pPr>
            <w:r>
              <w:rPr>
                <w:sz w:val="24"/>
              </w:rPr>
              <w:t xml:space="preserve">248539,64</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14.7.10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14488,79</w:t>
            </w:r>
          </w:p>
        </w:tc>
        <w:tc>
          <w:tcPr>
            <w:tcW w:w="1474" w:type="dxa"/>
          </w:tcPr>
          <w:p>
            <w:pPr>
              <w:pStyle w:val="0"/>
            </w:pPr>
            <w:r>
              <w:rPr>
                <w:sz w:val="24"/>
              </w:rPr>
              <w:t xml:space="preserve">5,58</w:t>
            </w:r>
          </w:p>
        </w:tc>
        <w:tc>
          <w:tcPr>
            <w:tcW w:w="1928" w:type="dxa"/>
          </w:tcPr>
          <w:p>
            <w:pPr>
              <w:pStyle w:val="0"/>
            </w:pPr>
            <w:r>
              <w:rPr>
                <w:sz w:val="24"/>
              </w:rPr>
              <w:t xml:space="preserve">72442,66</w:t>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14.7.11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1574,52</w:t>
            </w:r>
          </w:p>
        </w:tc>
        <w:tc>
          <w:tcPr>
            <w:tcW w:w="1474" w:type="dxa"/>
          </w:tcPr>
          <w:p>
            <w:pPr>
              <w:pStyle w:val="0"/>
            </w:pPr>
            <w:r>
              <w:rPr>
                <w:sz w:val="24"/>
              </w:rPr>
              <w:t xml:space="preserve">1,95</w:t>
            </w:r>
          </w:p>
        </w:tc>
        <w:tc>
          <w:tcPr>
            <w:tcW w:w="1928" w:type="dxa"/>
          </w:tcPr>
          <w:p>
            <w:pPr>
              <w:pStyle w:val="0"/>
            </w:pPr>
            <w:r>
              <w:rPr>
                <w:sz w:val="24"/>
              </w:rPr>
              <w:t xml:space="preserve">25349,62</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14.7.12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5067,57</w:t>
            </w:r>
          </w:p>
        </w:tc>
        <w:tc>
          <w:tcPr>
            <w:tcW w:w="1474" w:type="dxa"/>
          </w:tcPr>
          <w:p>
            <w:pPr>
              <w:pStyle w:val="0"/>
            </w:pPr>
            <w:r>
              <w:rPr>
                <w:sz w:val="24"/>
              </w:rPr>
              <w:t xml:space="preserve">3,15</w:t>
            </w:r>
          </w:p>
        </w:tc>
        <w:tc>
          <w:tcPr>
            <w:tcW w:w="1928" w:type="dxa"/>
          </w:tcPr>
          <w:p>
            <w:pPr>
              <w:pStyle w:val="0"/>
            </w:pPr>
            <w:r>
              <w:rPr>
                <w:sz w:val="24"/>
              </w:rPr>
              <w:t xml:space="preserve">40898,81</w:t>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14.8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3359,51</w:t>
            </w:r>
          </w:p>
        </w:tc>
        <w:tc>
          <w:tcPr>
            <w:tcW w:w="1474" w:type="dxa"/>
          </w:tcPr>
          <w:p>
            <w:pPr>
              <w:pStyle w:val="0"/>
            </w:pPr>
            <w:r>
              <w:rPr>
                <w:sz w:val="24"/>
              </w:rPr>
              <w:t xml:space="preserve">17,87</w:t>
            </w:r>
          </w:p>
        </w:tc>
        <w:tc>
          <w:tcPr>
            <w:tcW w:w="1928" w:type="dxa"/>
          </w:tcPr>
          <w:p>
            <w:pPr>
              <w:pStyle w:val="0"/>
            </w:pPr>
            <w:r>
              <w:rPr>
                <w:sz w:val="24"/>
              </w:rPr>
              <w:t xml:space="preserve">231822,85</w:t>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14.8.1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3359,73</w:t>
            </w:r>
          </w:p>
        </w:tc>
        <w:tc>
          <w:tcPr>
            <w:tcW w:w="1474" w:type="dxa"/>
          </w:tcPr>
          <w:p>
            <w:pPr>
              <w:pStyle w:val="0"/>
            </w:pPr>
            <w:r>
              <w:rPr>
                <w:sz w:val="24"/>
              </w:rPr>
              <w:t xml:space="preserve">17,10</w:t>
            </w:r>
          </w:p>
        </w:tc>
        <w:tc>
          <w:tcPr>
            <w:tcW w:w="1928" w:type="dxa"/>
          </w:tcPr>
          <w:p>
            <w:pPr>
              <w:pStyle w:val="0"/>
            </w:pPr>
            <w:r>
              <w:rPr>
                <w:sz w:val="24"/>
              </w:rPr>
              <w:t xml:space="preserve">221856,66</w:t>
            </w:r>
          </w:p>
        </w:tc>
      </w:tr>
      <w:tr>
        <w:tc>
          <w:tcPr>
            <w:tcW w:w="3969" w:type="dxa"/>
          </w:tcPr>
          <w:p>
            <w:pPr>
              <w:pStyle w:val="0"/>
            </w:pPr>
            <w:r>
              <w:rPr>
                <w:sz w:val="24"/>
              </w:rPr>
              <w:t xml:space="preserve">2.1.9. Диспансерное наблюдение </w:t>
            </w:r>
            <w:hyperlink w:history="0" w:anchor="P3550"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 том числе по поводу:</w:t>
            </w:r>
          </w:p>
        </w:tc>
        <w:tc>
          <w:tcPr>
            <w:tcW w:w="1077" w:type="dxa"/>
          </w:tcPr>
          <w:p>
            <w:pPr>
              <w:pStyle w:val="0"/>
            </w:pPr>
            <w:r>
              <w:rPr>
                <w:sz w:val="24"/>
              </w:rPr>
              <w:t xml:space="preserve">14.9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805,53</w:t>
            </w:r>
          </w:p>
        </w:tc>
        <w:tc>
          <w:tcPr>
            <w:tcW w:w="1474" w:type="dxa"/>
          </w:tcPr>
          <w:p>
            <w:pPr>
              <w:pStyle w:val="0"/>
            </w:pPr>
            <w:r>
              <w:rPr>
                <w:sz w:val="24"/>
              </w:rPr>
              <w:t xml:space="preserve">221,73</w:t>
            </w:r>
          </w:p>
        </w:tc>
        <w:tc>
          <w:tcPr>
            <w:tcW w:w="1928" w:type="dxa"/>
          </w:tcPr>
          <w:p>
            <w:pPr>
              <w:pStyle w:val="0"/>
            </w:pPr>
            <w:r>
              <w:rPr>
                <w:sz w:val="24"/>
              </w:rPr>
              <w:t xml:space="preserve">2876550,05</w:t>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14.9.1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1340,85</w:t>
            </w:r>
          </w:p>
        </w:tc>
        <w:tc>
          <w:tcPr>
            <w:tcW w:w="1474" w:type="dxa"/>
          </w:tcPr>
          <w:p>
            <w:pPr>
              <w:pStyle w:val="0"/>
            </w:pPr>
            <w:r>
              <w:rPr>
                <w:sz w:val="24"/>
              </w:rPr>
              <w:t xml:space="preserve">99,22</w:t>
            </w:r>
          </w:p>
        </w:tc>
        <w:tc>
          <w:tcPr>
            <w:tcW w:w="1928" w:type="dxa"/>
          </w:tcPr>
          <w:p>
            <w:pPr>
              <w:pStyle w:val="0"/>
            </w:pPr>
            <w:r>
              <w:rPr>
                <w:sz w:val="24"/>
              </w:rPr>
              <w:t xml:space="preserve">1287212,96</w:t>
            </w:r>
          </w:p>
        </w:tc>
      </w:tr>
      <w:tr>
        <w:tc>
          <w:tcPr>
            <w:tcW w:w="3969" w:type="dxa"/>
          </w:tcPr>
          <w:p>
            <w:pPr>
              <w:pStyle w:val="0"/>
            </w:pPr>
            <w:r>
              <w:rPr>
                <w:sz w:val="24"/>
              </w:rPr>
              <w:t xml:space="preserve">сахарного диабета</w:t>
            </w:r>
          </w:p>
        </w:tc>
        <w:tc>
          <w:tcPr>
            <w:tcW w:w="1077" w:type="dxa"/>
          </w:tcPr>
          <w:p>
            <w:pPr>
              <w:pStyle w:val="0"/>
            </w:pPr>
            <w:r>
              <w:rPr>
                <w:sz w:val="24"/>
              </w:rPr>
              <w:t xml:space="preserve">14.9.2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512,40</w:t>
            </w:r>
          </w:p>
        </w:tc>
        <w:tc>
          <w:tcPr>
            <w:tcW w:w="1474" w:type="dxa"/>
          </w:tcPr>
          <w:p>
            <w:pPr>
              <w:pStyle w:val="0"/>
            </w:pPr>
            <w:r>
              <w:rPr>
                <w:sz w:val="24"/>
              </w:rPr>
              <w:t xml:space="preserve">28,60</w:t>
            </w:r>
          </w:p>
        </w:tc>
        <w:tc>
          <w:tcPr>
            <w:tcW w:w="1928" w:type="dxa"/>
          </w:tcPr>
          <w:p>
            <w:pPr>
              <w:pStyle w:val="0"/>
            </w:pPr>
            <w:r>
              <w:rPr>
                <w:sz w:val="24"/>
              </w:rPr>
              <w:t xml:space="preserve">370977,41</w:t>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14.9.3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512,40</w:t>
            </w:r>
          </w:p>
        </w:tc>
        <w:tc>
          <w:tcPr>
            <w:tcW w:w="1474" w:type="dxa"/>
          </w:tcPr>
          <w:p>
            <w:pPr>
              <w:pStyle w:val="0"/>
            </w:pPr>
            <w:r>
              <w:rPr>
                <w:sz w:val="24"/>
              </w:rPr>
              <w:t xml:space="preserve">48,86</w:t>
            </w:r>
          </w:p>
        </w:tc>
        <w:tc>
          <w:tcPr>
            <w:tcW w:w="1928" w:type="dxa"/>
          </w:tcPr>
          <w:p>
            <w:pPr>
              <w:pStyle w:val="0"/>
            </w:pPr>
            <w:r>
              <w:rPr>
                <w:sz w:val="24"/>
              </w:rPr>
              <w:t xml:space="preserve">633838,80</w:t>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14.10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20544,09</w:t>
            </w:r>
          </w:p>
        </w:tc>
        <w:tc>
          <w:tcPr>
            <w:tcW w:w="1474" w:type="dxa"/>
          </w:tcPr>
          <w:p>
            <w:pPr>
              <w:pStyle w:val="0"/>
            </w:pPr>
            <w:r>
              <w:rPr>
                <w:sz w:val="24"/>
              </w:rPr>
              <w:t xml:space="preserve">674,48</w:t>
            </w:r>
          </w:p>
        </w:tc>
        <w:tc>
          <w:tcPr>
            <w:tcW w:w="1928" w:type="dxa"/>
          </w:tcPr>
          <w:p>
            <w:pPr>
              <w:pStyle w:val="0"/>
            </w:pPr>
            <w:r>
              <w:rPr>
                <w:sz w:val="24"/>
              </w:rPr>
              <w:t xml:space="preserve">8750273,52</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15</w:t>
            </w:r>
          </w:p>
        </w:tc>
        <w:tc>
          <w:tcPr>
            <w:tcW w:w="1984" w:type="dxa"/>
          </w:tcPr>
          <w:p>
            <w:pPr>
              <w:pStyle w:val="0"/>
            </w:pPr>
            <w:r>
              <w:rPr>
                <w:sz w:val="24"/>
              </w:rPr>
              <w:t xml:space="preserve">случаев лечения</w:t>
            </w:r>
          </w:p>
        </w:tc>
        <w:tc>
          <w:tcPr>
            <w:tcW w:w="1587" w:type="dxa"/>
          </w:tcPr>
          <w:p>
            <w:pPr>
              <w:pStyle w:val="0"/>
            </w:pPr>
            <w:r>
              <w:rPr>
                <w:sz w:val="24"/>
              </w:rPr>
              <w:t xml:space="preserve">0,081948</w:t>
            </w:r>
          </w:p>
        </w:tc>
        <w:tc>
          <w:tcPr>
            <w:tcW w:w="1587" w:type="dxa"/>
          </w:tcPr>
          <w:p>
            <w:pPr>
              <w:pStyle w:val="0"/>
            </w:pPr>
            <w:r>
              <w:rPr>
                <w:sz w:val="24"/>
              </w:rPr>
              <w:t xml:space="preserve">48690,07</w:t>
            </w:r>
          </w:p>
        </w:tc>
        <w:tc>
          <w:tcPr>
            <w:tcW w:w="1474" w:type="dxa"/>
          </w:tcPr>
          <w:p>
            <w:pPr>
              <w:pStyle w:val="0"/>
            </w:pPr>
            <w:r>
              <w:rPr>
                <w:sz w:val="24"/>
              </w:rPr>
              <w:t xml:space="preserve">3990,05</w:t>
            </w:r>
          </w:p>
        </w:tc>
        <w:tc>
          <w:tcPr>
            <w:tcW w:w="1928" w:type="dxa"/>
          </w:tcPr>
          <w:p>
            <w:pPr>
              <w:pStyle w:val="0"/>
            </w:pPr>
            <w:r>
              <w:rPr>
                <w:sz w:val="24"/>
              </w:rPr>
              <w:t xml:space="preserve">51764174,08</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15.1</w:t>
            </w:r>
          </w:p>
        </w:tc>
        <w:tc>
          <w:tcPr>
            <w:tcW w:w="1984" w:type="dxa"/>
          </w:tcPr>
          <w:p>
            <w:pPr>
              <w:pStyle w:val="0"/>
            </w:pPr>
            <w:r>
              <w:rPr>
                <w:sz w:val="24"/>
              </w:rPr>
              <w:t xml:space="preserve">случаев лечения</w:t>
            </w:r>
          </w:p>
        </w:tc>
        <w:tc>
          <w:tcPr>
            <w:tcW w:w="1587" w:type="dxa"/>
          </w:tcPr>
          <w:p>
            <w:pPr>
              <w:pStyle w:val="0"/>
            </w:pPr>
            <w:r>
              <w:rPr>
                <w:sz w:val="24"/>
              </w:rPr>
              <w:t xml:space="preserve">0,031847</w:t>
            </w:r>
          </w:p>
        </w:tc>
        <w:tc>
          <w:tcPr>
            <w:tcW w:w="1587" w:type="dxa"/>
          </w:tcPr>
          <w:p>
            <w:pPr>
              <w:pStyle w:val="0"/>
            </w:pPr>
            <w:r>
              <w:rPr>
                <w:sz w:val="24"/>
              </w:rPr>
              <w:t xml:space="preserve">79623,84</w:t>
            </w:r>
          </w:p>
        </w:tc>
        <w:tc>
          <w:tcPr>
            <w:tcW w:w="1474" w:type="dxa"/>
          </w:tcPr>
          <w:p>
            <w:pPr>
              <w:pStyle w:val="0"/>
            </w:pPr>
            <w:r>
              <w:rPr>
                <w:sz w:val="24"/>
              </w:rPr>
              <w:t xml:space="preserve">2535,78</w:t>
            </w:r>
          </w:p>
        </w:tc>
        <w:tc>
          <w:tcPr>
            <w:tcW w:w="1928" w:type="dxa"/>
          </w:tcPr>
          <w:p>
            <w:pPr>
              <w:pStyle w:val="0"/>
            </w:pPr>
            <w:r>
              <w:rPr>
                <w:sz w:val="24"/>
              </w:rPr>
              <w:t xml:space="preserve">32897448,54</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15.2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130486,56</w:t>
            </w:r>
          </w:p>
        </w:tc>
        <w:tc>
          <w:tcPr>
            <w:tcW w:w="1474" w:type="dxa"/>
          </w:tcPr>
          <w:p>
            <w:pPr>
              <w:pStyle w:val="0"/>
            </w:pPr>
            <w:r>
              <w:rPr>
                <w:sz w:val="24"/>
              </w:rPr>
              <w:t xml:space="preserve">120,70</w:t>
            </w:r>
          </w:p>
        </w:tc>
        <w:tc>
          <w:tcPr>
            <w:tcW w:w="1928" w:type="dxa"/>
          </w:tcPr>
          <w:p>
            <w:pPr>
              <w:pStyle w:val="0"/>
            </w:pPr>
            <w:r>
              <w:rPr>
                <w:sz w:val="24"/>
              </w:rPr>
              <w:t xml:space="preserve">1565878,55</w:t>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15.3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122380,84</w:t>
            </w:r>
          </w:p>
        </w:tc>
        <w:tc>
          <w:tcPr>
            <w:tcW w:w="1474" w:type="dxa"/>
          </w:tcPr>
          <w:p>
            <w:pPr>
              <w:pStyle w:val="0"/>
            </w:pPr>
            <w:r>
              <w:rPr>
                <w:sz w:val="24"/>
              </w:rPr>
              <w:t xml:space="preserve">167,42</w:t>
            </w:r>
          </w:p>
        </w:tc>
        <w:tc>
          <w:tcPr>
            <w:tcW w:w="1928" w:type="dxa"/>
          </w:tcPr>
          <w:p>
            <w:pPr>
              <w:pStyle w:val="0"/>
            </w:pPr>
            <w:r>
              <w:rPr>
                <w:sz w:val="24"/>
              </w:rPr>
              <w:t xml:space="preserve">2171951,27</w:t>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15.4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10868,09</w:t>
            </w:r>
          </w:p>
        </w:tc>
        <w:tc>
          <w:tcPr>
            <w:tcW w:w="1474" w:type="dxa"/>
          </w:tcPr>
          <w:p>
            <w:pPr>
              <w:pStyle w:val="0"/>
            </w:pPr>
            <w:r>
              <w:rPr>
                <w:sz w:val="24"/>
              </w:rPr>
              <w:t xml:space="preserve">297,67</w:t>
            </w:r>
          </w:p>
        </w:tc>
        <w:tc>
          <w:tcPr>
            <w:tcW w:w="1928" w:type="dxa"/>
          </w:tcPr>
          <w:p>
            <w:pPr>
              <w:pStyle w:val="0"/>
            </w:pPr>
            <w:r>
              <w:rPr>
                <w:sz w:val="24"/>
              </w:rPr>
              <w:t xml:space="preserve">3861713,41</w:t>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15.5</w:t>
            </w:r>
          </w:p>
        </w:tc>
        <w:tc>
          <w:tcPr>
            <w:tcW w:w="1984" w:type="dxa"/>
          </w:tcPr>
          <w:p>
            <w:pPr>
              <w:pStyle w:val="0"/>
            </w:pPr>
            <w:r>
              <w:rPr>
                <w:sz w:val="24"/>
              </w:rPr>
              <w:t xml:space="preserve">случаев лечения</w:t>
            </w:r>
          </w:p>
        </w:tc>
        <w:tc>
          <w:tcPr>
            <w:tcW w:w="1587" w:type="dxa"/>
          </w:tcPr>
          <w:p>
            <w:pPr>
              <w:pStyle w:val="0"/>
            </w:pPr>
            <w:r>
              <w:rPr>
                <w:sz w:val="24"/>
              </w:rPr>
              <w:t xml:space="preserve">0,000837</w:t>
            </w:r>
          </w:p>
        </w:tc>
        <w:tc>
          <w:tcPr>
            <w:tcW w:w="1587" w:type="dxa"/>
          </w:tcPr>
          <w:p>
            <w:pPr>
              <w:pStyle w:val="0"/>
            </w:pPr>
            <w:r>
              <w:rPr>
                <w:sz w:val="24"/>
              </w:rPr>
              <w:t xml:space="preserve">256092,88</w:t>
            </w:r>
          </w:p>
        </w:tc>
        <w:tc>
          <w:tcPr>
            <w:tcW w:w="1474" w:type="dxa"/>
          </w:tcPr>
          <w:p>
            <w:pPr>
              <w:pStyle w:val="0"/>
            </w:pPr>
            <w:r>
              <w:rPr>
                <w:sz w:val="24"/>
              </w:rPr>
              <w:t xml:space="preserve">214,35</w:t>
            </w:r>
          </w:p>
        </w:tc>
        <w:tc>
          <w:tcPr>
            <w:tcW w:w="1928" w:type="dxa"/>
          </w:tcPr>
          <w:p>
            <w:pPr>
              <w:pStyle w:val="0"/>
            </w:pPr>
            <w:r>
              <w:rPr>
                <w:sz w:val="24"/>
              </w:rPr>
              <w:t xml:space="preserve">2780824,13</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16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0,150446</w:t>
            </w:r>
          </w:p>
        </w:tc>
        <w:tc>
          <w:tcPr>
            <w:tcW w:w="1587" w:type="dxa"/>
          </w:tcPr>
          <w:p>
            <w:pPr>
              <w:pStyle w:val="0"/>
            </w:pPr>
            <w:r>
              <w:rPr>
                <w:sz w:val="24"/>
              </w:rPr>
              <w:t xml:space="preserve">98037,62</w:t>
            </w:r>
          </w:p>
        </w:tc>
        <w:tc>
          <w:tcPr>
            <w:tcW w:w="1474" w:type="dxa"/>
          </w:tcPr>
          <w:p>
            <w:pPr>
              <w:pStyle w:val="0"/>
            </w:pPr>
            <w:r>
              <w:rPr>
                <w:sz w:val="24"/>
              </w:rPr>
              <w:t xml:space="preserve">14749,37</w:t>
            </w:r>
          </w:p>
        </w:tc>
        <w:tc>
          <w:tcPr>
            <w:tcW w:w="1928" w:type="dxa"/>
          </w:tcPr>
          <w:p>
            <w:pPr>
              <w:pStyle w:val="0"/>
            </w:pPr>
            <w:r>
              <w:rPr>
                <w:sz w:val="24"/>
              </w:rPr>
              <w:t xml:space="preserve">191348012,69</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16.1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0,010231</w:t>
            </w:r>
          </w:p>
        </w:tc>
        <w:tc>
          <w:tcPr>
            <w:tcW w:w="1587" w:type="dxa"/>
          </w:tcPr>
          <w:p>
            <w:pPr>
              <w:pStyle w:val="0"/>
            </w:pPr>
            <w:r>
              <w:rPr>
                <w:sz w:val="24"/>
              </w:rPr>
              <w:t xml:space="preserve">147778,17</w:t>
            </w:r>
          </w:p>
        </w:tc>
        <w:tc>
          <w:tcPr>
            <w:tcW w:w="1474" w:type="dxa"/>
          </w:tcPr>
          <w:p>
            <w:pPr>
              <w:pStyle w:val="0"/>
            </w:pPr>
            <w:r>
              <w:rPr>
                <w:sz w:val="24"/>
              </w:rPr>
              <w:t xml:space="preserve">1511,92</w:t>
            </w:r>
          </w:p>
        </w:tc>
        <w:tc>
          <w:tcPr>
            <w:tcW w:w="1928" w:type="dxa"/>
          </w:tcPr>
          <w:p>
            <w:pPr>
              <w:pStyle w:val="0"/>
            </w:pPr>
            <w:r>
              <w:rPr>
                <w:sz w:val="24"/>
              </w:rPr>
              <w:t xml:space="preserve">19614575,88</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16.2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291685,62</w:t>
            </w:r>
          </w:p>
        </w:tc>
        <w:tc>
          <w:tcPr>
            <w:tcW w:w="1474" w:type="dxa"/>
          </w:tcPr>
          <w:p>
            <w:pPr>
              <w:pStyle w:val="0"/>
            </w:pPr>
            <w:r>
              <w:rPr>
                <w:sz w:val="24"/>
              </w:rPr>
              <w:t xml:space="preserve">418,28</w:t>
            </w:r>
          </w:p>
        </w:tc>
        <w:tc>
          <w:tcPr>
            <w:tcW w:w="1928" w:type="dxa"/>
          </w:tcPr>
          <w:p>
            <w:pPr>
              <w:pStyle w:val="0"/>
            </w:pPr>
            <w:r>
              <w:rPr>
                <w:sz w:val="24"/>
              </w:rPr>
              <w:t xml:space="preserve">5426436,61</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16.3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349941,85</w:t>
            </w:r>
          </w:p>
        </w:tc>
        <w:tc>
          <w:tcPr>
            <w:tcW w:w="1474" w:type="dxa"/>
          </w:tcPr>
          <w:p>
            <w:pPr>
              <w:pStyle w:val="0"/>
            </w:pPr>
            <w:r>
              <w:rPr>
                <w:sz w:val="24"/>
              </w:rPr>
              <w:t xml:space="preserve">162,27</w:t>
            </w:r>
          </w:p>
        </w:tc>
        <w:tc>
          <w:tcPr>
            <w:tcW w:w="1928" w:type="dxa"/>
          </w:tcPr>
          <w:p>
            <w:pPr>
              <w:pStyle w:val="0"/>
            </w:pPr>
            <w:r>
              <w:rPr>
                <w:sz w:val="24"/>
              </w:rPr>
              <w:t xml:space="preserve">2105152,37</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16.4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426034,45</w:t>
            </w:r>
          </w:p>
        </w:tc>
        <w:tc>
          <w:tcPr>
            <w:tcW w:w="1474" w:type="dxa"/>
          </w:tcPr>
          <w:p>
            <w:pPr>
              <w:pStyle w:val="0"/>
            </w:pPr>
            <w:r>
              <w:rPr>
                <w:sz w:val="24"/>
              </w:rPr>
              <w:t xml:space="preserve">165,26</w:t>
            </w:r>
          </w:p>
        </w:tc>
        <w:tc>
          <w:tcPr>
            <w:tcW w:w="1928" w:type="dxa"/>
          </w:tcPr>
          <w:p>
            <w:pPr>
              <w:pStyle w:val="0"/>
            </w:pPr>
            <w:r>
              <w:rPr>
                <w:sz w:val="24"/>
              </w:rPr>
              <w:t xml:space="preserve">2143952,01</w:t>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16.5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259210,98</w:t>
            </w:r>
          </w:p>
        </w:tc>
        <w:tc>
          <w:tcPr>
            <w:tcW w:w="1474" w:type="dxa"/>
          </w:tcPr>
          <w:p>
            <w:pPr>
              <w:pStyle w:val="0"/>
            </w:pPr>
            <w:r>
              <w:rPr>
                <w:sz w:val="24"/>
              </w:rPr>
              <w:t xml:space="preserve">63,51</w:t>
            </w:r>
          </w:p>
        </w:tc>
        <w:tc>
          <w:tcPr>
            <w:tcW w:w="1928" w:type="dxa"/>
          </w:tcPr>
          <w:p>
            <w:pPr>
              <w:pStyle w:val="0"/>
            </w:pPr>
            <w:r>
              <w:rPr>
                <w:sz w:val="24"/>
              </w:rPr>
              <w:t xml:space="preserve">823891,54</w:t>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16.6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1415309,61</w:t>
            </w:r>
          </w:p>
        </w:tc>
        <w:tc>
          <w:tcPr>
            <w:tcW w:w="1474" w:type="dxa"/>
          </w:tcPr>
          <w:p>
            <w:pPr>
              <w:pStyle w:val="0"/>
            </w:pPr>
            <w:r>
              <w:rPr>
                <w:sz w:val="24"/>
              </w:rPr>
              <w:t xml:space="preserve">53,50</w:t>
            </w:r>
          </w:p>
        </w:tc>
        <w:tc>
          <w:tcPr>
            <w:tcW w:w="1928" w:type="dxa"/>
          </w:tcPr>
          <w:p>
            <w:pPr>
              <w:pStyle w:val="0"/>
            </w:pPr>
            <w:r>
              <w:rPr>
                <w:sz w:val="24"/>
              </w:rPr>
              <w:t xml:space="preserve">694054,89</w:t>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16.7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0,006119</w:t>
            </w:r>
          </w:p>
        </w:tc>
        <w:tc>
          <w:tcPr>
            <w:tcW w:w="1587" w:type="dxa"/>
          </w:tcPr>
          <w:p>
            <w:pPr>
              <w:pStyle w:val="0"/>
            </w:pPr>
            <w:r>
              <w:rPr>
                <w:sz w:val="24"/>
              </w:rPr>
              <w:t xml:space="preserve">256092,88</w:t>
            </w:r>
          </w:p>
        </w:tc>
        <w:tc>
          <w:tcPr>
            <w:tcW w:w="1474" w:type="dxa"/>
          </w:tcPr>
          <w:p>
            <w:pPr>
              <w:pStyle w:val="0"/>
            </w:pPr>
            <w:r>
              <w:rPr>
                <w:sz w:val="24"/>
              </w:rPr>
              <w:t xml:space="preserve">1567,03</w:t>
            </w:r>
          </w:p>
        </w:tc>
        <w:tc>
          <w:tcPr>
            <w:tcW w:w="1928" w:type="dxa"/>
          </w:tcPr>
          <w:p>
            <w:pPr>
              <w:pStyle w:val="0"/>
            </w:pPr>
            <w:r>
              <w:rPr>
                <w:sz w:val="24"/>
              </w:rPr>
              <w:t xml:space="preserve">20329585,26</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17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17.1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19745,31</w:t>
            </w:r>
          </w:p>
        </w:tc>
        <w:tc>
          <w:tcPr>
            <w:tcW w:w="1474" w:type="dxa"/>
          </w:tcPr>
          <w:p>
            <w:pPr>
              <w:pStyle w:val="0"/>
            </w:pPr>
            <w:r>
              <w:rPr>
                <w:sz w:val="24"/>
              </w:rPr>
              <w:t xml:space="preserve">58,56</w:t>
            </w:r>
          </w:p>
        </w:tc>
        <w:tc>
          <w:tcPr>
            <w:tcW w:w="1928" w:type="dxa"/>
          </w:tcPr>
          <w:p>
            <w:pPr>
              <w:pStyle w:val="0"/>
            </w:pPr>
            <w:r>
              <w:rPr>
                <w:sz w:val="24"/>
              </w:rPr>
              <w:t xml:space="preserve">759776,06</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17.2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28804,74</w:t>
            </w:r>
          </w:p>
        </w:tc>
        <w:tc>
          <w:tcPr>
            <w:tcW w:w="1474" w:type="dxa"/>
          </w:tcPr>
          <w:p>
            <w:pPr>
              <w:pStyle w:val="0"/>
            </w:pPr>
            <w:r>
              <w:rPr>
                <w:sz w:val="24"/>
              </w:rPr>
              <w:t xml:space="preserve">25,53</w:t>
            </w:r>
          </w:p>
        </w:tc>
        <w:tc>
          <w:tcPr>
            <w:tcW w:w="1928" w:type="dxa"/>
          </w:tcPr>
          <w:p>
            <w:pPr>
              <w:pStyle w:val="0"/>
            </w:pPr>
            <w:r>
              <w:rPr>
                <w:sz w:val="24"/>
              </w:rPr>
              <w:t xml:space="preserve">331241,14</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17.3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113370,31</w:t>
            </w:r>
          </w:p>
        </w:tc>
        <w:tc>
          <w:tcPr>
            <w:tcW w:w="1474" w:type="dxa"/>
          </w:tcPr>
          <w:p>
            <w:pPr>
              <w:pStyle w:val="0"/>
            </w:pPr>
            <w:r>
              <w:rPr>
                <w:sz w:val="24"/>
              </w:rPr>
              <w:t xml:space="preserve">242,50</w:t>
            </w:r>
          </w:p>
        </w:tc>
        <w:tc>
          <w:tcPr>
            <w:tcW w:w="1928" w:type="dxa"/>
          </w:tcPr>
          <w:p>
            <w:pPr>
              <w:pStyle w:val="0"/>
            </w:pPr>
            <w:r>
              <w:rPr>
                <w:sz w:val="24"/>
              </w:rPr>
              <w:t xml:space="preserve">3146014,32</w:t>
            </w:r>
          </w:p>
        </w:tc>
      </w:tr>
      <w:tr>
        <w:tc>
          <w:tcPr>
            <w:tcW w:w="3969" w:type="dxa"/>
          </w:tcPr>
          <w:p>
            <w:pPr>
              <w:pStyle w:val="0"/>
            </w:pPr>
            <w:r>
              <w:rPr>
                <w:sz w:val="24"/>
              </w:rPr>
              <w:t xml:space="preserve">6. Расходы на ведение дела СМО</w:t>
            </w:r>
          </w:p>
        </w:tc>
        <w:tc>
          <w:tcPr>
            <w:tcW w:w="1077" w:type="dxa"/>
          </w:tcPr>
          <w:p>
            <w:pPr>
              <w:pStyle w:val="0"/>
            </w:pPr>
            <w:r>
              <w:rPr>
                <w:sz w:val="24"/>
              </w:rPr>
              <w:t xml:space="preserve">18</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272,63</w:t>
            </w:r>
          </w:p>
        </w:tc>
        <w:tc>
          <w:tcPr>
            <w:tcW w:w="1928" w:type="dxa"/>
          </w:tcPr>
          <w:p>
            <w:pPr>
              <w:pStyle w:val="0"/>
            </w:pPr>
            <w:r>
              <w:rPr>
                <w:sz w:val="24"/>
              </w:rPr>
              <w:t xml:space="preserve">3536850,90</w:t>
            </w:r>
          </w:p>
        </w:tc>
      </w:tr>
      <w:tr>
        <w:tc>
          <w:tcPr>
            <w:tcW w:w="396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19</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79,52</w:t>
            </w:r>
          </w:p>
        </w:tc>
        <w:tc>
          <w:tcPr>
            <w:tcW w:w="1928" w:type="dxa"/>
          </w:tcPr>
          <w:p>
            <w:pPr>
              <w:pStyle w:val="0"/>
            </w:pPr>
            <w:r>
              <w:rPr>
                <w:sz w:val="24"/>
              </w:rPr>
              <w:t xml:space="preserve">1031665,90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20</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21</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22</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22.2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22.2.1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22.3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22.3.1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22.3.2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22.4</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22.5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22.6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22.7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22.7.1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22.7.2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22.7.3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22.7.4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22.7.5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22.7.6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22.7.7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22.7.8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22.7.9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22.7.10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22.7.11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22.7.12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22.8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22.8.1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22.9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22.9.1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22.9.2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22.9.3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22.10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23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23.1</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23.2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23.3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23.4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23.5</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t xml:space="preserve">79,52</w:t>
            </w:r>
          </w:p>
        </w:tc>
        <w:tc>
          <w:tcPr>
            <w:tcW w:w="1928" w:type="dxa"/>
          </w:tcPr>
          <w:p>
            <w:pPr>
              <w:pStyle w:val="0"/>
            </w:pPr>
            <w:r>
              <w:rPr>
                <w:sz w:val="24"/>
              </w:rPr>
              <w:t xml:space="preserve">1031665,90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24.1</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24.2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24.3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24.4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24.5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24.6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24.7</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25</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25.1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25.2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25.3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26</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27</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1912,02</w:t>
            </w:r>
          </w:p>
        </w:tc>
        <w:tc>
          <w:tcPr>
            <w:tcW w:w="1928" w:type="dxa"/>
          </w:tcPr>
          <w:p>
            <w:pPr>
              <w:pStyle w:val="0"/>
            </w:pPr>
            <w:r>
              <w:rPr>
                <w:sz w:val="24"/>
              </w:rPr>
              <w:t xml:space="preserve">24805233,40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28</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30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30.1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30.2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30.2.1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30.3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30.3.1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30.3.2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30.4</w:t>
            </w:r>
          </w:p>
        </w:tc>
        <w:tc>
          <w:tcPr>
            <w:tcW w:w="1984" w:type="dxa"/>
          </w:tcPr>
          <w:p>
            <w:pPr>
              <w:pStyle w:val="0"/>
            </w:pPr>
            <w:r>
              <w:rPr>
                <w:sz w:val="24"/>
              </w:rPr>
              <w:t xml:space="preserve">посещений</w:t>
            </w:r>
          </w:p>
        </w:tc>
        <w:tc>
          <w:tcPr>
            <w:tcW w:w="1587" w:type="dxa"/>
          </w:tcPr>
          <w:p>
            <w:pPr>
              <w:pStyle w:val="0"/>
            </w:pPr>
            <w:r>
              <w:rPr>
                <w:sz w:val="24"/>
              </w:rPr>
              <w:t xml:space="preserve">0,022560</w:t>
            </w:r>
          </w:p>
        </w:tc>
        <w:tc>
          <w:tcPr>
            <w:tcW w:w="1587" w:type="dxa"/>
          </w:tcPr>
          <w:p>
            <w:pPr>
              <w:pStyle w:val="0"/>
            </w:pPr>
            <w:r>
              <w:rPr>
                <w:sz w:val="24"/>
              </w:rPr>
              <w:t xml:space="preserve">1953,67</w:t>
            </w:r>
          </w:p>
        </w:tc>
        <w:tc>
          <w:tcPr>
            <w:tcW w:w="1474" w:type="dxa"/>
          </w:tcPr>
          <w:p>
            <w:pPr>
              <w:pStyle w:val="0"/>
            </w:pPr>
            <w:r>
              <w:rPr>
                <w:sz w:val="24"/>
              </w:rPr>
              <w:t xml:space="preserve">44,07</w:t>
            </w:r>
          </w:p>
        </w:tc>
        <w:tc>
          <w:tcPr>
            <w:tcW w:w="1928" w:type="dxa"/>
          </w:tcPr>
          <w:p>
            <w:pPr>
              <w:pStyle w:val="0"/>
            </w:pPr>
            <w:r>
              <w:rPr>
                <w:sz w:val="24"/>
              </w:rPr>
              <w:t xml:space="preserve">571796,30</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30.5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30.6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30.7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30.7.1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30.7.2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30.7.3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30.7.4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30.7.5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30.7.6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30.7.7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30.7.8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30.7.9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30.7.10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30.7.11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30.7.12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30.8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30.8.1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30.9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30.9.1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30.9.2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30.9.3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30.10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31</w:t>
            </w:r>
          </w:p>
        </w:tc>
        <w:tc>
          <w:tcPr>
            <w:tcW w:w="1984" w:type="dxa"/>
          </w:tcPr>
          <w:p>
            <w:pPr>
              <w:pStyle w:val="0"/>
            </w:pPr>
            <w:r>
              <w:rPr>
                <w:sz w:val="24"/>
              </w:rPr>
              <w:t xml:space="preserve">случаев лечения</w:t>
            </w:r>
          </w:p>
        </w:tc>
        <w:tc>
          <w:tcPr>
            <w:tcW w:w="1587" w:type="dxa"/>
          </w:tcPr>
          <w:p>
            <w:pPr>
              <w:pStyle w:val="0"/>
            </w:pPr>
            <w:r>
              <w:rPr>
                <w:sz w:val="24"/>
              </w:rPr>
              <w:t xml:space="preserve">0,0004658</w:t>
            </w:r>
          </w:p>
        </w:tc>
        <w:tc>
          <w:tcPr>
            <w:tcW w:w="1587" w:type="dxa"/>
          </w:tcPr>
          <w:p>
            <w:pPr>
              <w:pStyle w:val="0"/>
            </w:pPr>
            <w:r>
              <w:rPr>
                <w:sz w:val="24"/>
              </w:rPr>
              <w:t xml:space="preserve">198537,40</w:t>
            </w:r>
          </w:p>
        </w:tc>
        <w:tc>
          <w:tcPr>
            <w:tcW w:w="1474" w:type="dxa"/>
          </w:tcPr>
          <w:p>
            <w:pPr>
              <w:pStyle w:val="0"/>
            </w:pPr>
            <w:r>
              <w:rPr>
                <w:sz w:val="24"/>
              </w:rPr>
              <w:t xml:space="preserve">92,48</w:t>
            </w:r>
          </w:p>
        </w:tc>
        <w:tc>
          <w:tcPr>
            <w:tcW w:w="1928" w:type="dxa"/>
          </w:tcPr>
          <w:p>
            <w:pPr>
              <w:pStyle w:val="0"/>
            </w:pPr>
            <w:r>
              <w:rPr>
                <w:sz w:val="24"/>
              </w:rPr>
              <w:t xml:space="preserve">1199754,45</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31.1</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31.2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31.3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31.4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31.5</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32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32.1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32.2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32.3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32.4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32.5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32.6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32.7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33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33.1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33.2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33.3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 Паллиативная медицинская помощь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в том числе:</w:t>
            </w:r>
          </w:p>
        </w:tc>
        <w:tc>
          <w:tcPr>
            <w:tcW w:w="1077" w:type="dxa"/>
          </w:tcPr>
          <w:p>
            <w:pPr>
              <w:pStyle w:val="0"/>
            </w:pPr>
            <w:r>
              <w:rPr>
                <w:sz w:val="24"/>
              </w:rPr>
              <w:t xml:space="preserve">34.1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34.1.1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w:t>
            </w:r>
          </w:p>
        </w:tc>
        <w:tc>
          <w:tcPr>
            <w:tcW w:w="1077" w:type="dxa"/>
          </w:tcPr>
          <w:p>
            <w:pPr>
              <w:pStyle w:val="0"/>
            </w:pPr>
            <w:r>
              <w:rPr>
                <w:sz w:val="24"/>
              </w:rPr>
              <w:t xml:space="preserve">34.1.2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3551"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35</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8. Иные расходы</w:t>
            </w:r>
          </w:p>
        </w:tc>
        <w:tc>
          <w:tcPr>
            <w:tcW w:w="1077" w:type="dxa"/>
          </w:tcPr>
          <w:p>
            <w:pPr>
              <w:pStyle w:val="0"/>
            </w:pPr>
            <w:r>
              <w:rPr>
                <w:sz w:val="24"/>
              </w:rPr>
              <w:t xml:space="preserve">36</w:t>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550" w:name="P3550"/>
    <w:bookmarkEnd w:id="3550"/>
    <w:p>
      <w:pPr>
        <w:pStyle w:val="0"/>
        <w:spacing w:before="240" w:lineRule="auto"/>
        <w:ind w:firstLine="540"/>
        <w:jc w:val="both"/>
      </w:pPr>
      <w:r>
        <w:rPr>
          <w:sz w:val="24"/>
        </w:rPr>
        <w:t xml:space="preserve">&lt;1&gt;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w:t>
      </w:r>
    </w:p>
    <w:bookmarkStart w:id="3551" w:name="P3551"/>
    <w:bookmarkEnd w:id="3551"/>
    <w:p>
      <w:pPr>
        <w:pStyle w:val="0"/>
        <w:spacing w:before="240" w:lineRule="auto"/>
        <w:ind w:firstLine="540"/>
        <w:jc w:val="both"/>
      </w:pPr>
      <w:r>
        <w:rPr>
          <w:sz w:val="24"/>
        </w:rPr>
        <w:t xml:space="preserve">&lt;2&gt;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2"/>
        <w:outlineLvl w:val="2"/>
        <w:jc w:val="center"/>
      </w:pPr>
      <w:r>
        <w:rPr>
          <w:sz w:val="24"/>
        </w:rPr>
        <w:t xml:space="preserve">2.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2027 год</w:t>
      </w:r>
    </w:p>
    <w:p>
      <w:pPr>
        <w:pStyle w:val="2"/>
        <w:jc w:val="center"/>
      </w:pPr>
      <w:r>
        <w:rPr>
          <w:sz w:val="24"/>
        </w:rPr>
        <w:t xml:space="preserve">по условиям ее оказания</w:t>
      </w:r>
    </w:p>
    <w:p>
      <w:pPr>
        <w:pStyle w:val="0"/>
        <w:jc w:val="both"/>
      </w:pPr>
      <w:r>
        <w:rPr>
          <w:sz w:val="24"/>
        </w:rPr>
      </w:r>
    </w:p>
    <w:p>
      <w:pPr>
        <w:pStyle w:val="2"/>
        <w:outlineLvl w:val="3"/>
        <w:jc w:val="center"/>
      </w:pPr>
      <w:r>
        <w:rPr>
          <w:sz w:val="24"/>
        </w:rPr>
        <w:t xml:space="preserve">2.1.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по видам и условиям ее оказания за счет</w:t>
      </w:r>
    </w:p>
    <w:p>
      <w:pPr>
        <w:pStyle w:val="2"/>
        <w:jc w:val="center"/>
      </w:pPr>
      <w:r>
        <w:rPr>
          <w:sz w:val="24"/>
        </w:rPr>
        <w:t xml:space="preserve">бюджетных ассигнований консолидированного бюджета города</w:t>
      </w:r>
    </w:p>
    <w:p>
      <w:pPr>
        <w:pStyle w:val="2"/>
        <w:jc w:val="center"/>
      </w:pPr>
      <w:r>
        <w:rPr>
          <w:sz w:val="24"/>
        </w:rPr>
        <w:t xml:space="preserve">Москвы на 2027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1020"/>
        <w:gridCol w:w="2041"/>
        <w:gridCol w:w="1701"/>
        <w:gridCol w:w="1644"/>
        <w:gridCol w:w="1701"/>
        <w:gridCol w:w="1871"/>
        <w:gridCol w:w="1928"/>
        <w:gridCol w:w="1928"/>
        <w:gridCol w:w="1928"/>
        <w:gridCol w:w="2098"/>
        <w:gridCol w:w="1984"/>
        <w:gridCol w:w="2098"/>
        <w:gridCol w:w="1474"/>
        <w:gridCol w:w="1814"/>
        <w:gridCol w:w="1531"/>
      </w:tblGrid>
      <w:tr>
        <w:tc>
          <w:tcPr>
            <w:tcW w:w="345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городе Москве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04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727"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3"/>
            <w:tcW w:w="601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917"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70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1644"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701"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71"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28"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за исключением средств МБТ в бюджет МГФОМС на финансовое обеспечение медицинской помощи, оказываемой по ТП ОМС сверх базовой программы ОМС</w:t>
            </w:r>
          </w:p>
        </w:tc>
        <w:tc>
          <w:tcPr>
            <w:tcW w:w="198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474" w:type="dxa"/>
          </w:tcPr>
          <w:p>
            <w:pPr>
              <w:pStyle w:val="0"/>
              <w:jc w:val="center"/>
            </w:pPr>
            <w:r>
              <w:rPr>
                <w:sz w:val="24"/>
              </w:rPr>
              <w:t xml:space="preserve">доли в структуре расходов</w:t>
            </w:r>
          </w:p>
        </w:tc>
        <w:tc>
          <w:tcPr>
            <w:tcW w:w="181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3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2098" w:type="dxa"/>
          </w:tcPr>
          <w:p>
            <w:pPr>
              <w:pStyle w:val="0"/>
              <w:jc w:val="center"/>
            </w:pPr>
            <w:r>
              <w:rPr>
                <w:sz w:val="24"/>
              </w:rPr>
              <w:t xml:space="preserve">рублей</w:t>
            </w:r>
          </w:p>
        </w:tc>
        <w:tc>
          <w:tcPr>
            <w:tcW w:w="1984" w:type="dxa"/>
          </w:tcPr>
          <w:p>
            <w:pPr>
              <w:pStyle w:val="0"/>
              <w:jc w:val="center"/>
            </w:pPr>
            <w:r>
              <w:rPr>
                <w:sz w:val="24"/>
              </w:rPr>
              <w:t xml:space="preserve">рублей</w:t>
            </w:r>
          </w:p>
        </w:tc>
        <w:tc>
          <w:tcPr>
            <w:tcW w:w="2098" w:type="dxa"/>
          </w:tcPr>
          <w:p>
            <w:pPr>
              <w:pStyle w:val="0"/>
              <w:jc w:val="center"/>
            </w:pPr>
            <w:r>
              <w:rPr>
                <w:sz w:val="24"/>
              </w:rPr>
              <w:t xml:space="preserve">тыс. рублей</w:t>
            </w:r>
          </w:p>
        </w:tc>
        <w:tc>
          <w:tcPr>
            <w:tcW w:w="1474" w:type="dxa"/>
          </w:tcPr>
          <w:p>
            <w:pPr>
              <w:pStyle w:val="0"/>
              <w:jc w:val="center"/>
            </w:pPr>
            <w:r>
              <w:rPr>
                <w:sz w:val="24"/>
              </w:rPr>
              <w:t xml:space="preserve">%</w:t>
            </w:r>
          </w:p>
        </w:tc>
        <w:tc>
          <w:tcPr>
            <w:tcW w:w="1814" w:type="dxa"/>
          </w:tcPr>
          <w:p>
            <w:pPr>
              <w:pStyle w:val="0"/>
              <w:jc w:val="center"/>
            </w:pPr>
            <w:r>
              <w:rPr>
                <w:sz w:val="24"/>
              </w:rPr>
              <w:t xml:space="preserve">тыс. рублей</w:t>
            </w:r>
          </w:p>
        </w:tc>
        <w:tc>
          <w:tcPr>
            <w:tcW w:w="1531" w:type="dxa"/>
          </w:tcPr>
          <w:p>
            <w:pPr>
              <w:pStyle w:val="0"/>
              <w:jc w:val="center"/>
            </w:pPr>
            <w:r>
              <w:rPr>
                <w:sz w:val="24"/>
              </w:rPr>
              <w:t xml:space="preserve">%</w:t>
            </w:r>
          </w:p>
        </w:tc>
      </w:tr>
      <w:tr>
        <w:tc>
          <w:tcPr>
            <w:tcW w:w="3458"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701"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928" w:type="dxa"/>
          </w:tcPr>
          <w:p>
            <w:pPr>
              <w:pStyle w:val="0"/>
              <w:jc w:val="center"/>
            </w:pPr>
            <w:r>
              <w:rPr>
                <w:sz w:val="24"/>
              </w:rPr>
              <w:t xml:space="preserve">8</w:t>
            </w:r>
          </w:p>
        </w:tc>
        <w:tc>
          <w:tcPr>
            <w:tcW w:w="1928" w:type="dxa"/>
          </w:tcPr>
          <w:p>
            <w:pPr>
              <w:pStyle w:val="0"/>
              <w:jc w:val="center"/>
            </w:pPr>
            <w:r>
              <w:rPr>
                <w:sz w:val="24"/>
              </w:rPr>
              <w:t xml:space="preserve">9</w:t>
            </w:r>
          </w:p>
        </w:tc>
        <w:tc>
          <w:tcPr>
            <w:tcW w:w="1928" w:type="dxa"/>
          </w:tcPr>
          <w:p>
            <w:pPr>
              <w:pStyle w:val="0"/>
              <w:jc w:val="center"/>
            </w:pPr>
            <w:r>
              <w:rPr>
                <w:sz w:val="24"/>
              </w:rPr>
              <w:t xml:space="preserve">10</w:t>
            </w:r>
          </w:p>
        </w:tc>
        <w:tc>
          <w:tcPr>
            <w:tcW w:w="2098" w:type="dxa"/>
          </w:tcPr>
          <w:p>
            <w:pPr>
              <w:pStyle w:val="0"/>
              <w:jc w:val="center"/>
            </w:pPr>
            <w:r>
              <w:rPr>
                <w:sz w:val="24"/>
              </w:rPr>
              <w:t xml:space="preserve">11</w:t>
            </w:r>
          </w:p>
        </w:tc>
        <w:tc>
          <w:tcPr>
            <w:tcW w:w="1984" w:type="dxa"/>
          </w:tcPr>
          <w:p>
            <w:pPr>
              <w:pStyle w:val="0"/>
              <w:jc w:val="center"/>
            </w:pPr>
            <w:r>
              <w:rPr>
                <w:sz w:val="24"/>
              </w:rPr>
              <w:t xml:space="preserve">12</w:t>
            </w:r>
          </w:p>
        </w:tc>
        <w:tc>
          <w:tcPr>
            <w:tcW w:w="2098" w:type="dxa"/>
          </w:tcPr>
          <w:p>
            <w:pPr>
              <w:pStyle w:val="0"/>
              <w:jc w:val="center"/>
            </w:pPr>
            <w:r>
              <w:rPr>
                <w:sz w:val="24"/>
              </w:rPr>
              <w:t xml:space="preserve">13</w:t>
            </w:r>
          </w:p>
        </w:tc>
        <w:tc>
          <w:tcPr>
            <w:tcW w:w="1474" w:type="dxa"/>
          </w:tcPr>
          <w:p>
            <w:pPr>
              <w:pStyle w:val="0"/>
              <w:jc w:val="center"/>
            </w:pPr>
            <w:r>
              <w:rPr>
                <w:sz w:val="24"/>
              </w:rPr>
              <w:t xml:space="preserve">14</w:t>
            </w:r>
          </w:p>
        </w:tc>
        <w:tc>
          <w:tcPr>
            <w:tcW w:w="1814" w:type="dxa"/>
          </w:tcPr>
          <w:p>
            <w:pPr>
              <w:pStyle w:val="0"/>
              <w:jc w:val="center"/>
            </w:pPr>
            <w:r>
              <w:rPr>
                <w:sz w:val="24"/>
              </w:rPr>
              <w:t xml:space="preserve">15</w:t>
            </w:r>
          </w:p>
        </w:tc>
        <w:tc>
          <w:tcPr>
            <w:tcW w:w="1531" w:type="dxa"/>
          </w:tcPr>
          <w:p>
            <w:pPr>
              <w:pStyle w:val="0"/>
              <w:jc w:val="center"/>
            </w:pPr>
            <w:r>
              <w:rPr>
                <w:sz w:val="24"/>
              </w:rPr>
              <w:t xml:space="preserve">16</w:t>
            </w:r>
          </w:p>
        </w:tc>
      </w:tr>
      <w:tr>
        <w:tc>
          <w:tcPr>
            <w:tcW w:w="345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4220"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01</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19981,86</w:t>
            </w:r>
          </w:p>
        </w:tc>
        <w:tc>
          <w:tcPr>
            <w:tcW w:w="2098" w:type="dxa"/>
          </w:tcPr>
          <w:p>
            <w:pPr>
              <w:pStyle w:val="0"/>
            </w:pPr>
            <w:r>
              <w:rPr>
                <w:sz w:val="24"/>
              </w:rPr>
              <w:t xml:space="preserve">18118,80</w:t>
            </w:r>
          </w:p>
        </w:tc>
        <w:tc>
          <w:tcPr>
            <w:tcW w:w="1984" w:type="dxa"/>
          </w:tcPr>
          <w:p>
            <w:pPr>
              <w:pStyle w:val="0"/>
            </w:pPr>
            <w:r>
              <w:rPr>
                <w:sz w:val="24"/>
              </w:rPr>
              <w:t xml:space="preserve">1863,06</w:t>
            </w:r>
          </w:p>
        </w:tc>
        <w:tc>
          <w:tcPr>
            <w:tcW w:w="2098" w:type="dxa"/>
          </w:tcPr>
          <w:p>
            <w:pPr>
              <w:pStyle w:val="0"/>
            </w:pPr>
            <w:r>
              <w:rPr>
                <w:sz w:val="24"/>
              </w:rPr>
              <w:t xml:space="preserve">266042701,10</w:t>
            </w:r>
          </w:p>
        </w:tc>
        <w:tc>
          <w:tcPr>
            <w:tcW w:w="1474" w:type="dxa"/>
          </w:tcPr>
          <w:p>
            <w:pPr>
              <w:pStyle w:val="0"/>
            </w:pPr>
            <w:r>
              <w:rPr>
                <w:sz w:val="24"/>
              </w:rPr>
              <w:t xml:space="preserve">100,00</w:t>
            </w:r>
          </w:p>
        </w:tc>
        <w:tc>
          <w:tcPr>
            <w:tcW w:w="1814" w:type="dxa"/>
          </w:tcPr>
          <w:p>
            <w:pPr>
              <w:pStyle w:val="0"/>
            </w:pPr>
            <w:r>
              <w:rPr>
                <w:sz w:val="24"/>
              </w:rPr>
              <w:t xml:space="preserve">24805233,40</w:t>
            </w:r>
          </w:p>
        </w:tc>
        <w:tc>
          <w:tcPr>
            <w:tcW w:w="1531" w:type="dxa"/>
          </w:tcPr>
          <w:p>
            <w:pPr>
              <w:pStyle w:val="0"/>
            </w:pPr>
            <w:r>
              <w:rPr>
                <w:sz w:val="24"/>
              </w:rPr>
              <w:t xml:space="preserve">9,32</w:t>
            </w:r>
          </w:p>
        </w:tc>
      </w:tr>
      <w:tr>
        <w:tc>
          <w:tcPr>
            <w:tcW w:w="3458" w:type="dxa"/>
          </w:tcPr>
          <w:p>
            <w:pPr>
              <w:pStyle w:val="0"/>
            </w:pPr>
            <w:r>
              <w:rPr>
                <w:sz w:val="24"/>
              </w:rPr>
              <w:t xml:space="preserve">I. Нормируемая медицинская помощь</w:t>
            </w:r>
          </w:p>
        </w:tc>
        <w:tc>
          <w:tcPr>
            <w:tcW w:w="1020" w:type="dxa"/>
          </w:tcPr>
          <w:p>
            <w:pPr>
              <w:pStyle w:val="0"/>
            </w:pPr>
            <w:r>
              <w:rPr>
                <w:sz w:val="24"/>
              </w:rPr>
              <w:t xml:space="preserve">02</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8509,20</w:t>
            </w:r>
          </w:p>
        </w:tc>
        <w:tc>
          <w:tcPr>
            <w:tcW w:w="2098" w:type="dxa"/>
          </w:tcPr>
          <w:p>
            <w:pPr>
              <w:pStyle w:val="0"/>
            </w:pPr>
            <w:r>
              <w:rPr>
                <w:sz w:val="24"/>
              </w:rPr>
              <w:t xml:space="preserve">6646,14</w:t>
            </w:r>
          </w:p>
        </w:tc>
        <w:tc>
          <w:tcPr>
            <w:tcW w:w="1984" w:type="dxa"/>
          </w:tcPr>
          <w:p>
            <w:pPr>
              <w:pStyle w:val="0"/>
            </w:pPr>
            <w:r>
              <w:rPr>
                <w:sz w:val="24"/>
              </w:rPr>
              <w:t xml:space="preserve">1863,06</w:t>
            </w:r>
          </w:p>
        </w:tc>
        <w:tc>
          <w:tcPr>
            <w:tcW w:w="2098" w:type="dxa"/>
          </w:tcPr>
          <w:p>
            <w:pPr>
              <w:pStyle w:val="0"/>
            </w:pPr>
            <w:r>
              <w:rPr>
                <w:sz w:val="24"/>
              </w:rPr>
              <w:t xml:space="preserve">113293325,80</w:t>
            </w:r>
          </w:p>
        </w:tc>
        <w:tc>
          <w:tcPr>
            <w:tcW w:w="1474" w:type="dxa"/>
          </w:tcPr>
          <w:p>
            <w:pPr>
              <w:pStyle w:val="0"/>
            </w:pPr>
            <w:r>
              <w:rPr>
                <w:sz w:val="24"/>
              </w:rPr>
              <w:t xml:space="preserve">42,58</w:t>
            </w:r>
          </w:p>
        </w:tc>
        <w:tc>
          <w:tcPr>
            <w:tcW w:w="1814" w:type="dxa"/>
          </w:tcPr>
          <w:p>
            <w:pPr>
              <w:pStyle w:val="0"/>
            </w:pPr>
            <w:r>
              <w:rPr>
                <w:sz w:val="24"/>
              </w:rPr>
              <w:t xml:space="preserve">24805233,40</w:t>
            </w:r>
          </w:p>
        </w:tc>
        <w:tc>
          <w:tcPr>
            <w:tcW w:w="1531" w:type="dxa"/>
          </w:tcPr>
          <w:p>
            <w:pPr>
              <w:pStyle w:val="0"/>
            </w:pPr>
            <w:r>
              <w:rPr>
                <w:sz w:val="24"/>
              </w:rPr>
              <w:t xml:space="preserve">9,32</w:t>
            </w:r>
          </w:p>
        </w:tc>
      </w:tr>
      <w:tr>
        <w:tc>
          <w:tcPr>
            <w:tcW w:w="3458"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03</w:t>
            </w:r>
          </w:p>
        </w:tc>
        <w:tc>
          <w:tcPr>
            <w:tcW w:w="2041" w:type="dxa"/>
          </w:tcPr>
          <w:p>
            <w:pPr>
              <w:pStyle w:val="0"/>
            </w:pPr>
            <w:r>
              <w:rPr>
                <w:sz w:val="24"/>
              </w:rPr>
              <w:t xml:space="preserve">вызовов</w:t>
            </w:r>
          </w:p>
        </w:tc>
        <w:tc>
          <w:tcPr>
            <w:tcW w:w="1701" w:type="dxa"/>
          </w:tcPr>
          <w:p>
            <w:pPr>
              <w:pStyle w:val="0"/>
            </w:pPr>
            <w:r>
              <w:rPr>
                <w:sz w:val="24"/>
              </w:rPr>
              <w:t xml:space="preserve">0,08563</w:t>
            </w:r>
          </w:p>
        </w:tc>
        <w:tc>
          <w:tcPr>
            <w:tcW w:w="1644" w:type="dxa"/>
          </w:tcPr>
          <w:p>
            <w:pPr>
              <w:pStyle w:val="0"/>
            </w:pPr>
            <w:r>
              <w:rPr>
                <w:sz w:val="24"/>
              </w:rPr>
              <w:t xml:space="preserve">0,08563</w:t>
            </w:r>
          </w:p>
        </w:tc>
        <w:tc>
          <w:tcPr>
            <w:tcW w:w="1701" w:type="dxa"/>
          </w:tcPr>
          <w:p>
            <w:pPr>
              <w:pStyle w:val="0"/>
            </w:pPr>
            <w:r>
              <w:rPr>
                <w:sz w:val="24"/>
              </w:rPr>
            </w:r>
          </w:p>
        </w:tc>
        <w:tc>
          <w:tcPr>
            <w:tcW w:w="1871" w:type="dxa"/>
          </w:tcPr>
          <w:p>
            <w:pPr>
              <w:pStyle w:val="0"/>
            </w:pPr>
            <w:r>
              <w:rPr>
                <w:sz w:val="24"/>
              </w:rPr>
              <w:t xml:space="preserve">5027,08</w:t>
            </w:r>
          </w:p>
        </w:tc>
        <w:tc>
          <w:tcPr>
            <w:tcW w:w="1928" w:type="dxa"/>
          </w:tcPr>
          <w:p>
            <w:pPr>
              <w:pStyle w:val="0"/>
            </w:pPr>
            <w:r>
              <w:rPr>
                <w:sz w:val="24"/>
              </w:rPr>
              <w:t xml:space="preserve">5027,08</w:t>
            </w:r>
          </w:p>
        </w:tc>
        <w:tc>
          <w:tcPr>
            <w:tcW w:w="1928" w:type="dxa"/>
          </w:tcPr>
          <w:p>
            <w:pPr>
              <w:pStyle w:val="0"/>
            </w:pPr>
            <w:r>
              <w:rPr>
                <w:sz w:val="24"/>
              </w:rPr>
            </w:r>
          </w:p>
        </w:tc>
        <w:tc>
          <w:tcPr>
            <w:tcW w:w="1928" w:type="dxa"/>
          </w:tcPr>
          <w:p>
            <w:pPr>
              <w:pStyle w:val="0"/>
            </w:pPr>
            <w:r>
              <w:rPr>
                <w:sz w:val="24"/>
              </w:rPr>
              <w:t xml:space="preserve">430,47</w:t>
            </w:r>
          </w:p>
        </w:tc>
        <w:tc>
          <w:tcPr>
            <w:tcW w:w="2098" w:type="dxa"/>
          </w:tcPr>
          <w:p>
            <w:pPr>
              <w:pStyle w:val="0"/>
            </w:pPr>
            <w:r>
              <w:rPr>
                <w:sz w:val="24"/>
              </w:rPr>
              <w:t xml:space="preserve">430,47</w:t>
            </w:r>
          </w:p>
        </w:tc>
        <w:tc>
          <w:tcPr>
            <w:tcW w:w="1984" w:type="dxa"/>
          </w:tcPr>
          <w:p>
            <w:pPr>
              <w:pStyle w:val="0"/>
            </w:pPr>
            <w:r>
              <w:rPr>
                <w:sz w:val="24"/>
              </w:rPr>
            </w:r>
          </w:p>
        </w:tc>
        <w:tc>
          <w:tcPr>
            <w:tcW w:w="2098" w:type="dxa"/>
          </w:tcPr>
          <w:p>
            <w:pPr>
              <w:pStyle w:val="0"/>
            </w:pPr>
            <w:r>
              <w:rPr>
                <w:sz w:val="24"/>
              </w:rPr>
              <w:t xml:space="preserve">5731355,70</w:t>
            </w:r>
          </w:p>
        </w:tc>
        <w:tc>
          <w:tcPr>
            <w:tcW w:w="1474" w:type="dxa"/>
          </w:tcPr>
          <w:p>
            <w:pPr>
              <w:pStyle w:val="0"/>
            </w:pPr>
            <w:r>
              <w:rPr>
                <w:sz w:val="24"/>
              </w:rPr>
              <w:t xml:space="preserve">2,15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04</w:t>
            </w:r>
          </w:p>
        </w:tc>
        <w:tc>
          <w:tcPr>
            <w:tcW w:w="2041" w:type="dxa"/>
          </w:tcPr>
          <w:p>
            <w:pPr>
              <w:pStyle w:val="0"/>
            </w:pPr>
            <w:r>
              <w:rPr>
                <w:sz w:val="24"/>
              </w:rPr>
              <w:t xml:space="preserve">вызовов</w:t>
            </w:r>
          </w:p>
        </w:tc>
        <w:tc>
          <w:tcPr>
            <w:tcW w:w="1701" w:type="dxa"/>
          </w:tcPr>
          <w:p>
            <w:pPr>
              <w:pStyle w:val="0"/>
            </w:pPr>
            <w:r>
              <w:rPr>
                <w:sz w:val="24"/>
              </w:rPr>
              <w:t xml:space="preserve">0,03853</w:t>
            </w:r>
          </w:p>
        </w:tc>
        <w:tc>
          <w:tcPr>
            <w:tcW w:w="1644" w:type="dxa"/>
          </w:tcPr>
          <w:p>
            <w:pPr>
              <w:pStyle w:val="0"/>
            </w:pPr>
            <w:r>
              <w:rPr>
                <w:sz w:val="24"/>
              </w:rPr>
              <w:t xml:space="preserve">0,03853</w:t>
            </w:r>
          </w:p>
        </w:tc>
        <w:tc>
          <w:tcPr>
            <w:tcW w:w="1701" w:type="dxa"/>
          </w:tcPr>
          <w:p>
            <w:pPr>
              <w:pStyle w:val="0"/>
            </w:pPr>
            <w:r>
              <w:rPr>
                <w:sz w:val="24"/>
              </w:rPr>
              <w:t xml:space="preserve">Х</w:t>
            </w:r>
          </w:p>
        </w:tc>
        <w:tc>
          <w:tcPr>
            <w:tcW w:w="1871" w:type="dxa"/>
          </w:tcPr>
          <w:p>
            <w:pPr>
              <w:pStyle w:val="0"/>
            </w:pPr>
            <w:r>
              <w:rPr>
                <w:sz w:val="24"/>
              </w:rPr>
              <w:t xml:space="preserve">4529,14</w:t>
            </w:r>
          </w:p>
        </w:tc>
        <w:tc>
          <w:tcPr>
            <w:tcW w:w="1928" w:type="dxa"/>
          </w:tcPr>
          <w:p>
            <w:pPr>
              <w:pStyle w:val="0"/>
            </w:pPr>
            <w:r>
              <w:rPr>
                <w:sz w:val="24"/>
              </w:rPr>
              <w:t xml:space="preserve">4529,14</w:t>
            </w:r>
          </w:p>
        </w:tc>
        <w:tc>
          <w:tcPr>
            <w:tcW w:w="1928" w:type="dxa"/>
          </w:tcPr>
          <w:p>
            <w:pPr>
              <w:pStyle w:val="0"/>
            </w:pPr>
            <w:r>
              <w:rPr>
                <w:sz w:val="24"/>
              </w:rPr>
              <w:t xml:space="preserve">Х</w:t>
            </w:r>
          </w:p>
        </w:tc>
        <w:tc>
          <w:tcPr>
            <w:tcW w:w="1928" w:type="dxa"/>
          </w:tcPr>
          <w:p>
            <w:pPr>
              <w:pStyle w:val="0"/>
            </w:pPr>
            <w:r>
              <w:rPr>
                <w:sz w:val="24"/>
              </w:rPr>
              <w:t xml:space="preserve">174,51</w:t>
            </w:r>
          </w:p>
        </w:tc>
        <w:tc>
          <w:tcPr>
            <w:tcW w:w="2098" w:type="dxa"/>
          </w:tcPr>
          <w:p>
            <w:pPr>
              <w:pStyle w:val="0"/>
            </w:pPr>
            <w:r>
              <w:rPr>
                <w:sz w:val="24"/>
              </w:rPr>
              <w:t xml:space="preserve">174,51</w:t>
            </w:r>
          </w:p>
        </w:tc>
        <w:tc>
          <w:tcPr>
            <w:tcW w:w="1984" w:type="dxa"/>
          </w:tcPr>
          <w:p>
            <w:pPr>
              <w:pStyle w:val="0"/>
            </w:pPr>
            <w:r>
              <w:rPr>
                <w:sz w:val="24"/>
              </w:rPr>
              <w:t xml:space="preserve">Х</w:t>
            </w:r>
          </w:p>
        </w:tc>
        <w:tc>
          <w:tcPr>
            <w:tcW w:w="2098" w:type="dxa"/>
          </w:tcPr>
          <w:p>
            <w:pPr>
              <w:pStyle w:val="0"/>
            </w:pPr>
            <w:r>
              <w:rPr>
                <w:sz w:val="24"/>
              </w:rPr>
              <w:t xml:space="preserve">2323431,40</w:t>
            </w:r>
          </w:p>
        </w:tc>
        <w:tc>
          <w:tcPr>
            <w:tcW w:w="1474" w:type="dxa"/>
          </w:tcPr>
          <w:p>
            <w:pPr>
              <w:pStyle w:val="0"/>
            </w:pPr>
            <w:r>
              <w:rPr>
                <w:sz w:val="24"/>
              </w:rPr>
              <w:t xml:space="preserve">0,87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05</w:t>
            </w:r>
          </w:p>
        </w:tc>
        <w:tc>
          <w:tcPr>
            <w:tcW w:w="2041" w:type="dxa"/>
          </w:tcPr>
          <w:p>
            <w:pPr>
              <w:pStyle w:val="0"/>
            </w:pPr>
            <w:r>
              <w:rPr>
                <w:sz w:val="24"/>
              </w:rPr>
              <w:t xml:space="preserve">вызовов</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2. Первичная медико-санитарная помощь, предоставляемая в амбулаторных условиях:</w:t>
            </w:r>
          </w:p>
        </w:tc>
        <w:tc>
          <w:tcPr>
            <w:tcW w:w="1020" w:type="dxa"/>
          </w:tcPr>
          <w:p>
            <w:pPr>
              <w:pStyle w:val="0"/>
            </w:pPr>
            <w:r>
              <w:rPr>
                <w:sz w:val="24"/>
              </w:rPr>
              <w:t xml:space="preserve">06</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1638,28</w:t>
            </w:r>
          </w:p>
        </w:tc>
        <w:tc>
          <w:tcPr>
            <w:tcW w:w="2098" w:type="dxa"/>
          </w:tcPr>
          <w:p>
            <w:pPr>
              <w:pStyle w:val="0"/>
            </w:pPr>
            <w:r>
              <w:rPr>
                <w:sz w:val="24"/>
              </w:rPr>
              <w:t xml:space="preserve">1595,33</w:t>
            </w:r>
          </w:p>
        </w:tc>
        <w:tc>
          <w:tcPr>
            <w:tcW w:w="1984" w:type="dxa"/>
          </w:tcPr>
          <w:p>
            <w:pPr>
              <w:pStyle w:val="0"/>
            </w:pPr>
            <w:r>
              <w:rPr>
                <w:sz w:val="24"/>
              </w:rPr>
              <w:t xml:space="preserve">42,95</w:t>
            </w:r>
          </w:p>
        </w:tc>
        <w:tc>
          <w:tcPr>
            <w:tcW w:w="2098" w:type="dxa"/>
          </w:tcPr>
          <w:p>
            <w:pPr>
              <w:pStyle w:val="0"/>
            </w:pPr>
            <w:r>
              <w:rPr>
                <w:sz w:val="24"/>
              </w:rPr>
              <w:t xml:space="preserve">21812367,70</w:t>
            </w:r>
          </w:p>
        </w:tc>
        <w:tc>
          <w:tcPr>
            <w:tcW w:w="1474" w:type="dxa"/>
          </w:tcPr>
          <w:p>
            <w:pPr>
              <w:pStyle w:val="0"/>
            </w:pPr>
            <w:r>
              <w:rPr>
                <w:sz w:val="24"/>
              </w:rPr>
              <w:t xml:space="preserve">8,20</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07</w:t>
            </w:r>
          </w:p>
        </w:tc>
        <w:tc>
          <w:tcPr>
            <w:tcW w:w="2041" w:type="dxa"/>
          </w:tcPr>
          <w:p>
            <w:pPr>
              <w:pStyle w:val="0"/>
            </w:pPr>
            <w:r>
              <w:rPr>
                <w:sz w:val="24"/>
              </w:rPr>
              <w:t xml:space="preserve">посещений</w:t>
            </w:r>
          </w:p>
        </w:tc>
        <w:tc>
          <w:tcPr>
            <w:tcW w:w="1701" w:type="dxa"/>
          </w:tcPr>
          <w:p>
            <w:pPr>
              <w:pStyle w:val="0"/>
            </w:pPr>
            <w:r>
              <w:rPr>
                <w:sz w:val="24"/>
              </w:rPr>
              <w:t xml:space="preserve">0,474069</w:t>
            </w:r>
          </w:p>
        </w:tc>
        <w:tc>
          <w:tcPr>
            <w:tcW w:w="1644" w:type="dxa"/>
          </w:tcPr>
          <w:p>
            <w:pPr>
              <w:pStyle w:val="0"/>
            </w:pPr>
            <w:r>
              <w:rPr>
                <w:sz w:val="24"/>
              </w:rPr>
              <w:t xml:space="preserve">0,451739</w:t>
            </w:r>
          </w:p>
        </w:tc>
        <w:tc>
          <w:tcPr>
            <w:tcW w:w="1701" w:type="dxa"/>
          </w:tcPr>
          <w:p>
            <w:pPr>
              <w:pStyle w:val="0"/>
            </w:pPr>
            <w:r>
              <w:rPr>
                <w:sz w:val="24"/>
              </w:rPr>
              <w:t xml:space="preserve">0,02233</w:t>
            </w:r>
          </w:p>
        </w:tc>
        <w:tc>
          <w:tcPr>
            <w:tcW w:w="1871" w:type="dxa"/>
          </w:tcPr>
          <w:p>
            <w:pPr>
              <w:pStyle w:val="0"/>
            </w:pPr>
            <w:r>
              <w:rPr>
                <w:sz w:val="24"/>
              </w:rPr>
              <w:t xml:space="preserve">2682,66</w:t>
            </w:r>
          </w:p>
        </w:tc>
        <w:tc>
          <w:tcPr>
            <w:tcW w:w="1928" w:type="dxa"/>
          </w:tcPr>
          <w:p>
            <w:pPr>
              <w:pStyle w:val="0"/>
            </w:pPr>
            <w:r>
              <w:rPr>
                <w:sz w:val="24"/>
              </w:rPr>
              <w:t xml:space="preserve">2720,20</w:t>
            </w:r>
          </w:p>
        </w:tc>
        <w:tc>
          <w:tcPr>
            <w:tcW w:w="1928" w:type="dxa"/>
          </w:tcPr>
          <w:p>
            <w:pPr>
              <w:pStyle w:val="0"/>
            </w:pPr>
            <w:r>
              <w:rPr>
                <w:sz w:val="24"/>
              </w:rPr>
              <w:t xml:space="preserve">1923,26</w:t>
            </w:r>
          </w:p>
        </w:tc>
        <w:tc>
          <w:tcPr>
            <w:tcW w:w="1928" w:type="dxa"/>
          </w:tcPr>
          <w:p>
            <w:pPr>
              <w:pStyle w:val="0"/>
            </w:pPr>
            <w:r>
              <w:rPr>
                <w:sz w:val="24"/>
              </w:rPr>
              <w:t xml:space="preserve">1271,77</w:t>
            </w:r>
          </w:p>
        </w:tc>
        <w:tc>
          <w:tcPr>
            <w:tcW w:w="2098" w:type="dxa"/>
          </w:tcPr>
          <w:p>
            <w:pPr>
              <w:pStyle w:val="0"/>
            </w:pPr>
            <w:r>
              <w:rPr>
                <w:sz w:val="24"/>
              </w:rPr>
              <w:t xml:space="preserve">1228,82</w:t>
            </w:r>
          </w:p>
        </w:tc>
        <w:tc>
          <w:tcPr>
            <w:tcW w:w="1984" w:type="dxa"/>
          </w:tcPr>
          <w:p>
            <w:pPr>
              <w:pStyle w:val="0"/>
            </w:pPr>
            <w:r>
              <w:rPr>
                <w:sz w:val="24"/>
              </w:rPr>
              <w:t xml:space="preserve">42,95</w:t>
            </w:r>
          </w:p>
        </w:tc>
        <w:tc>
          <w:tcPr>
            <w:tcW w:w="2098" w:type="dxa"/>
          </w:tcPr>
          <w:p>
            <w:pPr>
              <w:pStyle w:val="0"/>
            </w:pPr>
            <w:r>
              <w:rPr>
                <w:sz w:val="24"/>
              </w:rPr>
              <w:t xml:space="preserve">16932559,00</w:t>
            </w:r>
          </w:p>
        </w:tc>
        <w:tc>
          <w:tcPr>
            <w:tcW w:w="1474" w:type="dxa"/>
          </w:tcPr>
          <w:p>
            <w:pPr>
              <w:pStyle w:val="0"/>
            </w:pPr>
            <w:r>
              <w:rPr>
                <w:sz w:val="24"/>
              </w:rPr>
              <w:t xml:space="preserve">6,36</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2.1.А. В неотложной форме, в том числе</w:t>
            </w:r>
          </w:p>
        </w:tc>
        <w:tc>
          <w:tcPr>
            <w:tcW w:w="1020" w:type="dxa"/>
          </w:tcPr>
          <w:p>
            <w:pPr>
              <w:pStyle w:val="0"/>
            </w:pPr>
            <w:r>
              <w:rPr>
                <w:sz w:val="24"/>
              </w:rPr>
              <w:t xml:space="preserve">07А</w:t>
            </w:r>
          </w:p>
        </w:tc>
        <w:tc>
          <w:tcPr>
            <w:tcW w:w="2041" w:type="dxa"/>
          </w:tcPr>
          <w:p>
            <w:pPr>
              <w:pStyle w:val="0"/>
            </w:pPr>
            <w:r>
              <w:rPr>
                <w:sz w:val="24"/>
              </w:rPr>
              <w:t xml:space="preserve">посещений</w:t>
            </w:r>
          </w:p>
        </w:tc>
        <w:tc>
          <w:tcPr>
            <w:tcW w:w="1701" w:type="dxa"/>
          </w:tcPr>
          <w:p>
            <w:pPr>
              <w:pStyle w:val="0"/>
            </w:pPr>
            <w:r>
              <w:rPr>
                <w:sz w:val="24"/>
              </w:rPr>
              <w:t xml:space="preserve">0,00852</w:t>
            </w:r>
          </w:p>
        </w:tc>
        <w:tc>
          <w:tcPr>
            <w:tcW w:w="1644" w:type="dxa"/>
          </w:tcPr>
          <w:p>
            <w:pPr>
              <w:pStyle w:val="0"/>
            </w:pPr>
            <w:r>
              <w:rPr>
                <w:sz w:val="24"/>
              </w:rPr>
              <w:t xml:space="preserve">0,00852</w:t>
            </w:r>
          </w:p>
        </w:tc>
        <w:tc>
          <w:tcPr>
            <w:tcW w:w="1701" w:type="dxa"/>
          </w:tcPr>
          <w:p>
            <w:pPr>
              <w:pStyle w:val="0"/>
            </w:pPr>
            <w:r>
              <w:rPr>
                <w:sz w:val="24"/>
              </w:rPr>
              <w:t xml:space="preserve">Х</w:t>
            </w:r>
          </w:p>
        </w:tc>
        <w:tc>
          <w:tcPr>
            <w:tcW w:w="1871" w:type="dxa"/>
          </w:tcPr>
          <w:p>
            <w:pPr>
              <w:pStyle w:val="0"/>
            </w:pPr>
            <w:r>
              <w:rPr>
                <w:sz w:val="24"/>
              </w:rPr>
              <w:t xml:space="preserve">7626,34</w:t>
            </w:r>
          </w:p>
        </w:tc>
        <w:tc>
          <w:tcPr>
            <w:tcW w:w="1928" w:type="dxa"/>
          </w:tcPr>
          <w:p>
            <w:pPr>
              <w:pStyle w:val="0"/>
            </w:pPr>
            <w:r>
              <w:rPr>
                <w:sz w:val="24"/>
              </w:rPr>
              <w:t xml:space="preserve">7626,34</w:t>
            </w:r>
          </w:p>
        </w:tc>
        <w:tc>
          <w:tcPr>
            <w:tcW w:w="1928" w:type="dxa"/>
          </w:tcPr>
          <w:p>
            <w:pPr>
              <w:pStyle w:val="0"/>
            </w:pPr>
            <w:r>
              <w:rPr>
                <w:sz w:val="24"/>
              </w:rPr>
              <w:t xml:space="preserve">Х</w:t>
            </w:r>
          </w:p>
        </w:tc>
        <w:tc>
          <w:tcPr>
            <w:tcW w:w="1928" w:type="dxa"/>
          </w:tcPr>
          <w:p>
            <w:pPr>
              <w:pStyle w:val="0"/>
            </w:pPr>
            <w:r>
              <w:rPr>
                <w:sz w:val="24"/>
              </w:rPr>
              <w:t xml:space="preserve">64,98</w:t>
            </w:r>
          </w:p>
        </w:tc>
        <w:tc>
          <w:tcPr>
            <w:tcW w:w="2098" w:type="dxa"/>
          </w:tcPr>
          <w:p>
            <w:pPr>
              <w:pStyle w:val="0"/>
            </w:pPr>
            <w:r>
              <w:rPr>
                <w:sz w:val="24"/>
              </w:rPr>
              <w:t xml:space="preserve">64,98</w:t>
            </w:r>
          </w:p>
        </w:tc>
        <w:tc>
          <w:tcPr>
            <w:tcW w:w="1984" w:type="dxa"/>
          </w:tcPr>
          <w:p>
            <w:pPr>
              <w:pStyle w:val="0"/>
            </w:pPr>
            <w:r>
              <w:rPr>
                <w:sz w:val="24"/>
              </w:rPr>
            </w:r>
          </w:p>
        </w:tc>
        <w:tc>
          <w:tcPr>
            <w:tcW w:w="2098" w:type="dxa"/>
          </w:tcPr>
          <w:p>
            <w:pPr>
              <w:pStyle w:val="0"/>
            </w:pPr>
            <w:r>
              <w:rPr>
                <w:sz w:val="24"/>
              </w:rPr>
              <w:t xml:space="preserve">865110,00</w:t>
            </w:r>
          </w:p>
        </w:tc>
        <w:tc>
          <w:tcPr>
            <w:tcW w:w="1474" w:type="dxa"/>
          </w:tcPr>
          <w:p>
            <w:pPr>
              <w:pStyle w:val="0"/>
            </w:pPr>
            <w:r>
              <w:rPr>
                <w:sz w:val="24"/>
              </w:rPr>
              <w:t xml:space="preserve">0,33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08А</w:t>
            </w:r>
          </w:p>
        </w:tc>
        <w:tc>
          <w:tcPr>
            <w:tcW w:w="2041" w:type="dxa"/>
          </w:tcPr>
          <w:p>
            <w:pPr>
              <w:pStyle w:val="0"/>
            </w:pPr>
            <w:r>
              <w:rPr>
                <w:sz w:val="24"/>
              </w:rPr>
              <w:t xml:space="preserve">посещений</w:t>
            </w:r>
          </w:p>
        </w:tc>
        <w:tc>
          <w:tcPr>
            <w:tcW w:w="1701" w:type="dxa"/>
          </w:tcPr>
          <w:p>
            <w:pPr>
              <w:pStyle w:val="0"/>
            </w:pPr>
            <w:r>
              <w:rPr>
                <w:sz w:val="24"/>
              </w:rPr>
              <w:t xml:space="preserve">0,0057</w:t>
            </w:r>
          </w:p>
        </w:tc>
        <w:tc>
          <w:tcPr>
            <w:tcW w:w="1644" w:type="dxa"/>
          </w:tcPr>
          <w:p>
            <w:pPr>
              <w:pStyle w:val="0"/>
            </w:pPr>
            <w:r>
              <w:rPr>
                <w:sz w:val="24"/>
              </w:rPr>
              <w:t xml:space="preserve">0,0057</w:t>
            </w:r>
          </w:p>
        </w:tc>
        <w:tc>
          <w:tcPr>
            <w:tcW w:w="1701" w:type="dxa"/>
          </w:tcPr>
          <w:p>
            <w:pPr>
              <w:pStyle w:val="0"/>
            </w:pPr>
            <w:r>
              <w:rPr>
                <w:sz w:val="24"/>
              </w:rPr>
              <w:t xml:space="preserve">Х</w:t>
            </w:r>
          </w:p>
        </w:tc>
        <w:tc>
          <w:tcPr>
            <w:tcW w:w="1871" w:type="dxa"/>
          </w:tcPr>
          <w:p>
            <w:pPr>
              <w:pStyle w:val="0"/>
            </w:pPr>
            <w:r>
              <w:rPr>
                <w:sz w:val="24"/>
              </w:rPr>
              <w:t xml:space="preserve">2767,13</w:t>
            </w:r>
          </w:p>
        </w:tc>
        <w:tc>
          <w:tcPr>
            <w:tcW w:w="1928" w:type="dxa"/>
          </w:tcPr>
          <w:p>
            <w:pPr>
              <w:pStyle w:val="0"/>
            </w:pPr>
            <w:r>
              <w:rPr>
                <w:sz w:val="24"/>
              </w:rPr>
              <w:t xml:space="preserve">2767,13</w:t>
            </w:r>
          </w:p>
        </w:tc>
        <w:tc>
          <w:tcPr>
            <w:tcW w:w="1928" w:type="dxa"/>
          </w:tcPr>
          <w:p>
            <w:pPr>
              <w:pStyle w:val="0"/>
            </w:pPr>
            <w:r>
              <w:rPr>
                <w:sz w:val="24"/>
              </w:rPr>
              <w:t xml:space="preserve">Х</w:t>
            </w:r>
          </w:p>
        </w:tc>
        <w:tc>
          <w:tcPr>
            <w:tcW w:w="1928" w:type="dxa"/>
          </w:tcPr>
          <w:p>
            <w:pPr>
              <w:pStyle w:val="0"/>
            </w:pPr>
            <w:r>
              <w:rPr>
                <w:sz w:val="24"/>
              </w:rPr>
              <w:t xml:space="preserve">15,77</w:t>
            </w:r>
          </w:p>
        </w:tc>
        <w:tc>
          <w:tcPr>
            <w:tcW w:w="2098" w:type="dxa"/>
          </w:tcPr>
          <w:p>
            <w:pPr>
              <w:pStyle w:val="0"/>
            </w:pPr>
            <w:r>
              <w:rPr>
                <w:sz w:val="24"/>
              </w:rPr>
              <w:t xml:space="preserve">15,77</w:t>
            </w:r>
          </w:p>
        </w:tc>
        <w:tc>
          <w:tcPr>
            <w:tcW w:w="1984" w:type="dxa"/>
          </w:tcPr>
          <w:p>
            <w:pPr>
              <w:pStyle w:val="0"/>
            </w:pPr>
            <w:r>
              <w:rPr>
                <w:sz w:val="24"/>
              </w:rPr>
              <w:t xml:space="preserve">Х</w:t>
            </w:r>
          </w:p>
        </w:tc>
        <w:tc>
          <w:tcPr>
            <w:tcW w:w="2098" w:type="dxa"/>
          </w:tcPr>
          <w:p>
            <w:pPr>
              <w:pStyle w:val="0"/>
            </w:pPr>
            <w:r>
              <w:rPr>
                <w:sz w:val="24"/>
              </w:rPr>
              <w:t xml:space="preserve">210000,00</w:t>
            </w:r>
          </w:p>
        </w:tc>
        <w:tc>
          <w:tcPr>
            <w:tcW w:w="1474" w:type="dxa"/>
          </w:tcPr>
          <w:p>
            <w:pPr>
              <w:pStyle w:val="0"/>
            </w:pPr>
            <w:r>
              <w:rPr>
                <w:sz w:val="24"/>
              </w:rPr>
              <w:t xml:space="preserve">0,08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2.2. В связи с заболеваниями - обращений, в том числе:</w:t>
            </w:r>
          </w:p>
        </w:tc>
        <w:tc>
          <w:tcPr>
            <w:tcW w:w="1020" w:type="dxa"/>
          </w:tcPr>
          <w:p>
            <w:pPr>
              <w:pStyle w:val="0"/>
            </w:pPr>
            <w:r>
              <w:rPr>
                <w:sz w:val="24"/>
              </w:rPr>
              <w:t xml:space="preserve">09</w:t>
            </w:r>
          </w:p>
        </w:tc>
        <w:tc>
          <w:tcPr>
            <w:tcW w:w="2041" w:type="dxa"/>
          </w:tcPr>
          <w:p>
            <w:pPr>
              <w:pStyle w:val="0"/>
            </w:pPr>
            <w:r>
              <w:rPr>
                <w:sz w:val="24"/>
              </w:rPr>
              <w:t xml:space="preserve">обращение</w:t>
            </w:r>
          </w:p>
        </w:tc>
        <w:tc>
          <w:tcPr>
            <w:tcW w:w="1701" w:type="dxa"/>
          </w:tcPr>
          <w:p>
            <w:pPr>
              <w:pStyle w:val="0"/>
            </w:pPr>
            <w:r>
              <w:rPr>
                <w:sz w:val="24"/>
              </w:rPr>
              <w:t xml:space="preserve">0,0368</w:t>
            </w:r>
          </w:p>
        </w:tc>
        <w:tc>
          <w:tcPr>
            <w:tcW w:w="1644" w:type="dxa"/>
          </w:tcPr>
          <w:p>
            <w:pPr>
              <w:pStyle w:val="0"/>
            </w:pPr>
            <w:r>
              <w:rPr>
                <w:sz w:val="24"/>
              </w:rPr>
              <w:t xml:space="preserve">0,0368</w:t>
            </w:r>
          </w:p>
        </w:tc>
        <w:tc>
          <w:tcPr>
            <w:tcW w:w="1701" w:type="dxa"/>
          </w:tcPr>
          <w:p>
            <w:pPr>
              <w:pStyle w:val="0"/>
            </w:pPr>
            <w:r>
              <w:rPr>
                <w:sz w:val="24"/>
              </w:rPr>
            </w:r>
          </w:p>
        </w:tc>
        <w:tc>
          <w:tcPr>
            <w:tcW w:w="1871" w:type="dxa"/>
          </w:tcPr>
          <w:p>
            <w:pPr>
              <w:pStyle w:val="0"/>
            </w:pPr>
            <w:r>
              <w:rPr>
                <w:sz w:val="24"/>
              </w:rPr>
              <w:t xml:space="preserve">8193,88</w:t>
            </w:r>
          </w:p>
        </w:tc>
        <w:tc>
          <w:tcPr>
            <w:tcW w:w="1928" w:type="dxa"/>
          </w:tcPr>
          <w:p>
            <w:pPr>
              <w:pStyle w:val="0"/>
            </w:pPr>
            <w:r>
              <w:rPr>
                <w:sz w:val="24"/>
              </w:rPr>
              <w:t xml:space="preserve">8193,88</w:t>
            </w:r>
          </w:p>
        </w:tc>
        <w:tc>
          <w:tcPr>
            <w:tcW w:w="1928" w:type="dxa"/>
          </w:tcPr>
          <w:p>
            <w:pPr>
              <w:pStyle w:val="0"/>
            </w:pPr>
            <w:r>
              <w:rPr>
                <w:sz w:val="24"/>
              </w:rPr>
            </w:r>
          </w:p>
        </w:tc>
        <w:tc>
          <w:tcPr>
            <w:tcW w:w="1928" w:type="dxa"/>
          </w:tcPr>
          <w:p>
            <w:pPr>
              <w:pStyle w:val="0"/>
            </w:pPr>
            <w:r>
              <w:rPr>
                <w:sz w:val="24"/>
              </w:rPr>
              <w:t xml:space="preserve">301,53</w:t>
            </w:r>
          </w:p>
        </w:tc>
        <w:tc>
          <w:tcPr>
            <w:tcW w:w="2098" w:type="dxa"/>
          </w:tcPr>
          <w:p>
            <w:pPr>
              <w:pStyle w:val="0"/>
            </w:pPr>
            <w:r>
              <w:rPr>
                <w:sz w:val="24"/>
              </w:rPr>
              <w:t xml:space="preserve">301,53</w:t>
            </w:r>
          </w:p>
        </w:tc>
        <w:tc>
          <w:tcPr>
            <w:tcW w:w="1984" w:type="dxa"/>
          </w:tcPr>
          <w:p>
            <w:pPr>
              <w:pStyle w:val="0"/>
            </w:pPr>
            <w:r>
              <w:rPr>
                <w:sz w:val="24"/>
              </w:rPr>
            </w:r>
          </w:p>
        </w:tc>
        <w:tc>
          <w:tcPr>
            <w:tcW w:w="2098" w:type="dxa"/>
          </w:tcPr>
          <w:p>
            <w:pPr>
              <w:pStyle w:val="0"/>
            </w:pPr>
            <w:r>
              <w:rPr>
                <w:sz w:val="24"/>
              </w:rPr>
              <w:t xml:space="preserve">4014698,70</w:t>
            </w:r>
          </w:p>
        </w:tc>
        <w:tc>
          <w:tcPr>
            <w:tcW w:w="1474" w:type="dxa"/>
          </w:tcPr>
          <w:p>
            <w:pPr>
              <w:pStyle w:val="0"/>
            </w:pPr>
            <w:r>
              <w:rPr>
                <w:sz w:val="24"/>
              </w:rPr>
              <w:t xml:space="preserve">1,51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w:t>
            </w:r>
          </w:p>
        </w:tc>
        <w:tc>
          <w:tcPr>
            <w:tcW w:w="2041" w:type="dxa"/>
          </w:tcPr>
          <w:p>
            <w:pPr>
              <w:pStyle w:val="0"/>
            </w:pPr>
            <w:r>
              <w:rPr>
                <w:sz w:val="24"/>
              </w:rPr>
              <w:t xml:space="preserve">обращений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11</w:t>
            </w:r>
          </w:p>
        </w:tc>
        <w:tc>
          <w:tcPr>
            <w:tcW w:w="2041" w:type="dxa"/>
          </w:tcPr>
          <w:p>
            <w:pPr>
              <w:pStyle w:val="0"/>
            </w:pPr>
            <w:r>
              <w:rPr>
                <w:sz w:val="24"/>
              </w:rPr>
              <w:t xml:space="preserve">случаев лечения</w:t>
            </w:r>
          </w:p>
        </w:tc>
        <w:tc>
          <w:tcPr>
            <w:tcW w:w="1701" w:type="dxa"/>
          </w:tcPr>
          <w:p>
            <w:pPr>
              <w:pStyle w:val="0"/>
            </w:pPr>
            <w:r>
              <w:rPr>
                <w:sz w:val="24"/>
              </w:rPr>
              <w:t xml:space="preserve">0,00432388</w:t>
            </w:r>
          </w:p>
        </w:tc>
        <w:tc>
          <w:tcPr>
            <w:tcW w:w="1644" w:type="dxa"/>
          </w:tcPr>
          <w:p>
            <w:pPr>
              <w:pStyle w:val="0"/>
            </w:pPr>
            <w:r>
              <w:rPr>
                <w:sz w:val="24"/>
              </w:rPr>
              <w:t xml:space="preserve">0,00387</w:t>
            </w:r>
          </w:p>
        </w:tc>
        <w:tc>
          <w:tcPr>
            <w:tcW w:w="1701" w:type="dxa"/>
          </w:tcPr>
          <w:p>
            <w:pPr>
              <w:pStyle w:val="0"/>
            </w:pPr>
            <w:r>
              <w:rPr>
                <w:sz w:val="24"/>
              </w:rPr>
              <w:t xml:space="preserve">0,00045388</w:t>
            </w:r>
          </w:p>
        </w:tc>
        <w:tc>
          <w:tcPr>
            <w:tcW w:w="1871" w:type="dxa"/>
          </w:tcPr>
          <w:p>
            <w:pPr>
              <w:pStyle w:val="0"/>
            </w:pPr>
            <w:r>
              <w:rPr>
                <w:sz w:val="24"/>
              </w:rPr>
              <w:t xml:space="preserve">93773,94</w:t>
            </w:r>
          </w:p>
        </w:tc>
        <w:tc>
          <w:tcPr>
            <w:tcW w:w="1928" w:type="dxa"/>
          </w:tcPr>
          <w:p>
            <w:pPr>
              <w:pStyle w:val="0"/>
            </w:pPr>
            <w:r>
              <w:rPr>
                <w:sz w:val="24"/>
              </w:rPr>
              <w:t xml:space="preserve">81487,45</w:t>
            </w:r>
          </w:p>
        </w:tc>
        <w:tc>
          <w:tcPr>
            <w:tcW w:w="1928" w:type="dxa"/>
          </w:tcPr>
          <w:p>
            <w:pPr>
              <w:pStyle w:val="0"/>
            </w:pPr>
            <w:r>
              <w:rPr>
                <w:sz w:val="24"/>
              </w:rPr>
              <w:t xml:space="preserve">198534,45</w:t>
            </w:r>
          </w:p>
        </w:tc>
        <w:tc>
          <w:tcPr>
            <w:tcW w:w="1928" w:type="dxa"/>
          </w:tcPr>
          <w:p>
            <w:pPr>
              <w:pStyle w:val="0"/>
            </w:pPr>
            <w:r>
              <w:rPr>
                <w:sz w:val="24"/>
              </w:rPr>
              <w:t xml:space="preserve">405,46</w:t>
            </w:r>
          </w:p>
        </w:tc>
        <w:tc>
          <w:tcPr>
            <w:tcW w:w="2098" w:type="dxa"/>
          </w:tcPr>
          <w:p>
            <w:pPr>
              <w:pStyle w:val="0"/>
            </w:pPr>
            <w:r>
              <w:rPr>
                <w:sz w:val="24"/>
              </w:rPr>
              <w:t xml:space="preserve">315,35</w:t>
            </w:r>
          </w:p>
        </w:tc>
        <w:tc>
          <w:tcPr>
            <w:tcW w:w="1984" w:type="dxa"/>
          </w:tcPr>
          <w:p>
            <w:pPr>
              <w:pStyle w:val="0"/>
            </w:pPr>
            <w:r>
              <w:rPr>
                <w:sz w:val="24"/>
              </w:rPr>
              <w:t xml:space="preserve">90,11</w:t>
            </w:r>
          </w:p>
        </w:tc>
        <w:tc>
          <w:tcPr>
            <w:tcW w:w="2098" w:type="dxa"/>
          </w:tcPr>
          <w:p>
            <w:pPr>
              <w:pStyle w:val="0"/>
            </w:pPr>
            <w:r>
              <w:rPr>
                <w:sz w:val="24"/>
              </w:rPr>
              <w:t xml:space="preserve">5398476,75</w:t>
            </w:r>
          </w:p>
        </w:tc>
        <w:tc>
          <w:tcPr>
            <w:tcW w:w="1474" w:type="dxa"/>
          </w:tcPr>
          <w:p>
            <w:pPr>
              <w:pStyle w:val="0"/>
            </w:pPr>
            <w:r>
              <w:rPr>
                <w:sz w:val="24"/>
              </w:rPr>
              <w:t xml:space="preserve">2,03</w:t>
            </w:r>
          </w:p>
        </w:tc>
        <w:tc>
          <w:tcPr>
            <w:tcW w:w="1814" w:type="dxa"/>
          </w:tcPr>
          <w:p>
            <w:pPr>
              <w:pStyle w:val="0"/>
            </w:pPr>
            <w:r>
              <w:rPr>
                <w:sz w:val="24"/>
              </w:rPr>
              <w:t xml:space="preserve">1199754,45</w:t>
            </w:r>
          </w:p>
        </w:tc>
        <w:tc>
          <w:tcPr>
            <w:tcW w:w="1531" w:type="dxa"/>
          </w:tcPr>
          <w:p>
            <w:pPr>
              <w:pStyle w:val="0"/>
            </w:pPr>
            <w:r>
              <w:rPr>
                <w:sz w:val="24"/>
              </w:rPr>
              <w:t xml:space="preserve">0,45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w:t>
            </w:r>
          </w:p>
        </w:tc>
        <w:tc>
          <w:tcPr>
            <w:tcW w:w="2041" w:type="dxa"/>
          </w:tcPr>
          <w:p>
            <w:pPr>
              <w:pStyle w:val="0"/>
            </w:pPr>
            <w:r>
              <w:rPr>
                <w:sz w:val="24"/>
              </w:rPr>
              <w:t xml:space="preserve">случаев лечения</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13</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0,0175334</w:t>
            </w:r>
          </w:p>
        </w:tc>
        <w:tc>
          <w:tcPr>
            <w:tcW w:w="1644" w:type="dxa"/>
          </w:tcPr>
          <w:p>
            <w:pPr>
              <w:pStyle w:val="0"/>
            </w:pPr>
            <w:r>
              <w:rPr>
                <w:sz w:val="24"/>
              </w:rPr>
              <w:t xml:space="preserve">0,012545</w:t>
            </w:r>
          </w:p>
        </w:tc>
        <w:tc>
          <w:tcPr>
            <w:tcW w:w="1701" w:type="dxa"/>
          </w:tcPr>
          <w:p>
            <w:pPr>
              <w:pStyle w:val="0"/>
            </w:pPr>
            <w:r>
              <w:rPr>
                <w:sz w:val="24"/>
              </w:rPr>
              <w:t xml:space="preserve">0,0049884</w:t>
            </w:r>
          </w:p>
        </w:tc>
        <w:tc>
          <w:tcPr>
            <w:tcW w:w="1871" w:type="dxa"/>
          </w:tcPr>
          <w:p>
            <w:pPr>
              <w:pStyle w:val="0"/>
            </w:pPr>
            <w:r>
              <w:rPr>
                <w:sz w:val="24"/>
              </w:rPr>
              <w:t xml:space="preserve">309977,66</w:t>
            </w:r>
          </w:p>
        </w:tc>
        <w:tc>
          <w:tcPr>
            <w:tcW w:w="1928" w:type="dxa"/>
          </w:tcPr>
          <w:p>
            <w:pPr>
              <w:pStyle w:val="0"/>
            </w:pPr>
            <w:r>
              <w:rPr>
                <w:sz w:val="24"/>
              </w:rPr>
              <w:t xml:space="preserve">295333,20</w:t>
            </w:r>
          </w:p>
        </w:tc>
        <w:tc>
          <w:tcPr>
            <w:tcW w:w="1928" w:type="dxa"/>
          </w:tcPr>
          <w:p>
            <w:pPr>
              <w:pStyle w:val="0"/>
            </w:pPr>
            <w:r>
              <w:rPr>
                <w:sz w:val="24"/>
              </w:rPr>
              <w:t xml:space="preserve">346806,06</w:t>
            </w:r>
          </w:p>
        </w:tc>
        <w:tc>
          <w:tcPr>
            <w:tcW w:w="1928" w:type="dxa"/>
          </w:tcPr>
          <w:p>
            <w:pPr>
              <w:pStyle w:val="0"/>
            </w:pPr>
            <w:r>
              <w:rPr>
                <w:sz w:val="24"/>
              </w:rPr>
              <w:t xml:space="preserve">5434,96</w:t>
            </w:r>
          </w:p>
        </w:tc>
        <w:tc>
          <w:tcPr>
            <w:tcW w:w="2098" w:type="dxa"/>
          </w:tcPr>
          <w:p>
            <w:pPr>
              <w:pStyle w:val="0"/>
            </w:pPr>
            <w:r>
              <w:rPr>
                <w:sz w:val="24"/>
              </w:rPr>
              <w:t xml:space="preserve">3704,96</w:t>
            </w:r>
          </w:p>
        </w:tc>
        <w:tc>
          <w:tcPr>
            <w:tcW w:w="1984" w:type="dxa"/>
          </w:tcPr>
          <w:p>
            <w:pPr>
              <w:pStyle w:val="0"/>
            </w:pPr>
            <w:r>
              <w:rPr>
                <w:sz w:val="24"/>
              </w:rPr>
              <w:t xml:space="preserve">1730,00</w:t>
            </w:r>
          </w:p>
        </w:tc>
        <w:tc>
          <w:tcPr>
            <w:tcW w:w="2098" w:type="dxa"/>
          </w:tcPr>
          <w:p>
            <w:pPr>
              <w:pStyle w:val="0"/>
            </w:pPr>
            <w:r>
              <w:rPr>
                <w:sz w:val="24"/>
              </w:rPr>
              <w:t xml:space="preserve">72362235,05</w:t>
            </w:r>
          </w:p>
        </w:tc>
        <w:tc>
          <w:tcPr>
            <w:tcW w:w="1474" w:type="dxa"/>
          </w:tcPr>
          <w:p>
            <w:pPr>
              <w:pStyle w:val="0"/>
            </w:pPr>
            <w:r>
              <w:rPr>
                <w:sz w:val="24"/>
              </w:rPr>
              <w:t xml:space="preserve">27,20</w:t>
            </w:r>
          </w:p>
        </w:tc>
        <w:tc>
          <w:tcPr>
            <w:tcW w:w="1814" w:type="dxa"/>
          </w:tcPr>
          <w:p>
            <w:pPr>
              <w:pStyle w:val="0"/>
            </w:pPr>
            <w:r>
              <w:rPr>
                <w:sz w:val="24"/>
              </w:rPr>
              <w:t xml:space="preserve">23033682,65</w:t>
            </w:r>
          </w:p>
        </w:tc>
        <w:tc>
          <w:tcPr>
            <w:tcW w:w="1531" w:type="dxa"/>
          </w:tcPr>
          <w:p>
            <w:pPr>
              <w:pStyle w:val="0"/>
            </w:pPr>
            <w:r>
              <w:rPr>
                <w:sz w:val="24"/>
              </w:rPr>
              <w:t xml:space="preserve">8,66</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14</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0,005292</w:t>
            </w:r>
          </w:p>
        </w:tc>
        <w:tc>
          <w:tcPr>
            <w:tcW w:w="1644" w:type="dxa"/>
          </w:tcPr>
          <w:p>
            <w:pPr>
              <w:pStyle w:val="0"/>
            </w:pPr>
            <w:r>
              <w:rPr>
                <w:sz w:val="24"/>
              </w:rPr>
              <w:t xml:space="preserve">0,005292</w:t>
            </w:r>
          </w:p>
        </w:tc>
        <w:tc>
          <w:tcPr>
            <w:tcW w:w="1701" w:type="dxa"/>
          </w:tcPr>
          <w:p>
            <w:pPr>
              <w:pStyle w:val="0"/>
            </w:pPr>
            <w:r>
              <w:rPr>
                <w:sz w:val="24"/>
              </w:rPr>
              <w:t xml:space="preserve">Х</w:t>
            </w:r>
          </w:p>
        </w:tc>
        <w:tc>
          <w:tcPr>
            <w:tcW w:w="1871" w:type="dxa"/>
          </w:tcPr>
          <w:p>
            <w:pPr>
              <w:pStyle w:val="0"/>
            </w:pPr>
            <w:r>
              <w:rPr>
                <w:sz w:val="24"/>
              </w:rPr>
              <w:t xml:space="preserve">70437,62</w:t>
            </w:r>
          </w:p>
        </w:tc>
        <w:tc>
          <w:tcPr>
            <w:tcW w:w="1928" w:type="dxa"/>
          </w:tcPr>
          <w:p>
            <w:pPr>
              <w:pStyle w:val="0"/>
            </w:pPr>
            <w:r>
              <w:rPr>
                <w:sz w:val="24"/>
              </w:rPr>
              <w:t xml:space="preserve">70437,62</w:t>
            </w:r>
          </w:p>
        </w:tc>
        <w:tc>
          <w:tcPr>
            <w:tcW w:w="1928" w:type="dxa"/>
          </w:tcPr>
          <w:p>
            <w:pPr>
              <w:pStyle w:val="0"/>
            </w:pPr>
            <w:r>
              <w:rPr>
                <w:sz w:val="24"/>
              </w:rPr>
              <w:t xml:space="preserve">Х</w:t>
            </w:r>
          </w:p>
        </w:tc>
        <w:tc>
          <w:tcPr>
            <w:tcW w:w="1928" w:type="dxa"/>
          </w:tcPr>
          <w:p>
            <w:pPr>
              <w:pStyle w:val="0"/>
            </w:pPr>
            <w:r>
              <w:rPr>
                <w:sz w:val="24"/>
              </w:rPr>
              <w:t xml:space="preserve">372,76</w:t>
            </w:r>
          </w:p>
        </w:tc>
        <w:tc>
          <w:tcPr>
            <w:tcW w:w="2098" w:type="dxa"/>
          </w:tcPr>
          <w:p>
            <w:pPr>
              <w:pStyle w:val="0"/>
            </w:pPr>
            <w:r>
              <w:rPr>
                <w:sz w:val="24"/>
              </w:rPr>
              <w:t xml:space="preserve">372,76</w:t>
            </w:r>
          </w:p>
        </w:tc>
        <w:tc>
          <w:tcPr>
            <w:tcW w:w="1984" w:type="dxa"/>
          </w:tcPr>
          <w:p>
            <w:pPr>
              <w:pStyle w:val="0"/>
            </w:pPr>
            <w:r>
              <w:rPr>
                <w:sz w:val="24"/>
              </w:rPr>
              <w:t xml:space="preserve">Х</w:t>
            </w:r>
          </w:p>
        </w:tc>
        <w:tc>
          <w:tcPr>
            <w:tcW w:w="2098" w:type="dxa"/>
          </w:tcPr>
          <w:p>
            <w:pPr>
              <w:pStyle w:val="0"/>
            </w:pPr>
            <w:r>
              <w:rPr>
                <w:sz w:val="24"/>
              </w:rPr>
              <w:t xml:space="preserve">4962950,70</w:t>
            </w:r>
          </w:p>
        </w:tc>
        <w:tc>
          <w:tcPr>
            <w:tcW w:w="1474" w:type="dxa"/>
          </w:tcPr>
          <w:p>
            <w:pPr>
              <w:pStyle w:val="0"/>
            </w:pPr>
            <w:r>
              <w:rPr>
                <w:sz w:val="24"/>
              </w:rPr>
              <w:t xml:space="preserve">1,87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5. Медицинская реабилитация</w:t>
            </w:r>
          </w:p>
        </w:tc>
        <w:tc>
          <w:tcPr>
            <w:tcW w:w="1020" w:type="dxa"/>
          </w:tcPr>
          <w:p>
            <w:pPr>
              <w:pStyle w:val="0"/>
            </w:pPr>
            <w:r>
              <w:rPr>
                <w:sz w:val="24"/>
              </w:rPr>
              <w:t xml:space="preserve">15</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54,92</w:t>
            </w:r>
          </w:p>
        </w:tc>
        <w:tc>
          <w:tcPr>
            <w:tcW w:w="2098" w:type="dxa"/>
          </w:tcPr>
          <w:p>
            <w:pPr>
              <w:pStyle w:val="0"/>
            </w:pPr>
            <w:r>
              <w:rPr>
                <w:sz w:val="24"/>
              </w:rPr>
              <w:t xml:space="preserve">54,92</w:t>
            </w:r>
          </w:p>
        </w:tc>
        <w:tc>
          <w:tcPr>
            <w:tcW w:w="1984" w:type="dxa"/>
          </w:tcPr>
          <w:p>
            <w:pPr>
              <w:pStyle w:val="0"/>
            </w:pPr>
            <w:r>
              <w:rPr>
                <w:sz w:val="24"/>
              </w:rPr>
            </w:r>
          </w:p>
        </w:tc>
        <w:tc>
          <w:tcPr>
            <w:tcW w:w="2098" w:type="dxa"/>
          </w:tcPr>
          <w:p>
            <w:pPr>
              <w:pStyle w:val="0"/>
            </w:pPr>
            <w:r>
              <w:rPr>
                <w:sz w:val="24"/>
              </w:rPr>
              <w:t xml:space="preserve">731170,70</w:t>
            </w:r>
          </w:p>
        </w:tc>
        <w:tc>
          <w:tcPr>
            <w:tcW w:w="1474" w:type="dxa"/>
          </w:tcPr>
          <w:p>
            <w:pPr>
              <w:pStyle w:val="0"/>
            </w:pPr>
            <w:r>
              <w:rPr>
                <w:sz w:val="24"/>
              </w:rPr>
              <w:t xml:space="preserve">0,27</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5.1. В амбулаторных условиях</w:t>
            </w:r>
          </w:p>
        </w:tc>
        <w:tc>
          <w:tcPr>
            <w:tcW w:w="1020" w:type="dxa"/>
          </w:tcPr>
          <w:p>
            <w:pPr>
              <w:pStyle w:val="0"/>
            </w:pPr>
            <w:r>
              <w:rPr>
                <w:sz w:val="24"/>
              </w:rPr>
              <w:t xml:space="preserve">16</w:t>
            </w:r>
          </w:p>
        </w:tc>
        <w:tc>
          <w:tcPr>
            <w:tcW w:w="2041" w:type="dxa"/>
          </w:tcPr>
          <w:p>
            <w:pPr>
              <w:pStyle w:val="0"/>
            </w:pPr>
            <w:r>
              <w:rPr>
                <w:sz w:val="24"/>
              </w:rPr>
              <w:t xml:space="preserve">комплексных посещений</w:t>
            </w:r>
          </w:p>
        </w:tc>
        <w:tc>
          <w:tcPr>
            <w:tcW w:w="1701" w:type="dxa"/>
          </w:tcPr>
          <w:p>
            <w:pPr>
              <w:pStyle w:val="0"/>
            </w:pPr>
            <w:r>
              <w:rPr>
                <w:sz w:val="24"/>
              </w:rPr>
              <w:t xml:space="preserve">0,004317</w:t>
            </w:r>
          </w:p>
        </w:tc>
        <w:tc>
          <w:tcPr>
            <w:tcW w:w="1644" w:type="dxa"/>
          </w:tcPr>
          <w:p>
            <w:pPr>
              <w:pStyle w:val="0"/>
            </w:pPr>
            <w:r>
              <w:rPr>
                <w:sz w:val="24"/>
              </w:rPr>
              <w:t xml:space="preserve">0,004317</w:t>
            </w:r>
          </w:p>
        </w:tc>
        <w:tc>
          <w:tcPr>
            <w:tcW w:w="1701" w:type="dxa"/>
          </w:tcPr>
          <w:p>
            <w:pPr>
              <w:pStyle w:val="0"/>
            </w:pPr>
            <w:r>
              <w:rPr>
                <w:sz w:val="24"/>
              </w:rPr>
            </w:r>
          </w:p>
        </w:tc>
        <w:tc>
          <w:tcPr>
            <w:tcW w:w="1871" w:type="dxa"/>
          </w:tcPr>
          <w:p>
            <w:pPr>
              <w:pStyle w:val="0"/>
            </w:pPr>
            <w:r>
              <w:rPr>
                <w:sz w:val="24"/>
              </w:rPr>
              <w:t xml:space="preserve">3881,22</w:t>
            </w:r>
          </w:p>
        </w:tc>
        <w:tc>
          <w:tcPr>
            <w:tcW w:w="1928" w:type="dxa"/>
          </w:tcPr>
          <w:p>
            <w:pPr>
              <w:pStyle w:val="0"/>
            </w:pPr>
            <w:r>
              <w:rPr>
                <w:sz w:val="24"/>
              </w:rPr>
              <w:t xml:space="preserve">3881,22</w:t>
            </w:r>
          </w:p>
        </w:tc>
        <w:tc>
          <w:tcPr>
            <w:tcW w:w="1928" w:type="dxa"/>
          </w:tcPr>
          <w:p>
            <w:pPr>
              <w:pStyle w:val="0"/>
            </w:pPr>
            <w:r>
              <w:rPr>
                <w:sz w:val="24"/>
              </w:rPr>
            </w:r>
          </w:p>
        </w:tc>
        <w:tc>
          <w:tcPr>
            <w:tcW w:w="1928" w:type="dxa"/>
          </w:tcPr>
          <w:p>
            <w:pPr>
              <w:pStyle w:val="0"/>
            </w:pPr>
            <w:r>
              <w:rPr>
                <w:sz w:val="24"/>
              </w:rPr>
              <w:t xml:space="preserve">16,76</w:t>
            </w:r>
          </w:p>
        </w:tc>
        <w:tc>
          <w:tcPr>
            <w:tcW w:w="2098" w:type="dxa"/>
          </w:tcPr>
          <w:p>
            <w:pPr>
              <w:pStyle w:val="0"/>
            </w:pPr>
            <w:r>
              <w:rPr>
                <w:sz w:val="24"/>
              </w:rPr>
              <w:t xml:space="preserve">16,76</w:t>
            </w:r>
          </w:p>
        </w:tc>
        <w:tc>
          <w:tcPr>
            <w:tcW w:w="1984" w:type="dxa"/>
          </w:tcPr>
          <w:p>
            <w:pPr>
              <w:pStyle w:val="0"/>
            </w:pPr>
            <w:r>
              <w:rPr>
                <w:sz w:val="24"/>
              </w:rPr>
              <w:t xml:space="preserve">Х</w:t>
            </w:r>
          </w:p>
        </w:tc>
        <w:tc>
          <w:tcPr>
            <w:tcW w:w="2098" w:type="dxa"/>
          </w:tcPr>
          <w:p>
            <w:pPr>
              <w:pStyle w:val="0"/>
            </w:pPr>
            <w:r>
              <w:rPr>
                <w:sz w:val="24"/>
              </w:rPr>
              <w:t xml:space="preserve">223082,90</w:t>
            </w:r>
          </w:p>
        </w:tc>
        <w:tc>
          <w:tcPr>
            <w:tcW w:w="1474" w:type="dxa"/>
          </w:tcPr>
          <w:p>
            <w:pPr>
              <w:pStyle w:val="0"/>
            </w:pPr>
            <w:r>
              <w:rPr>
                <w:sz w:val="24"/>
              </w:rPr>
              <w:t xml:space="preserve">0,08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5.2. В условиях дневных стационаров</w:t>
            </w:r>
          </w:p>
        </w:tc>
        <w:tc>
          <w:tcPr>
            <w:tcW w:w="1020" w:type="dxa"/>
          </w:tcPr>
          <w:p>
            <w:pPr>
              <w:pStyle w:val="0"/>
            </w:pPr>
            <w:r>
              <w:rPr>
                <w:sz w:val="24"/>
              </w:rPr>
              <w:t xml:space="preserve">17</w:t>
            </w:r>
          </w:p>
        </w:tc>
        <w:tc>
          <w:tcPr>
            <w:tcW w:w="2041" w:type="dxa"/>
          </w:tcPr>
          <w:p>
            <w:pPr>
              <w:pStyle w:val="0"/>
            </w:pPr>
            <w:r>
              <w:rPr>
                <w:sz w:val="24"/>
              </w:rPr>
              <w:t xml:space="preserve">случаев лечения</w:t>
            </w:r>
          </w:p>
        </w:tc>
        <w:tc>
          <w:tcPr>
            <w:tcW w:w="1701" w:type="dxa"/>
          </w:tcPr>
          <w:p>
            <w:pPr>
              <w:pStyle w:val="0"/>
            </w:pPr>
            <w:r>
              <w:rPr>
                <w:sz w:val="24"/>
              </w:rPr>
              <w:t xml:space="preserve">0,000257</w:t>
            </w:r>
          </w:p>
        </w:tc>
        <w:tc>
          <w:tcPr>
            <w:tcW w:w="1644" w:type="dxa"/>
          </w:tcPr>
          <w:p>
            <w:pPr>
              <w:pStyle w:val="0"/>
            </w:pPr>
            <w:r>
              <w:rPr>
                <w:sz w:val="24"/>
              </w:rPr>
              <w:t xml:space="preserve">0,000257</w:t>
            </w:r>
          </w:p>
        </w:tc>
        <w:tc>
          <w:tcPr>
            <w:tcW w:w="1701" w:type="dxa"/>
          </w:tcPr>
          <w:p>
            <w:pPr>
              <w:pStyle w:val="0"/>
            </w:pPr>
            <w:r>
              <w:rPr>
                <w:sz w:val="24"/>
              </w:rPr>
            </w:r>
          </w:p>
        </w:tc>
        <w:tc>
          <w:tcPr>
            <w:tcW w:w="1871" w:type="dxa"/>
          </w:tcPr>
          <w:p>
            <w:pPr>
              <w:pStyle w:val="0"/>
            </w:pPr>
            <w:r>
              <w:rPr>
                <w:sz w:val="24"/>
              </w:rPr>
              <w:t xml:space="preserve">4393,07</w:t>
            </w:r>
          </w:p>
        </w:tc>
        <w:tc>
          <w:tcPr>
            <w:tcW w:w="1928" w:type="dxa"/>
          </w:tcPr>
          <w:p>
            <w:pPr>
              <w:pStyle w:val="0"/>
            </w:pPr>
            <w:r>
              <w:rPr>
                <w:sz w:val="24"/>
              </w:rPr>
              <w:t xml:space="preserve">4393,07</w:t>
            </w:r>
          </w:p>
        </w:tc>
        <w:tc>
          <w:tcPr>
            <w:tcW w:w="1928" w:type="dxa"/>
          </w:tcPr>
          <w:p>
            <w:pPr>
              <w:pStyle w:val="0"/>
            </w:pPr>
            <w:r>
              <w:rPr>
                <w:sz w:val="24"/>
              </w:rPr>
            </w:r>
          </w:p>
        </w:tc>
        <w:tc>
          <w:tcPr>
            <w:tcW w:w="1928" w:type="dxa"/>
          </w:tcPr>
          <w:p>
            <w:pPr>
              <w:pStyle w:val="0"/>
            </w:pPr>
            <w:r>
              <w:rPr>
                <w:sz w:val="24"/>
              </w:rPr>
              <w:t xml:space="preserve">1,13</w:t>
            </w:r>
          </w:p>
        </w:tc>
        <w:tc>
          <w:tcPr>
            <w:tcW w:w="2098" w:type="dxa"/>
          </w:tcPr>
          <w:p>
            <w:pPr>
              <w:pStyle w:val="0"/>
            </w:pPr>
            <w:r>
              <w:rPr>
                <w:sz w:val="24"/>
              </w:rPr>
              <w:t xml:space="preserve">1,13</w:t>
            </w:r>
          </w:p>
        </w:tc>
        <w:tc>
          <w:tcPr>
            <w:tcW w:w="1984" w:type="dxa"/>
          </w:tcPr>
          <w:p>
            <w:pPr>
              <w:pStyle w:val="0"/>
            </w:pPr>
            <w:r>
              <w:rPr>
                <w:sz w:val="24"/>
              </w:rPr>
              <w:t xml:space="preserve">Х</w:t>
            </w:r>
          </w:p>
        </w:tc>
        <w:tc>
          <w:tcPr>
            <w:tcW w:w="2098" w:type="dxa"/>
          </w:tcPr>
          <w:p>
            <w:pPr>
              <w:pStyle w:val="0"/>
            </w:pPr>
            <w:r>
              <w:rPr>
                <w:sz w:val="24"/>
              </w:rPr>
              <w:t xml:space="preserve">15032,00</w:t>
            </w:r>
          </w:p>
        </w:tc>
        <w:tc>
          <w:tcPr>
            <w:tcW w:w="1474" w:type="dxa"/>
          </w:tcPr>
          <w:p>
            <w:pPr>
              <w:pStyle w:val="0"/>
            </w:pPr>
            <w:r>
              <w:rPr>
                <w:sz w:val="24"/>
              </w:rPr>
              <w:t xml:space="preserve">0,01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5.3. В условиях круглосуточного стационара</w:t>
            </w:r>
          </w:p>
        </w:tc>
        <w:tc>
          <w:tcPr>
            <w:tcW w:w="1020" w:type="dxa"/>
          </w:tcPr>
          <w:p>
            <w:pPr>
              <w:pStyle w:val="0"/>
            </w:pPr>
            <w:r>
              <w:rPr>
                <w:sz w:val="24"/>
              </w:rPr>
              <w:t xml:space="preserve">18</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0,000399</w:t>
            </w:r>
          </w:p>
        </w:tc>
        <w:tc>
          <w:tcPr>
            <w:tcW w:w="1644" w:type="dxa"/>
          </w:tcPr>
          <w:p>
            <w:pPr>
              <w:pStyle w:val="0"/>
            </w:pPr>
            <w:r>
              <w:rPr>
                <w:sz w:val="24"/>
              </w:rPr>
              <w:t xml:space="preserve">0,000399</w:t>
            </w:r>
          </w:p>
        </w:tc>
        <w:tc>
          <w:tcPr>
            <w:tcW w:w="1701" w:type="dxa"/>
          </w:tcPr>
          <w:p>
            <w:pPr>
              <w:pStyle w:val="0"/>
            </w:pPr>
            <w:r>
              <w:rPr>
                <w:sz w:val="24"/>
              </w:rPr>
            </w:r>
          </w:p>
        </w:tc>
        <w:tc>
          <w:tcPr>
            <w:tcW w:w="1871" w:type="dxa"/>
          </w:tcPr>
          <w:p>
            <w:pPr>
              <w:pStyle w:val="0"/>
            </w:pPr>
            <w:r>
              <w:rPr>
                <w:sz w:val="24"/>
              </w:rPr>
              <w:t xml:space="preserve">92812,77</w:t>
            </w:r>
          </w:p>
        </w:tc>
        <w:tc>
          <w:tcPr>
            <w:tcW w:w="1928" w:type="dxa"/>
          </w:tcPr>
          <w:p>
            <w:pPr>
              <w:pStyle w:val="0"/>
            </w:pPr>
            <w:r>
              <w:rPr>
                <w:sz w:val="24"/>
              </w:rPr>
              <w:t xml:space="preserve">92812,77</w:t>
            </w:r>
          </w:p>
        </w:tc>
        <w:tc>
          <w:tcPr>
            <w:tcW w:w="1928" w:type="dxa"/>
          </w:tcPr>
          <w:p>
            <w:pPr>
              <w:pStyle w:val="0"/>
            </w:pPr>
            <w:r>
              <w:rPr>
                <w:sz w:val="24"/>
              </w:rPr>
            </w:r>
          </w:p>
        </w:tc>
        <w:tc>
          <w:tcPr>
            <w:tcW w:w="1928" w:type="dxa"/>
          </w:tcPr>
          <w:p>
            <w:pPr>
              <w:pStyle w:val="0"/>
            </w:pPr>
            <w:r>
              <w:rPr>
                <w:sz w:val="24"/>
              </w:rPr>
              <w:t xml:space="preserve">37,03</w:t>
            </w:r>
          </w:p>
        </w:tc>
        <w:tc>
          <w:tcPr>
            <w:tcW w:w="2098" w:type="dxa"/>
          </w:tcPr>
          <w:p>
            <w:pPr>
              <w:pStyle w:val="0"/>
            </w:pPr>
            <w:r>
              <w:rPr>
                <w:sz w:val="24"/>
              </w:rPr>
              <w:t xml:space="preserve">37,03</w:t>
            </w:r>
          </w:p>
        </w:tc>
        <w:tc>
          <w:tcPr>
            <w:tcW w:w="1984" w:type="dxa"/>
          </w:tcPr>
          <w:p>
            <w:pPr>
              <w:pStyle w:val="0"/>
            </w:pPr>
            <w:r>
              <w:rPr>
                <w:sz w:val="24"/>
              </w:rPr>
              <w:t xml:space="preserve">Х</w:t>
            </w:r>
          </w:p>
        </w:tc>
        <w:tc>
          <w:tcPr>
            <w:tcW w:w="2098" w:type="dxa"/>
          </w:tcPr>
          <w:p>
            <w:pPr>
              <w:pStyle w:val="0"/>
            </w:pPr>
            <w:r>
              <w:rPr>
                <w:sz w:val="24"/>
              </w:rPr>
              <w:t xml:space="preserve">493055,80</w:t>
            </w:r>
          </w:p>
        </w:tc>
        <w:tc>
          <w:tcPr>
            <w:tcW w:w="1474" w:type="dxa"/>
          </w:tcPr>
          <w:p>
            <w:pPr>
              <w:pStyle w:val="0"/>
            </w:pPr>
            <w:r>
              <w:rPr>
                <w:sz w:val="24"/>
              </w:rPr>
              <w:t xml:space="preserve">0,19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 Паллиативная медицинская помощь:</w:t>
            </w:r>
          </w:p>
        </w:tc>
        <w:tc>
          <w:tcPr>
            <w:tcW w:w="1020" w:type="dxa"/>
          </w:tcPr>
          <w:p>
            <w:pPr>
              <w:pStyle w:val="0"/>
            </w:pPr>
            <w:r>
              <w:rPr>
                <w:sz w:val="24"/>
              </w:rPr>
              <w:t xml:space="preserve">19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545,11</w:t>
            </w:r>
          </w:p>
        </w:tc>
        <w:tc>
          <w:tcPr>
            <w:tcW w:w="2098" w:type="dxa"/>
          </w:tcPr>
          <w:p>
            <w:pPr>
              <w:pStyle w:val="0"/>
            </w:pPr>
            <w:r>
              <w:rPr>
                <w:sz w:val="24"/>
              </w:rPr>
              <w:t xml:space="preserve">545,11</w:t>
            </w:r>
          </w:p>
        </w:tc>
        <w:tc>
          <w:tcPr>
            <w:tcW w:w="1984" w:type="dxa"/>
          </w:tcPr>
          <w:p>
            <w:pPr>
              <w:pStyle w:val="0"/>
            </w:pPr>
            <w:r>
              <w:rPr>
                <w:sz w:val="24"/>
              </w:rPr>
            </w:r>
          </w:p>
        </w:tc>
        <w:tc>
          <w:tcPr>
            <w:tcW w:w="2098" w:type="dxa"/>
          </w:tcPr>
          <w:p>
            <w:pPr>
              <w:pStyle w:val="0"/>
            </w:pPr>
            <w:r>
              <w:rPr>
                <w:sz w:val="24"/>
              </w:rPr>
              <w:t xml:space="preserve">7257719,90</w:t>
            </w:r>
          </w:p>
        </w:tc>
        <w:tc>
          <w:tcPr>
            <w:tcW w:w="1474" w:type="dxa"/>
          </w:tcPr>
          <w:p>
            <w:pPr>
              <w:pStyle w:val="0"/>
            </w:pPr>
            <w:r>
              <w:rPr>
                <w:sz w:val="24"/>
              </w:rPr>
              <w:t xml:space="preserve">2,73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 Первичная медицинская помощь,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20</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t xml:space="preserve">Х</w:t>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6.1.1. Посещений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21</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22</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23</w:t>
            </w:r>
          </w:p>
        </w:tc>
        <w:tc>
          <w:tcPr>
            <w:tcW w:w="2041" w:type="dxa"/>
          </w:tcPr>
          <w:p>
            <w:pPr>
              <w:pStyle w:val="0"/>
            </w:pPr>
            <w:r>
              <w:rPr>
                <w:sz w:val="24"/>
              </w:rPr>
              <w:t xml:space="preserve">посещений</w:t>
            </w:r>
          </w:p>
        </w:tc>
        <w:tc>
          <w:tcPr>
            <w:tcW w:w="1701" w:type="dxa"/>
          </w:tcPr>
          <w:p>
            <w:pPr>
              <w:pStyle w:val="0"/>
            </w:pPr>
            <w:r>
              <w:rPr>
                <w:sz w:val="24"/>
              </w:rPr>
              <w:t xml:space="preserve">0,000345</w:t>
            </w:r>
          </w:p>
        </w:tc>
        <w:tc>
          <w:tcPr>
            <w:tcW w:w="1644" w:type="dxa"/>
          </w:tcPr>
          <w:p>
            <w:pPr>
              <w:pStyle w:val="0"/>
            </w:pPr>
            <w:r>
              <w:rPr>
                <w:sz w:val="24"/>
              </w:rPr>
              <w:t xml:space="preserve">0,000345</w:t>
            </w:r>
          </w:p>
        </w:tc>
        <w:tc>
          <w:tcPr>
            <w:tcW w:w="1701" w:type="dxa"/>
          </w:tcPr>
          <w:p>
            <w:pPr>
              <w:pStyle w:val="0"/>
            </w:pPr>
            <w:r>
              <w:rPr>
                <w:sz w:val="24"/>
              </w:rPr>
            </w:r>
          </w:p>
        </w:tc>
        <w:tc>
          <w:tcPr>
            <w:tcW w:w="1871" w:type="dxa"/>
          </w:tcPr>
          <w:p>
            <w:pPr>
              <w:pStyle w:val="0"/>
            </w:pPr>
            <w:r>
              <w:rPr>
                <w:sz w:val="24"/>
              </w:rPr>
              <w:t xml:space="preserve">19869,80</w:t>
            </w:r>
          </w:p>
        </w:tc>
        <w:tc>
          <w:tcPr>
            <w:tcW w:w="1928" w:type="dxa"/>
          </w:tcPr>
          <w:p>
            <w:pPr>
              <w:pStyle w:val="0"/>
            </w:pPr>
            <w:r>
              <w:rPr>
                <w:sz w:val="24"/>
              </w:rPr>
              <w:t xml:space="preserve">19869,80</w:t>
            </w:r>
          </w:p>
        </w:tc>
        <w:tc>
          <w:tcPr>
            <w:tcW w:w="1928" w:type="dxa"/>
          </w:tcPr>
          <w:p>
            <w:pPr>
              <w:pStyle w:val="0"/>
            </w:pPr>
            <w:r>
              <w:rPr>
                <w:sz w:val="24"/>
              </w:rPr>
            </w:r>
          </w:p>
        </w:tc>
        <w:tc>
          <w:tcPr>
            <w:tcW w:w="1928" w:type="dxa"/>
          </w:tcPr>
          <w:p>
            <w:pPr>
              <w:pStyle w:val="0"/>
            </w:pPr>
            <w:r>
              <w:rPr>
                <w:sz w:val="24"/>
              </w:rPr>
              <w:t xml:space="preserve">6,86</w:t>
            </w:r>
          </w:p>
        </w:tc>
        <w:tc>
          <w:tcPr>
            <w:tcW w:w="2098" w:type="dxa"/>
          </w:tcPr>
          <w:p>
            <w:pPr>
              <w:pStyle w:val="0"/>
            </w:pPr>
            <w:r>
              <w:rPr>
                <w:sz w:val="24"/>
              </w:rPr>
              <w:t xml:space="preserve">6,86</w:t>
            </w:r>
          </w:p>
        </w:tc>
        <w:tc>
          <w:tcPr>
            <w:tcW w:w="1984" w:type="dxa"/>
          </w:tcPr>
          <w:p>
            <w:pPr>
              <w:pStyle w:val="0"/>
            </w:pPr>
            <w:r>
              <w:rPr>
                <w:sz w:val="24"/>
              </w:rPr>
            </w:r>
          </w:p>
        </w:tc>
        <w:tc>
          <w:tcPr>
            <w:tcW w:w="2098" w:type="dxa"/>
          </w:tcPr>
          <w:p>
            <w:pPr>
              <w:pStyle w:val="0"/>
            </w:pPr>
            <w:r>
              <w:rPr>
                <w:sz w:val="24"/>
              </w:rPr>
              <w:t xml:space="preserve">91270,00</w:t>
            </w:r>
          </w:p>
        </w:tc>
        <w:tc>
          <w:tcPr>
            <w:tcW w:w="1474" w:type="dxa"/>
          </w:tcPr>
          <w:p>
            <w:pPr>
              <w:pStyle w:val="0"/>
            </w:pPr>
            <w:r>
              <w:rPr>
                <w:sz w:val="24"/>
              </w:rPr>
              <w:t xml:space="preserve">0,03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24</w:t>
            </w:r>
          </w:p>
        </w:tc>
        <w:tc>
          <w:tcPr>
            <w:tcW w:w="2041" w:type="dxa"/>
          </w:tcPr>
          <w:p>
            <w:pPr>
              <w:pStyle w:val="0"/>
            </w:pPr>
            <w:r>
              <w:rPr>
                <w:sz w:val="24"/>
              </w:rPr>
              <w:t xml:space="preserve">койко-дней</w:t>
            </w:r>
          </w:p>
        </w:tc>
        <w:tc>
          <w:tcPr>
            <w:tcW w:w="1701" w:type="dxa"/>
          </w:tcPr>
          <w:p>
            <w:pPr>
              <w:pStyle w:val="0"/>
            </w:pPr>
            <w:r>
              <w:rPr>
                <w:sz w:val="24"/>
              </w:rPr>
              <w:t xml:space="preserve">0,025</w:t>
            </w:r>
          </w:p>
        </w:tc>
        <w:tc>
          <w:tcPr>
            <w:tcW w:w="1644" w:type="dxa"/>
          </w:tcPr>
          <w:p>
            <w:pPr>
              <w:pStyle w:val="0"/>
            </w:pPr>
            <w:r>
              <w:rPr>
                <w:sz w:val="24"/>
              </w:rPr>
              <w:t xml:space="preserve">0,025</w:t>
            </w:r>
          </w:p>
        </w:tc>
        <w:tc>
          <w:tcPr>
            <w:tcW w:w="1701" w:type="dxa"/>
          </w:tcPr>
          <w:p>
            <w:pPr>
              <w:pStyle w:val="0"/>
            </w:pPr>
            <w:r>
              <w:rPr>
                <w:sz w:val="24"/>
              </w:rPr>
            </w:r>
          </w:p>
        </w:tc>
        <w:tc>
          <w:tcPr>
            <w:tcW w:w="1871" w:type="dxa"/>
          </w:tcPr>
          <w:p>
            <w:pPr>
              <w:pStyle w:val="0"/>
            </w:pPr>
            <w:r>
              <w:rPr>
                <w:sz w:val="24"/>
              </w:rPr>
              <w:t xml:space="preserve">15025,17</w:t>
            </w:r>
          </w:p>
        </w:tc>
        <w:tc>
          <w:tcPr>
            <w:tcW w:w="1928" w:type="dxa"/>
          </w:tcPr>
          <w:p>
            <w:pPr>
              <w:pStyle w:val="0"/>
            </w:pPr>
            <w:r>
              <w:rPr>
                <w:sz w:val="24"/>
              </w:rPr>
              <w:t xml:space="preserve">15025,17</w:t>
            </w:r>
          </w:p>
        </w:tc>
        <w:tc>
          <w:tcPr>
            <w:tcW w:w="1928" w:type="dxa"/>
          </w:tcPr>
          <w:p>
            <w:pPr>
              <w:pStyle w:val="0"/>
            </w:pPr>
            <w:r>
              <w:rPr>
                <w:sz w:val="24"/>
              </w:rPr>
            </w:r>
          </w:p>
        </w:tc>
        <w:tc>
          <w:tcPr>
            <w:tcW w:w="1928" w:type="dxa"/>
          </w:tcPr>
          <w:p>
            <w:pPr>
              <w:pStyle w:val="0"/>
            </w:pPr>
            <w:r>
              <w:rPr>
                <w:sz w:val="24"/>
              </w:rPr>
              <w:t xml:space="preserve">375,63</w:t>
            </w:r>
          </w:p>
        </w:tc>
        <w:tc>
          <w:tcPr>
            <w:tcW w:w="2098" w:type="dxa"/>
          </w:tcPr>
          <w:p>
            <w:pPr>
              <w:pStyle w:val="0"/>
            </w:pPr>
            <w:r>
              <w:rPr>
                <w:sz w:val="24"/>
              </w:rPr>
              <w:t xml:space="preserve">375,63</w:t>
            </w:r>
          </w:p>
        </w:tc>
        <w:tc>
          <w:tcPr>
            <w:tcW w:w="1984" w:type="dxa"/>
          </w:tcPr>
          <w:p>
            <w:pPr>
              <w:pStyle w:val="0"/>
            </w:pPr>
            <w:r>
              <w:rPr>
                <w:sz w:val="24"/>
              </w:rPr>
              <w:t xml:space="preserve">Х</w:t>
            </w:r>
          </w:p>
        </w:tc>
        <w:tc>
          <w:tcPr>
            <w:tcW w:w="2098" w:type="dxa"/>
          </w:tcPr>
          <w:p>
            <w:pPr>
              <w:pStyle w:val="0"/>
            </w:pPr>
            <w:r>
              <w:rPr>
                <w:sz w:val="24"/>
              </w:rPr>
              <w:t xml:space="preserve">5001208,60</w:t>
            </w:r>
          </w:p>
        </w:tc>
        <w:tc>
          <w:tcPr>
            <w:tcW w:w="1474" w:type="dxa"/>
          </w:tcPr>
          <w:p>
            <w:pPr>
              <w:pStyle w:val="0"/>
            </w:pPr>
            <w:r>
              <w:rPr>
                <w:sz w:val="24"/>
              </w:rPr>
              <w:t xml:space="preserve">1,88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25</w:t>
            </w:r>
          </w:p>
        </w:tc>
        <w:tc>
          <w:tcPr>
            <w:tcW w:w="2041" w:type="dxa"/>
          </w:tcPr>
          <w:p>
            <w:pPr>
              <w:pStyle w:val="0"/>
            </w:pPr>
            <w:r>
              <w:rPr>
                <w:sz w:val="24"/>
              </w:rPr>
              <w:t xml:space="preserve">койко-дней</w:t>
            </w:r>
          </w:p>
        </w:tc>
        <w:tc>
          <w:tcPr>
            <w:tcW w:w="1701" w:type="dxa"/>
          </w:tcPr>
          <w:p>
            <w:pPr>
              <w:pStyle w:val="0"/>
            </w:pPr>
            <w:r>
              <w:rPr>
                <w:sz w:val="24"/>
              </w:rPr>
              <w:t xml:space="preserve">0,002215</w:t>
            </w:r>
          </w:p>
        </w:tc>
        <w:tc>
          <w:tcPr>
            <w:tcW w:w="1644" w:type="dxa"/>
          </w:tcPr>
          <w:p>
            <w:pPr>
              <w:pStyle w:val="0"/>
            </w:pPr>
            <w:r>
              <w:rPr>
                <w:sz w:val="24"/>
              </w:rPr>
              <w:t xml:space="preserve">0,002215</w:t>
            </w:r>
          </w:p>
        </w:tc>
        <w:tc>
          <w:tcPr>
            <w:tcW w:w="1701" w:type="dxa"/>
          </w:tcPr>
          <w:p>
            <w:pPr>
              <w:pStyle w:val="0"/>
            </w:pPr>
            <w:r>
              <w:rPr>
                <w:sz w:val="24"/>
              </w:rPr>
            </w:r>
          </w:p>
        </w:tc>
        <w:tc>
          <w:tcPr>
            <w:tcW w:w="1871" w:type="dxa"/>
          </w:tcPr>
          <w:p>
            <w:pPr>
              <w:pStyle w:val="0"/>
            </w:pPr>
            <w:r>
              <w:rPr>
                <w:sz w:val="24"/>
              </w:rPr>
              <w:t xml:space="preserve">13950,74</w:t>
            </w:r>
          </w:p>
        </w:tc>
        <w:tc>
          <w:tcPr>
            <w:tcW w:w="1928" w:type="dxa"/>
          </w:tcPr>
          <w:p>
            <w:pPr>
              <w:pStyle w:val="0"/>
            </w:pPr>
            <w:r>
              <w:rPr>
                <w:sz w:val="24"/>
              </w:rPr>
              <w:t xml:space="preserve">13950,74</w:t>
            </w:r>
          </w:p>
        </w:tc>
        <w:tc>
          <w:tcPr>
            <w:tcW w:w="1928" w:type="dxa"/>
          </w:tcPr>
          <w:p>
            <w:pPr>
              <w:pStyle w:val="0"/>
            </w:pPr>
            <w:r>
              <w:rPr>
                <w:sz w:val="24"/>
              </w:rPr>
            </w:r>
          </w:p>
        </w:tc>
        <w:tc>
          <w:tcPr>
            <w:tcW w:w="1928" w:type="dxa"/>
          </w:tcPr>
          <w:p>
            <w:pPr>
              <w:pStyle w:val="0"/>
            </w:pPr>
            <w:r>
              <w:rPr>
                <w:sz w:val="24"/>
              </w:rPr>
              <w:t xml:space="preserve">30,9</w:t>
            </w:r>
          </w:p>
        </w:tc>
        <w:tc>
          <w:tcPr>
            <w:tcW w:w="2098" w:type="dxa"/>
          </w:tcPr>
          <w:p>
            <w:pPr>
              <w:pStyle w:val="0"/>
            </w:pPr>
            <w:r>
              <w:rPr>
                <w:sz w:val="24"/>
              </w:rPr>
              <w:t xml:space="preserve">30,9</w:t>
            </w:r>
          </w:p>
        </w:tc>
        <w:tc>
          <w:tcPr>
            <w:tcW w:w="1984" w:type="dxa"/>
          </w:tcPr>
          <w:p>
            <w:pPr>
              <w:pStyle w:val="0"/>
            </w:pPr>
            <w:r>
              <w:rPr>
                <w:sz w:val="24"/>
              </w:rPr>
            </w:r>
          </w:p>
        </w:tc>
        <w:tc>
          <w:tcPr>
            <w:tcW w:w="2098" w:type="dxa"/>
          </w:tcPr>
          <w:p>
            <w:pPr>
              <w:pStyle w:val="0"/>
            </w:pPr>
            <w:r>
              <w:rPr>
                <w:sz w:val="24"/>
              </w:rPr>
              <w:t xml:space="preserve">411421,10</w:t>
            </w:r>
          </w:p>
        </w:tc>
        <w:tc>
          <w:tcPr>
            <w:tcW w:w="1474" w:type="dxa"/>
          </w:tcPr>
          <w:p>
            <w:pPr>
              <w:pStyle w:val="0"/>
            </w:pPr>
            <w:r>
              <w:rPr>
                <w:sz w:val="24"/>
              </w:rPr>
              <w:t xml:space="preserve">0,15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6.3. Паллиативная медицинская помощь в условиях дневного стационара</w:t>
            </w:r>
          </w:p>
        </w:tc>
        <w:tc>
          <w:tcPr>
            <w:tcW w:w="1020" w:type="dxa"/>
          </w:tcPr>
          <w:p>
            <w:pPr>
              <w:pStyle w:val="0"/>
            </w:pPr>
            <w:r>
              <w:rPr>
                <w:sz w:val="24"/>
              </w:rPr>
              <w:t xml:space="preserve">26</w:t>
            </w:r>
          </w:p>
        </w:tc>
        <w:tc>
          <w:tcPr>
            <w:tcW w:w="2041" w:type="dxa"/>
          </w:tcPr>
          <w:p>
            <w:pPr>
              <w:pStyle w:val="0"/>
            </w:pPr>
            <w:r>
              <w:rPr>
                <w:sz w:val="24"/>
              </w:rPr>
              <w:t xml:space="preserve">случаев лечения</w:t>
            </w:r>
          </w:p>
        </w:tc>
        <w:tc>
          <w:tcPr>
            <w:tcW w:w="1701" w:type="dxa"/>
          </w:tcPr>
          <w:p>
            <w:pPr>
              <w:pStyle w:val="0"/>
            </w:pPr>
            <w:r>
              <w:rPr>
                <w:sz w:val="24"/>
              </w:rPr>
              <w:t xml:space="preserve">0,000045</w:t>
            </w:r>
          </w:p>
        </w:tc>
        <w:tc>
          <w:tcPr>
            <w:tcW w:w="1644" w:type="dxa"/>
          </w:tcPr>
          <w:p>
            <w:pPr>
              <w:pStyle w:val="0"/>
            </w:pPr>
            <w:r>
              <w:rPr>
                <w:sz w:val="24"/>
              </w:rPr>
              <w:t xml:space="preserve">0,000045</w:t>
            </w:r>
          </w:p>
        </w:tc>
        <w:tc>
          <w:tcPr>
            <w:tcW w:w="1701" w:type="dxa"/>
          </w:tcPr>
          <w:p>
            <w:pPr>
              <w:pStyle w:val="0"/>
            </w:pPr>
            <w:r>
              <w:rPr>
                <w:sz w:val="24"/>
              </w:rPr>
            </w:r>
          </w:p>
        </w:tc>
        <w:tc>
          <w:tcPr>
            <w:tcW w:w="1871" w:type="dxa"/>
          </w:tcPr>
          <w:p>
            <w:pPr>
              <w:pStyle w:val="0"/>
            </w:pPr>
            <w:r>
              <w:rPr>
                <w:sz w:val="24"/>
              </w:rPr>
              <w:t xml:space="preserve">9847,46</w:t>
            </w:r>
          </w:p>
        </w:tc>
        <w:tc>
          <w:tcPr>
            <w:tcW w:w="1928" w:type="dxa"/>
          </w:tcPr>
          <w:p>
            <w:pPr>
              <w:pStyle w:val="0"/>
            </w:pPr>
            <w:r>
              <w:rPr>
                <w:sz w:val="24"/>
              </w:rPr>
              <w:t xml:space="preserve">9847,46</w:t>
            </w:r>
          </w:p>
        </w:tc>
        <w:tc>
          <w:tcPr>
            <w:tcW w:w="1928" w:type="dxa"/>
          </w:tcPr>
          <w:p>
            <w:pPr>
              <w:pStyle w:val="0"/>
            </w:pPr>
            <w:r>
              <w:rPr>
                <w:sz w:val="24"/>
              </w:rPr>
            </w:r>
          </w:p>
        </w:tc>
        <w:tc>
          <w:tcPr>
            <w:tcW w:w="1928" w:type="dxa"/>
          </w:tcPr>
          <w:p>
            <w:pPr>
              <w:pStyle w:val="0"/>
            </w:pPr>
            <w:r>
              <w:rPr>
                <w:sz w:val="24"/>
              </w:rPr>
              <w:t xml:space="preserve">0,44</w:t>
            </w:r>
          </w:p>
        </w:tc>
        <w:tc>
          <w:tcPr>
            <w:tcW w:w="2098" w:type="dxa"/>
          </w:tcPr>
          <w:p>
            <w:pPr>
              <w:pStyle w:val="0"/>
            </w:pPr>
            <w:r>
              <w:rPr>
                <w:sz w:val="24"/>
              </w:rPr>
              <w:t xml:space="preserve">0,44</w:t>
            </w:r>
          </w:p>
        </w:tc>
        <w:tc>
          <w:tcPr>
            <w:tcW w:w="1984" w:type="dxa"/>
          </w:tcPr>
          <w:p>
            <w:pPr>
              <w:pStyle w:val="0"/>
            </w:pPr>
            <w:r>
              <w:rPr>
                <w:sz w:val="24"/>
              </w:rPr>
              <w:t xml:space="preserve">Х</w:t>
            </w:r>
          </w:p>
        </w:tc>
        <w:tc>
          <w:tcPr>
            <w:tcW w:w="2098" w:type="dxa"/>
          </w:tcPr>
          <w:p>
            <w:pPr>
              <w:pStyle w:val="0"/>
            </w:pPr>
            <w:r>
              <w:rPr>
                <w:sz w:val="24"/>
              </w:rPr>
              <w:t xml:space="preserve">5900,00</w:t>
            </w:r>
          </w:p>
        </w:tc>
        <w:tc>
          <w:tcPr>
            <w:tcW w:w="1474" w:type="dxa"/>
          </w:tcPr>
          <w:p>
            <w:pPr>
              <w:pStyle w:val="0"/>
            </w:pPr>
            <w:r>
              <w:rPr>
                <w:sz w:val="24"/>
              </w:rPr>
              <w:t xml:space="preserve">0,00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27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5750,26</w:t>
            </w:r>
          </w:p>
        </w:tc>
        <w:tc>
          <w:tcPr>
            <w:tcW w:w="2098" w:type="dxa"/>
          </w:tcPr>
          <w:p>
            <w:pPr>
              <w:pStyle w:val="0"/>
            </w:pPr>
            <w:r>
              <w:rPr>
                <w:sz w:val="24"/>
              </w:rPr>
              <w:t xml:space="preserve">5750,26</w:t>
            </w:r>
          </w:p>
        </w:tc>
        <w:tc>
          <w:tcPr>
            <w:tcW w:w="1984" w:type="dxa"/>
          </w:tcPr>
          <w:p>
            <w:pPr>
              <w:pStyle w:val="0"/>
            </w:pPr>
            <w:r>
              <w:rPr>
                <w:sz w:val="24"/>
              </w:rPr>
            </w:r>
          </w:p>
        </w:tc>
        <w:tc>
          <w:tcPr>
            <w:tcW w:w="2098" w:type="dxa"/>
          </w:tcPr>
          <w:p>
            <w:pPr>
              <w:pStyle w:val="0"/>
            </w:pPr>
            <w:r>
              <w:rPr>
                <w:sz w:val="24"/>
              </w:rPr>
              <w:t xml:space="preserve">76560248,30</w:t>
            </w:r>
          </w:p>
        </w:tc>
        <w:tc>
          <w:tcPr>
            <w:tcW w:w="1474" w:type="dxa"/>
          </w:tcPr>
          <w:p>
            <w:pPr>
              <w:pStyle w:val="0"/>
            </w:pPr>
            <w:r>
              <w:rPr>
                <w:sz w:val="24"/>
              </w:rPr>
              <w:t xml:space="preserve">28,78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28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2581,89</w:t>
            </w:r>
          </w:p>
        </w:tc>
        <w:tc>
          <w:tcPr>
            <w:tcW w:w="2098" w:type="dxa"/>
          </w:tcPr>
          <w:p>
            <w:pPr>
              <w:pStyle w:val="0"/>
            </w:pPr>
            <w:r>
              <w:rPr>
                <w:sz w:val="24"/>
              </w:rPr>
              <w:t xml:space="preserve">2581,89</w:t>
            </w:r>
          </w:p>
        </w:tc>
        <w:tc>
          <w:tcPr>
            <w:tcW w:w="1984" w:type="dxa"/>
          </w:tcPr>
          <w:p>
            <w:pPr>
              <w:pStyle w:val="0"/>
            </w:pPr>
            <w:r>
              <w:rPr>
                <w:sz w:val="24"/>
              </w:rPr>
            </w:r>
          </w:p>
        </w:tc>
        <w:tc>
          <w:tcPr>
            <w:tcW w:w="2098" w:type="dxa"/>
          </w:tcPr>
          <w:p>
            <w:pPr>
              <w:pStyle w:val="0"/>
            </w:pPr>
            <w:r>
              <w:rPr>
                <w:sz w:val="24"/>
              </w:rPr>
              <w:t xml:space="preserve">34375878,40</w:t>
            </w:r>
          </w:p>
        </w:tc>
        <w:tc>
          <w:tcPr>
            <w:tcW w:w="1474" w:type="dxa"/>
          </w:tcPr>
          <w:p>
            <w:pPr>
              <w:pStyle w:val="0"/>
            </w:pPr>
            <w:r>
              <w:rPr>
                <w:sz w:val="24"/>
              </w:rPr>
              <w:t xml:space="preserve">12,92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29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1076,92</w:t>
            </w:r>
          </w:p>
        </w:tc>
        <w:tc>
          <w:tcPr>
            <w:tcW w:w="2098" w:type="dxa"/>
          </w:tcPr>
          <w:p>
            <w:pPr>
              <w:pStyle w:val="0"/>
            </w:pPr>
            <w:r>
              <w:rPr>
                <w:sz w:val="24"/>
              </w:rPr>
              <w:t xml:space="preserve">1076,92</w:t>
            </w:r>
          </w:p>
        </w:tc>
        <w:tc>
          <w:tcPr>
            <w:tcW w:w="1984" w:type="dxa"/>
          </w:tcPr>
          <w:p>
            <w:pPr>
              <w:pStyle w:val="0"/>
            </w:pPr>
            <w:r>
              <w:rPr>
                <w:sz w:val="24"/>
              </w:rPr>
            </w:r>
          </w:p>
        </w:tc>
        <w:tc>
          <w:tcPr>
            <w:tcW w:w="2098" w:type="dxa"/>
          </w:tcPr>
          <w:p>
            <w:pPr>
              <w:pStyle w:val="0"/>
            </w:pPr>
            <w:r>
              <w:rPr>
                <w:sz w:val="24"/>
              </w:rPr>
              <w:t xml:space="preserve">14338351,20</w:t>
            </w:r>
          </w:p>
        </w:tc>
        <w:tc>
          <w:tcPr>
            <w:tcW w:w="1474" w:type="dxa"/>
          </w:tcPr>
          <w:p>
            <w:pPr>
              <w:pStyle w:val="0"/>
            </w:pPr>
            <w:r>
              <w:rPr>
                <w:sz w:val="24"/>
              </w:rPr>
              <w:t xml:space="preserve">5,39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30</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t xml:space="preserve">2091,45</w:t>
            </w:r>
          </w:p>
        </w:tc>
        <w:tc>
          <w:tcPr>
            <w:tcW w:w="2098" w:type="dxa"/>
          </w:tcPr>
          <w:p>
            <w:pPr>
              <w:pStyle w:val="0"/>
            </w:pPr>
            <w:r>
              <w:rPr>
                <w:sz w:val="24"/>
              </w:rPr>
              <w:t xml:space="preserve">2091,45</w:t>
            </w:r>
          </w:p>
        </w:tc>
        <w:tc>
          <w:tcPr>
            <w:tcW w:w="1984" w:type="dxa"/>
          </w:tcPr>
          <w:p>
            <w:pPr>
              <w:pStyle w:val="0"/>
            </w:pPr>
            <w:r>
              <w:rPr>
                <w:sz w:val="24"/>
              </w:rPr>
              <w:t xml:space="preserve">Х</w:t>
            </w:r>
          </w:p>
        </w:tc>
        <w:tc>
          <w:tcPr>
            <w:tcW w:w="2098" w:type="dxa"/>
          </w:tcPr>
          <w:p>
            <w:pPr>
              <w:pStyle w:val="0"/>
            </w:pPr>
            <w:r>
              <w:rPr>
                <w:sz w:val="24"/>
              </w:rPr>
              <w:t xml:space="preserve">27846018,70</w:t>
            </w:r>
          </w:p>
        </w:tc>
        <w:tc>
          <w:tcPr>
            <w:tcW w:w="1474" w:type="dxa"/>
          </w:tcPr>
          <w:p>
            <w:pPr>
              <w:pStyle w:val="0"/>
            </w:pPr>
            <w:r>
              <w:rPr>
                <w:sz w:val="24"/>
              </w:rPr>
              <w:t xml:space="preserve">10,47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31</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419,51</w:t>
            </w:r>
          </w:p>
        </w:tc>
        <w:tc>
          <w:tcPr>
            <w:tcW w:w="2098" w:type="dxa"/>
          </w:tcPr>
          <w:p>
            <w:pPr>
              <w:pStyle w:val="0"/>
            </w:pPr>
            <w:r>
              <w:rPr>
                <w:sz w:val="24"/>
              </w:rPr>
              <w:t xml:space="preserve">419,51</w:t>
            </w:r>
          </w:p>
        </w:tc>
        <w:tc>
          <w:tcPr>
            <w:tcW w:w="1984" w:type="dxa"/>
          </w:tcPr>
          <w:p>
            <w:pPr>
              <w:pStyle w:val="0"/>
            </w:pPr>
            <w:r>
              <w:rPr>
                <w:sz w:val="24"/>
              </w:rPr>
            </w:r>
          </w:p>
        </w:tc>
        <w:tc>
          <w:tcPr>
            <w:tcW w:w="2098" w:type="dxa"/>
          </w:tcPr>
          <w:p>
            <w:pPr>
              <w:pStyle w:val="0"/>
            </w:pPr>
            <w:r>
              <w:rPr>
                <w:sz w:val="24"/>
              </w:rPr>
              <w:t xml:space="preserve">5585460,10</w:t>
            </w:r>
          </w:p>
        </w:tc>
        <w:tc>
          <w:tcPr>
            <w:tcW w:w="1474" w:type="dxa"/>
          </w:tcPr>
          <w:p>
            <w:pPr>
              <w:pStyle w:val="0"/>
            </w:pPr>
            <w:r>
              <w:rPr>
                <w:sz w:val="24"/>
              </w:rPr>
              <w:t xml:space="preserve">2,10</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4221"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&lt;2&gt;</w:t>
              </w:r>
            </w:hyperlink>
          </w:p>
        </w:tc>
        <w:tc>
          <w:tcPr>
            <w:tcW w:w="1020" w:type="dxa"/>
          </w:tcPr>
          <w:p>
            <w:pPr>
              <w:pStyle w:val="0"/>
            </w:pPr>
            <w:r>
              <w:rPr>
                <w:sz w:val="24"/>
              </w:rPr>
              <w:t xml:space="preserve">32</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1671,94</w:t>
            </w:r>
          </w:p>
        </w:tc>
        <w:tc>
          <w:tcPr>
            <w:tcW w:w="2098" w:type="dxa"/>
          </w:tcPr>
          <w:p>
            <w:pPr>
              <w:pStyle w:val="0"/>
            </w:pPr>
            <w:r>
              <w:rPr>
                <w:sz w:val="24"/>
              </w:rPr>
              <w:t xml:space="preserve">1671,94</w:t>
            </w:r>
          </w:p>
        </w:tc>
        <w:tc>
          <w:tcPr>
            <w:tcW w:w="1984" w:type="dxa"/>
          </w:tcPr>
          <w:p>
            <w:pPr>
              <w:pStyle w:val="0"/>
            </w:pPr>
            <w:r>
              <w:rPr>
                <w:sz w:val="24"/>
              </w:rPr>
              <w:t xml:space="preserve">Х</w:t>
            </w:r>
          </w:p>
        </w:tc>
        <w:tc>
          <w:tcPr>
            <w:tcW w:w="2098" w:type="dxa"/>
          </w:tcPr>
          <w:p>
            <w:pPr>
              <w:pStyle w:val="0"/>
            </w:pPr>
            <w:r>
              <w:rPr>
                <w:sz w:val="24"/>
              </w:rPr>
              <w:t xml:space="preserve">22260558,60</w:t>
            </w:r>
          </w:p>
        </w:tc>
        <w:tc>
          <w:tcPr>
            <w:tcW w:w="1474" w:type="dxa"/>
          </w:tcPr>
          <w:p>
            <w:pPr>
              <w:pStyle w:val="0"/>
            </w:pPr>
            <w:r>
              <w:rPr>
                <w:sz w:val="24"/>
              </w:rPr>
              <w:t xml:space="preserve">8,37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t xml:space="preserve">35</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5722,40</w:t>
            </w:r>
          </w:p>
        </w:tc>
        <w:tc>
          <w:tcPr>
            <w:tcW w:w="2098" w:type="dxa"/>
          </w:tcPr>
          <w:p>
            <w:pPr>
              <w:pStyle w:val="0"/>
            </w:pPr>
            <w:r>
              <w:rPr>
                <w:sz w:val="24"/>
              </w:rPr>
              <w:t xml:space="preserve">5722,40</w:t>
            </w:r>
          </w:p>
        </w:tc>
        <w:tc>
          <w:tcPr>
            <w:tcW w:w="1984" w:type="dxa"/>
          </w:tcPr>
          <w:p>
            <w:pPr>
              <w:pStyle w:val="0"/>
            </w:pPr>
            <w:r>
              <w:rPr>
                <w:sz w:val="24"/>
              </w:rPr>
              <w:t xml:space="preserve">Х</w:t>
            </w:r>
          </w:p>
        </w:tc>
        <w:tc>
          <w:tcPr>
            <w:tcW w:w="2098" w:type="dxa"/>
          </w:tcPr>
          <w:p>
            <w:pPr>
              <w:pStyle w:val="0"/>
            </w:pPr>
            <w:r>
              <w:rPr>
                <w:sz w:val="24"/>
              </w:rPr>
              <w:t xml:space="preserve">76189127,00</w:t>
            </w:r>
          </w:p>
        </w:tc>
        <w:tc>
          <w:tcPr>
            <w:tcW w:w="1474" w:type="dxa"/>
          </w:tcPr>
          <w:p>
            <w:pPr>
              <w:pStyle w:val="0"/>
            </w:pPr>
            <w:r>
              <w:rPr>
                <w:sz w:val="24"/>
              </w:rPr>
              <w:t xml:space="preserve">28,64</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36</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5546,09</w:t>
            </w:r>
          </w:p>
        </w:tc>
        <w:tc>
          <w:tcPr>
            <w:tcW w:w="2098" w:type="dxa"/>
          </w:tcPr>
          <w:p>
            <w:pPr>
              <w:pStyle w:val="0"/>
            </w:pPr>
            <w:r>
              <w:rPr>
                <w:sz w:val="24"/>
              </w:rPr>
              <w:t xml:space="preserve">5546,09</w:t>
            </w:r>
          </w:p>
        </w:tc>
        <w:tc>
          <w:tcPr>
            <w:tcW w:w="1984" w:type="dxa"/>
          </w:tcPr>
          <w:p>
            <w:pPr>
              <w:pStyle w:val="0"/>
            </w:pPr>
            <w:r>
              <w:rPr>
                <w:sz w:val="24"/>
              </w:rPr>
              <w:t xml:space="preserve">Х</w:t>
            </w:r>
          </w:p>
        </w:tc>
        <w:tc>
          <w:tcPr>
            <w:tcW w:w="2098" w:type="dxa"/>
          </w:tcPr>
          <w:p>
            <w:pPr>
              <w:pStyle w:val="0"/>
            </w:pPr>
            <w:r>
              <w:rPr>
                <w:sz w:val="24"/>
              </w:rPr>
              <w:t xml:space="preserve">73841649,50</w:t>
            </w:r>
          </w:p>
        </w:tc>
        <w:tc>
          <w:tcPr>
            <w:tcW w:w="1474" w:type="dxa"/>
          </w:tcPr>
          <w:p>
            <w:pPr>
              <w:pStyle w:val="0"/>
            </w:pPr>
            <w:r>
              <w:rPr>
                <w:sz w:val="24"/>
              </w:rPr>
              <w:t xml:space="preserve">27,76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11. Бесплатное (со скидкой) зубное протезирование</w:t>
            </w:r>
          </w:p>
        </w:tc>
        <w:tc>
          <w:tcPr>
            <w:tcW w:w="1020" w:type="dxa"/>
          </w:tcPr>
          <w:p>
            <w:pPr>
              <w:pStyle w:val="0"/>
            </w:pPr>
            <w:r>
              <w:rPr>
                <w:sz w:val="24"/>
              </w:rPr>
              <w:t xml:space="preserve">37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176,31</w:t>
            </w:r>
          </w:p>
        </w:tc>
        <w:tc>
          <w:tcPr>
            <w:tcW w:w="2098" w:type="dxa"/>
          </w:tcPr>
          <w:p>
            <w:pPr>
              <w:pStyle w:val="0"/>
            </w:pPr>
            <w:r>
              <w:rPr>
                <w:sz w:val="24"/>
              </w:rPr>
              <w:t xml:space="preserve">176,31</w:t>
            </w:r>
          </w:p>
        </w:tc>
        <w:tc>
          <w:tcPr>
            <w:tcW w:w="1984" w:type="dxa"/>
          </w:tcPr>
          <w:p>
            <w:pPr>
              <w:pStyle w:val="0"/>
            </w:pPr>
            <w:r>
              <w:rPr>
                <w:sz w:val="24"/>
              </w:rPr>
              <w:t xml:space="preserve">Х</w:t>
            </w:r>
          </w:p>
        </w:tc>
        <w:tc>
          <w:tcPr>
            <w:tcW w:w="2098" w:type="dxa"/>
          </w:tcPr>
          <w:p>
            <w:pPr>
              <w:pStyle w:val="0"/>
            </w:pPr>
            <w:r>
              <w:rPr>
                <w:sz w:val="24"/>
              </w:rPr>
              <w:t xml:space="preserve">2347477,50</w:t>
            </w:r>
          </w:p>
        </w:tc>
        <w:tc>
          <w:tcPr>
            <w:tcW w:w="1474" w:type="dxa"/>
          </w:tcPr>
          <w:p>
            <w:pPr>
              <w:pStyle w:val="0"/>
            </w:pPr>
            <w:r>
              <w:rPr>
                <w:sz w:val="24"/>
              </w:rPr>
              <w:t xml:space="preserve">0,88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38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4220" w:name="P4220"/>
    <w:bookmarkEnd w:id="4220"/>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4221" w:name="P4221"/>
    <w:bookmarkEnd w:id="4221"/>
    <w:p>
      <w:pPr>
        <w:pStyle w:val="0"/>
        <w:spacing w:before="240" w:lineRule="auto"/>
        <w:ind w:firstLine="540"/>
        <w:jc w:val="both"/>
      </w:pPr>
      <w:r>
        <w:rPr>
          <w:sz w:val="24"/>
        </w:rPr>
        <w:t xml:space="preserve">&lt;2&gt;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2"/>
        <w:outlineLvl w:val="3"/>
        <w:jc w:val="center"/>
      </w:pPr>
      <w:r>
        <w:rPr>
          <w:sz w:val="24"/>
        </w:rPr>
        <w:t xml:space="preserve">2.2. Утвержденная стоимость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по видам и условиям оказания медицинской помощи на 2027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077"/>
        <w:gridCol w:w="1984"/>
        <w:gridCol w:w="1587"/>
        <w:gridCol w:w="1587"/>
        <w:gridCol w:w="1474"/>
        <w:gridCol w:w="1928"/>
      </w:tblGrid>
      <w:tr>
        <w:tc>
          <w:tcPr>
            <w:tcW w:w="3969"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158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tcW w:w="1474"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192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рублей</w:t>
            </w:r>
          </w:p>
        </w:tc>
        <w:tc>
          <w:tcPr>
            <w:tcW w:w="1928" w:type="dxa"/>
          </w:tcPr>
          <w:p>
            <w:pPr>
              <w:pStyle w:val="0"/>
              <w:jc w:val="center"/>
            </w:pPr>
            <w:r>
              <w:rPr>
                <w:sz w:val="24"/>
              </w:rPr>
              <w:t xml:space="preserve">тыс. рублей</w:t>
            </w:r>
          </w:p>
        </w:tc>
      </w:tr>
      <w:tr>
        <w:tc>
          <w:tcPr>
            <w:tcW w:w="3969" w:type="dxa"/>
          </w:tcPr>
          <w:p>
            <w:pPr>
              <w:pStyle w:val="0"/>
              <w:jc w:val="center"/>
            </w:pPr>
            <w:r>
              <w:rPr>
                <w:sz w:val="24"/>
              </w:rPr>
              <w:t xml:space="preserve">А</w:t>
            </w:r>
          </w:p>
        </w:tc>
        <w:tc>
          <w:tcPr>
            <w:tcW w:w="1077" w:type="dxa"/>
          </w:tcPr>
          <w:p>
            <w:pPr>
              <w:pStyle w:val="0"/>
              <w:jc w:val="center"/>
            </w:pPr>
            <w:r>
              <w:rPr>
                <w:sz w:val="24"/>
              </w:rPr>
              <w:t xml:space="preserve">Б</w:t>
            </w:r>
          </w:p>
        </w:tc>
        <w:tc>
          <w:tcPr>
            <w:tcW w:w="1984"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r>
      <w:tr>
        <w:tc>
          <w:tcPr>
            <w:tcW w:w="3969" w:type="dxa"/>
          </w:tcPr>
          <w:p>
            <w:pPr>
              <w:pStyle w:val="0"/>
            </w:pPr>
            <w:r>
              <w:rPr>
                <w:sz w:val="24"/>
              </w:rPr>
              <w:t xml:space="preserve">III. Медицинская помощь в рамках территориальной программы ОМС:</w:t>
            </w:r>
          </w:p>
        </w:tc>
        <w:tc>
          <w:tcPr>
            <w:tcW w:w="1077" w:type="dxa"/>
          </w:tcPr>
          <w:p>
            <w:pPr>
              <w:pStyle w:val="0"/>
            </w:pPr>
            <w:r>
              <w:rPr>
                <w:sz w:val="24"/>
              </w:rPr>
              <w:t xml:space="preserve">1</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41293,53</w:t>
            </w:r>
          </w:p>
        </w:tc>
        <w:tc>
          <w:tcPr>
            <w:tcW w:w="1928" w:type="dxa"/>
          </w:tcPr>
          <w:p>
            <w:pPr>
              <w:pStyle w:val="0"/>
            </w:pPr>
            <w:r>
              <w:rPr>
                <w:sz w:val="24"/>
              </w:rPr>
              <w:t xml:space="preserve">535713511,70</w:t>
            </w:r>
          </w:p>
        </w:tc>
      </w:tr>
      <w:tr>
        <w:tc>
          <w:tcPr>
            <w:tcW w:w="3969" w:type="dxa"/>
          </w:tcPr>
          <w:p>
            <w:pPr>
              <w:pStyle w:val="0"/>
            </w:pPr>
            <w:r>
              <w:rPr>
                <w:sz w:val="24"/>
              </w:rPr>
              <w:t xml:space="preserve">1. Скорая, в том числе скорая специализированная, медицинская помощь (сумма строк 12 + 20 + 28)</w:t>
            </w:r>
          </w:p>
        </w:tc>
        <w:tc>
          <w:tcPr>
            <w:tcW w:w="1077" w:type="dxa"/>
          </w:tcPr>
          <w:p>
            <w:pPr>
              <w:pStyle w:val="0"/>
            </w:pPr>
            <w:r>
              <w:rPr>
                <w:sz w:val="24"/>
              </w:rPr>
              <w:t xml:space="preserve">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12666,68</w:t>
            </w:r>
          </w:p>
        </w:tc>
        <w:tc>
          <w:tcPr>
            <w:tcW w:w="1474" w:type="dxa"/>
          </w:tcPr>
          <w:p>
            <w:pPr>
              <w:pStyle w:val="0"/>
            </w:pPr>
            <w:r>
              <w:rPr>
                <w:sz w:val="24"/>
              </w:rPr>
              <w:t xml:space="preserve">2733,82</w:t>
            </w:r>
          </w:p>
        </w:tc>
        <w:tc>
          <w:tcPr>
            <w:tcW w:w="1928" w:type="dxa"/>
          </w:tcPr>
          <w:p>
            <w:pPr>
              <w:pStyle w:val="0"/>
            </w:pPr>
            <w:r>
              <w:rPr>
                <w:sz w:val="24"/>
              </w:rPr>
              <w:t xml:space="preserve">35466705,51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 (сумма строк 14.1 + 22.1 + 30.1)</w:t>
            </w:r>
          </w:p>
        </w:tc>
        <w:tc>
          <w:tcPr>
            <w:tcW w:w="1077" w:type="dxa"/>
          </w:tcPr>
          <w:p>
            <w:pPr>
              <w:pStyle w:val="0"/>
            </w:pPr>
            <w:r>
              <w:rPr>
                <w:sz w:val="24"/>
              </w:rPr>
              <w:t xml:space="preserve">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4393,34</w:t>
            </w:r>
          </w:p>
        </w:tc>
        <w:tc>
          <w:tcPr>
            <w:tcW w:w="1474" w:type="dxa"/>
          </w:tcPr>
          <w:p>
            <w:pPr>
              <w:pStyle w:val="0"/>
            </w:pPr>
            <w:r>
              <w:rPr>
                <w:sz w:val="24"/>
              </w:rPr>
              <w:t xml:space="preserve">901,62</w:t>
            </w:r>
          </w:p>
        </w:tc>
        <w:tc>
          <w:tcPr>
            <w:tcW w:w="1928" w:type="dxa"/>
          </w:tcPr>
          <w:p>
            <w:pPr>
              <w:pStyle w:val="0"/>
            </w:pPr>
            <w:r>
              <w:rPr>
                <w:sz w:val="24"/>
              </w:rPr>
              <w:t xml:space="preserve">11697030,77</w:t>
            </w:r>
          </w:p>
        </w:tc>
      </w:tr>
      <w:tr>
        <w:tc>
          <w:tcPr>
            <w:tcW w:w="3969" w:type="dxa"/>
          </w:tcPr>
          <w:p>
            <w:pPr>
              <w:pStyle w:val="0"/>
            </w:pPr>
            <w:r>
              <w:rPr>
                <w:sz w:val="24"/>
              </w:rPr>
              <w:t xml:space="preserve">2.1.2. Для проведения диспансеризации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(сумма строк 14.2 + 22.2 + 30.2), в том числе:</w:t>
            </w:r>
          </w:p>
        </w:tc>
        <w:tc>
          <w:tcPr>
            <w:tcW w:w="1077" w:type="dxa"/>
          </w:tcPr>
          <w:p>
            <w:pPr>
              <w:pStyle w:val="0"/>
            </w:pPr>
            <w:r>
              <w:rPr>
                <w:sz w:val="24"/>
              </w:rPr>
              <w:t xml:space="preserve">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5526,99</w:t>
            </w:r>
          </w:p>
        </w:tc>
        <w:tc>
          <w:tcPr>
            <w:tcW w:w="1474" w:type="dxa"/>
          </w:tcPr>
          <w:p>
            <w:pPr>
              <w:pStyle w:val="0"/>
            </w:pPr>
            <w:r>
              <w:rPr>
                <w:sz w:val="24"/>
              </w:rPr>
              <w:t xml:space="preserve">1187,95</w:t>
            </w:r>
          </w:p>
        </w:tc>
        <w:tc>
          <w:tcPr>
            <w:tcW w:w="1928" w:type="dxa"/>
          </w:tcPr>
          <w:p>
            <w:pPr>
              <w:pStyle w:val="0"/>
            </w:pPr>
            <w:r>
              <w:rPr>
                <w:sz w:val="24"/>
              </w:rPr>
              <w:t xml:space="preserve">15411624,48</w:t>
            </w:r>
          </w:p>
        </w:tc>
      </w:tr>
      <w:tr>
        <w:tc>
          <w:tcPr>
            <w:tcW w:w="3969" w:type="dxa"/>
          </w:tcPr>
          <w:p>
            <w:pPr>
              <w:pStyle w:val="0"/>
            </w:pPr>
            <w:r>
              <w:rPr>
                <w:sz w:val="24"/>
              </w:rPr>
              <w:t xml:space="preserve">для проведения углубленной диспансеризации (сумма строк 14.2.3 + 22.2.1 + 30.2.1)</w:t>
            </w:r>
          </w:p>
        </w:tc>
        <w:tc>
          <w:tcPr>
            <w:tcW w:w="1077" w:type="dxa"/>
          </w:tcPr>
          <w:p>
            <w:pPr>
              <w:pStyle w:val="0"/>
            </w:pPr>
            <w:r>
              <w:rPr>
                <w:sz w:val="24"/>
              </w:rPr>
              <w:t xml:space="preserve">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1561,85</w:t>
            </w:r>
          </w:p>
        </w:tc>
        <w:tc>
          <w:tcPr>
            <w:tcW w:w="1474" w:type="dxa"/>
          </w:tcPr>
          <w:p>
            <w:pPr>
              <w:pStyle w:val="0"/>
            </w:pPr>
            <w:r>
              <w:rPr>
                <w:sz w:val="24"/>
              </w:rPr>
              <w:t xml:space="preserve">22,30</w:t>
            </w:r>
          </w:p>
        </w:tc>
        <w:tc>
          <w:tcPr>
            <w:tcW w:w="1928" w:type="dxa"/>
          </w:tcPr>
          <w:p>
            <w:pPr>
              <w:pStyle w:val="0"/>
            </w:pPr>
            <w:r>
              <w:rPr>
                <w:sz w:val="24"/>
              </w:rPr>
              <w:t xml:space="preserve">289366,64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 (сумма строк 14.3 + 22.3 + 30.3)</w:t>
            </w:r>
          </w:p>
        </w:tc>
        <w:tc>
          <w:tcPr>
            <w:tcW w:w="1077" w:type="dxa"/>
          </w:tcPr>
          <w:p>
            <w:pPr>
              <w:pStyle w:val="0"/>
            </w:pPr>
            <w:r>
              <w:rPr>
                <w:sz w:val="24"/>
              </w:rPr>
              <w:t xml:space="preserve">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2469,26</w:t>
            </w:r>
          </w:p>
        </w:tc>
        <w:tc>
          <w:tcPr>
            <w:tcW w:w="1474" w:type="dxa"/>
          </w:tcPr>
          <w:p>
            <w:pPr>
              <w:pStyle w:val="0"/>
            </w:pPr>
            <w:r>
              <w:rPr>
                <w:sz w:val="24"/>
              </w:rPr>
              <w:t xml:space="preserve">290,26</w:t>
            </w:r>
          </w:p>
        </w:tc>
        <w:tc>
          <w:tcPr>
            <w:tcW w:w="1928" w:type="dxa"/>
          </w:tcPr>
          <w:p>
            <w:pPr>
              <w:pStyle w:val="0"/>
            </w:pPr>
            <w:r>
              <w:rPr>
                <w:sz w:val="24"/>
              </w:rPr>
              <w:t xml:space="preserve">3765614,94</w:t>
            </w:r>
          </w:p>
        </w:tc>
      </w:tr>
      <w:tr>
        <w:tc>
          <w:tcPr>
            <w:tcW w:w="3969" w:type="dxa"/>
          </w:tcPr>
          <w:p>
            <w:pPr>
              <w:pStyle w:val="0"/>
            </w:pPr>
            <w:r>
              <w:rPr>
                <w:sz w:val="24"/>
              </w:rPr>
              <w:t xml:space="preserve">женщины</w:t>
            </w:r>
          </w:p>
        </w:tc>
        <w:tc>
          <w:tcPr>
            <w:tcW w:w="1077" w:type="dxa"/>
          </w:tcPr>
          <w:p>
            <w:pPr>
              <w:pStyle w:val="0"/>
            </w:pPr>
            <w:r>
              <w:rPr>
                <w:sz w:val="24"/>
              </w:rPr>
              <w:t xml:space="preserve">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3475,00</w:t>
            </w:r>
          </w:p>
        </w:tc>
        <w:tc>
          <w:tcPr>
            <w:tcW w:w="1474" w:type="dxa"/>
          </w:tcPr>
          <w:p>
            <w:pPr>
              <w:pStyle w:val="0"/>
            </w:pPr>
            <w:r>
              <w:rPr>
                <w:sz w:val="24"/>
              </w:rPr>
              <w:t xml:space="preserve">267,86</w:t>
            </w:r>
          </w:p>
        </w:tc>
        <w:tc>
          <w:tcPr>
            <w:tcW w:w="1928" w:type="dxa"/>
          </w:tcPr>
          <w:p>
            <w:pPr>
              <w:pStyle w:val="0"/>
            </w:pPr>
            <w:r>
              <w:rPr>
                <w:sz w:val="24"/>
              </w:rPr>
              <w:t xml:space="preserve">3474981,48</w:t>
            </w:r>
          </w:p>
        </w:tc>
      </w:tr>
      <w:tr>
        <w:tc>
          <w:tcPr>
            <w:tcW w:w="3969" w:type="dxa"/>
          </w:tcPr>
          <w:p>
            <w:pPr>
              <w:pStyle w:val="0"/>
            </w:pPr>
            <w:r>
              <w:rPr>
                <w:sz w:val="24"/>
              </w:rPr>
              <w:t xml:space="preserve">мужчины</w:t>
            </w:r>
          </w:p>
        </w:tc>
        <w:tc>
          <w:tcPr>
            <w:tcW w:w="1077" w:type="dxa"/>
          </w:tcPr>
          <w:p>
            <w:pPr>
              <w:pStyle w:val="0"/>
            </w:pPr>
            <w:r>
              <w:rPr>
                <w:sz w:val="24"/>
              </w:rPr>
              <w:t xml:space="preserve">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553,58</w:t>
            </w:r>
          </w:p>
        </w:tc>
        <w:tc>
          <w:tcPr>
            <w:tcW w:w="1474" w:type="dxa"/>
          </w:tcPr>
          <w:p>
            <w:pPr>
              <w:pStyle w:val="0"/>
            </w:pPr>
            <w:r>
              <w:rPr>
                <w:sz w:val="24"/>
              </w:rPr>
              <w:t xml:space="preserve">22,40</w:t>
            </w:r>
          </w:p>
        </w:tc>
        <w:tc>
          <w:tcPr>
            <w:tcW w:w="1928" w:type="dxa"/>
          </w:tcPr>
          <w:p>
            <w:pPr>
              <w:pStyle w:val="0"/>
            </w:pPr>
            <w:r>
              <w:rPr>
                <w:sz w:val="24"/>
              </w:rPr>
              <w:t xml:space="preserve">290633,45</w:t>
            </w:r>
          </w:p>
        </w:tc>
      </w:tr>
      <w:tr>
        <w:tc>
          <w:tcPr>
            <w:tcW w:w="3969" w:type="dxa"/>
          </w:tcPr>
          <w:p>
            <w:pPr>
              <w:pStyle w:val="0"/>
            </w:pPr>
            <w:r>
              <w:rPr>
                <w:sz w:val="24"/>
              </w:rPr>
              <w:t xml:space="preserve">2.1.4. Для посещений с иными целями (сумма строк 14.4 + 22.4 + 30.4)</w:t>
            </w:r>
          </w:p>
        </w:tc>
        <w:tc>
          <w:tcPr>
            <w:tcW w:w="1077" w:type="dxa"/>
          </w:tcPr>
          <w:p>
            <w:pPr>
              <w:pStyle w:val="0"/>
            </w:pPr>
            <w:r>
              <w:rPr>
                <w:sz w:val="24"/>
              </w:rPr>
              <w:t xml:space="preserve">4.4</w:t>
            </w:r>
          </w:p>
        </w:tc>
        <w:tc>
          <w:tcPr>
            <w:tcW w:w="1984" w:type="dxa"/>
          </w:tcPr>
          <w:p>
            <w:pPr>
              <w:pStyle w:val="0"/>
            </w:pPr>
            <w:r>
              <w:rPr>
                <w:sz w:val="24"/>
              </w:rPr>
              <w:t xml:space="preserve">посещений</w:t>
            </w:r>
          </w:p>
        </w:tc>
        <w:tc>
          <w:tcPr>
            <w:tcW w:w="1587" w:type="dxa"/>
          </w:tcPr>
          <w:p>
            <w:pPr>
              <w:pStyle w:val="0"/>
            </w:pPr>
            <w:r>
              <w:rPr>
                <w:sz w:val="24"/>
              </w:rPr>
              <w:t xml:space="preserve">1,487106</w:t>
            </w:r>
          </w:p>
        </w:tc>
        <w:tc>
          <w:tcPr>
            <w:tcW w:w="1587" w:type="dxa"/>
          </w:tcPr>
          <w:p>
            <w:pPr>
              <w:pStyle w:val="0"/>
            </w:pPr>
            <w:r>
              <w:rPr>
                <w:sz w:val="24"/>
              </w:rPr>
              <w:t xml:space="preserve">919,45</w:t>
            </w:r>
          </w:p>
        </w:tc>
        <w:tc>
          <w:tcPr>
            <w:tcW w:w="1474" w:type="dxa"/>
          </w:tcPr>
          <w:p>
            <w:pPr>
              <w:pStyle w:val="0"/>
            </w:pPr>
            <w:r>
              <w:rPr>
                <w:sz w:val="24"/>
              </w:rPr>
              <w:t xml:space="preserve">1367,32</w:t>
            </w:r>
          </w:p>
        </w:tc>
        <w:tc>
          <w:tcPr>
            <w:tcW w:w="1928" w:type="dxa"/>
          </w:tcPr>
          <w:p>
            <w:pPr>
              <w:pStyle w:val="0"/>
            </w:pPr>
            <w:r>
              <w:rPr>
                <w:sz w:val="24"/>
              </w:rPr>
              <w:t xml:space="preserve">17738609,82</w:t>
            </w:r>
          </w:p>
        </w:tc>
      </w:tr>
      <w:tr>
        <w:tc>
          <w:tcPr>
            <w:tcW w:w="3969" w:type="dxa"/>
          </w:tcPr>
          <w:p>
            <w:pPr>
              <w:pStyle w:val="0"/>
            </w:pPr>
            <w:r>
              <w:rPr>
                <w:sz w:val="24"/>
              </w:rPr>
              <w:t xml:space="preserve">2.1.5. В неотложной форме (сумма строк 14.5 + 22.5 + 30.5)</w:t>
            </w:r>
          </w:p>
        </w:tc>
        <w:tc>
          <w:tcPr>
            <w:tcW w:w="1077" w:type="dxa"/>
          </w:tcPr>
          <w:p>
            <w:pPr>
              <w:pStyle w:val="0"/>
            </w:pPr>
            <w:r>
              <w:rPr>
                <w:sz w:val="24"/>
              </w:rPr>
              <w:t xml:space="preserve">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1171,47</w:t>
            </w:r>
          </w:p>
        </w:tc>
        <w:tc>
          <w:tcPr>
            <w:tcW w:w="1474" w:type="dxa"/>
          </w:tcPr>
          <w:p>
            <w:pPr>
              <w:pStyle w:val="0"/>
            </w:pPr>
            <w:r>
              <w:rPr>
                <w:sz w:val="24"/>
              </w:rPr>
              <w:t xml:space="preserve">744,96</w:t>
            </w:r>
          </w:p>
        </w:tc>
        <w:tc>
          <w:tcPr>
            <w:tcW w:w="1928" w:type="dxa"/>
          </w:tcPr>
          <w:p>
            <w:pPr>
              <w:pStyle w:val="0"/>
            </w:pPr>
            <w:r>
              <w:rPr>
                <w:sz w:val="24"/>
              </w:rPr>
              <w:t xml:space="preserve">9664609,98</w:t>
            </w:r>
          </w:p>
        </w:tc>
      </w:tr>
      <w:tr>
        <w:tc>
          <w:tcPr>
            <w:tcW w:w="3969" w:type="dxa"/>
          </w:tcPr>
          <w:p>
            <w:pPr>
              <w:pStyle w:val="0"/>
            </w:pPr>
            <w:r>
              <w:rPr>
                <w:sz w:val="24"/>
              </w:rPr>
              <w:t xml:space="preserve">2.1.6. Обращения в связи с заболеваниями - всего (сумма строк 14.6 + 22.6 + 30.6)</w:t>
            </w:r>
          </w:p>
        </w:tc>
        <w:tc>
          <w:tcPr>
            <w:tcW w:w="1077" w:type="dxa"/>
          </w:tcPr>
          <w:p>
            <w:pPr>
              <w:pStyle w:val="0"/>
            </w:pPr>
            <w:r>
              <w:rPr>
                <w:sz w:val="24"/>
              </w:rPr>
              <w:t xml:space="preserve">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5783,42</w:t>
            </w:r>
          </w:p>
        </w:tc>
        <w:tc>
          <w:tcPr>
            <w:tcW w:w="1474" w:type="dxa"/>
          </w:tcPr>
          <w:p>
            <w:pPr>
              <w:pStyle w:val="0"/>
            </w:pPr>
            <w:r>
              <w:rPr>
                <w:sz w:val="24"/>
              </w:rPr>
              <w:t xml:space="preserve">9281,85</w:t>
            </w:r>
          </w:p>
        </w:tc>
        <w:tc>
          <w:tcPr>
            <w:tcW w:w="1928" w:type="dxa"/>
          </w:tcPr>
          <w:p>
            <w:pPr>
              <w:pStyle w:val="0"/>
            </w:pPr>
            <w:r>
              <w:rPr>
                <w:sz w:val="24"/>
              </w:rPr>
              <w:t xml:space="preserve">120416248,03</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 сумма строк (14.7 + 22.7 + 30.7):</w:t>
            </w:r>
          </w:p>
        </w:tc>
        <w:tc>
          <w:tcPr>
            <w:tcW w:w="1077" w:type="dxa"/>
          </w:tcPr>
          <w:p>
            <w:pPr>
              <w:pStyle w:val="0"/>
            </w:pPr>
            <w:r>
              <w:rPr>
                <w:sz w:val="24"/>
              </w:rPr>
              <w:t xml:space="preserve">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2406,72</w:t>
            </w:r>
          </w:p>
        </w:tc>
        <w:tc>
          <w:tcPr>
            <w:tcW w:w="1474" w:type="dxa"/>
          </w:tcPr>
          <w:p>
            <w:pPr>
              <w:pStyle w:val="0"/>
            </w:pPr>
            <w:r>
              <w:rPr>
                <w:sz w:val="24"/>
              </w:rPr>
              <w:t xml:space="preserve">951,35</w:t>
            </w:r>
          </w:p>
        </w:tc>
        <w:tc>
          <w:tcPr>
            <w:tcW w:w="1928" w:type="dxa"/>
          </w:tcPr>
          <w:p>
            <w:pPr>
              <w:pStyle w:val="0"/>
            </w:pPr>
            <w:r>
              <w:rPr>
                <w:sz w:val="24"/>
              </w:rPr>
              <w:t xml:space="preserve">12342097,37</w:t>
            </w:r>
          </w:p>
        </w:tc>
      </w:tr>
      <w:tr>
        <w:tc>
          <w:tcPr>
            <w:tcW w:w="3969" w:type="dxa"/>
          </w:tcPr>
          <w:p>
            <w:pPr>
              <w:pStyle w:val="0"/>
            </w:pPr>
            <w:r>
              <w:rPr>
                <w:sz w:val="24"/>
              </w:rPr>
              <w:t xml:space="preserve">2.1.7.1. Компьютерная томография (сумма строк 14.7.1 + 22.7.1 + 30.7.1)</w:t>
            </w:r>
          </w:p>
        </w:tc>
        <w:tc>
          <w:tcPr>
            <w:tcW w:w="1077" w:type="dxa"/>
          </w:tcPr>
          <w:p>
            <w:pPr>
              <w:pStyle w:val="0"/>
            </w:pPr>
            <w:r>
              <w:rPr>
                <w:sz w:val="24"/>
              </w:rPr>
              <w:t xml:space="preserve">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5165,28</w:t>
            </w:r>
          </w:p>
        </w:tc>
        <w:tc>
          <w:tcPr>
            <w:tcW w:w="1474" w:type="dxa"/>
          </w:tcPr>
          <w:p>
            <w:pPr>
              <w:pStyle w:val="0"/>
            </w:pPr>
            <w:r>
              <w:rPr>
                <w:sz w:val="24"/>
              </w:rPr>
              <w:t xml:space="preserve">215,00</w:t>
            </w:r>
          </w:p>
        </w:tc>
        <w:tc>
          <w:tcPr>
            <w:tcW w:w="1928" w:type="dxa"/>
          </w:tcPr>
          <w:p>
            <w:pPr>
              <w:pStyle w:val="0"/>
            </w:pPr>
            <w:r>
              <w:rPr>
                <w:sz w:val="24"/>
              </w:rPr>
              <w:t xml:space="preserve">2789257,51</w:t>
            </w:r>
          </w:p>
        </w:tc>
      </w:tr>
      <w:tr>
        <w:tc>
          <w:tcPr>
            <w:tcW w:w="3969" w:type="dxa"/>
          </w:tcPr>
          <w:p>
            <w:pPr>
              <w:pStyle w:val="0"/>
            </w:pPr>
            <w:r>
              <w:rPr>
                <w:sz w:val="24"/>
              </w:rPr>
              <w:t xml:space="preserve">2.1.7.2. Магнитно-резонансная томография (сумма строк 14.7.2 + 22.7.2 + 30.7.2)</w:t>
            </w:r>
          </w:p>
        </w:tc>
        <w:tc>
          <w:tcPr>
            <w:tcW w:w="1077" w:type="dxa"/>
          </w:tcPr>
          <w:p>
            <w:pPr>
              <w:pStyle w:val="0"/>
            </w:pPr>
            <w:r>
              <w:rPr>
                <w:sz w:val="24"/>
              </w:rPr>
              <w:t xml:space="preserve">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4977,20</w:t>
            </w:r>
          </w:p>
        </w:tc>
        <w:tc>
          <w:tcPr>
            <w:tcW w:w="1474" w:type="dxa"/>
          </w:tcPr>
          <w:p>
            <w:pPr>
              <w:pStyle w:val="0"/>
            </w:pPr>
            <w:r>
              <w:rPr>
                <w:sz w:val="24"/>
              </w:rPr>
              <w:t xml:space="preserve">127,75</w:t>
            </w:r>
          </w:p>
        </w:tc>
        <w:tc>
          <w:tcPr>
            <w:tcW w:w="1928" w:type="dxa"/>
          </w:tcPr>
          <w:p>
            <w:pPr>
              <w:pStyle w:val="0"/>
            </w:pPr>
            <w:r>
              <w:rPr>
                <w:sz w:val="24"/>
              </w:rPr>
              <w:t xml:space="preserve">1657399,75</w:t>
            </w:r>
          </w:p>
        </w:tc>
      </w:tr>
      <w:tr>
        <w:tc>
          <w:tcPr>
            <w:tcW w:w="3969" w:type="dxa"/>
          </w:tcPr>
          <w:p>
            <w:pPr>
              <w:pStyle w:val="0"/>
            </w:pPr>
            <w:r>
              <w:rPr>
                <w:sz w:val="24"/>
              </w:rPr>
              <w:t xml:space="preserve">2.1.7.3. Ультразвуковое исследование сердечно-сосудистой системы (сумма строк 14.7.3 + 22.7.3 + 30.7.3)</w:t>
            </w:r>
          </w:p>
        </w:tc>
        <w:tc>
          <w:tcPr>
            <w:tcW w:w="1077" w:type="dxa"/>
          </w:tcPr>
          <w:p>
            <w:pPr>
              <w:pStyle w:val="0"/>
            </w:pPr>
            <w:r>
              <w:rPr>
                <w:sz w:val="24"/>
              </w:rPr>
              <w:t xml:space="preserve">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237,55</w:t>
            </w:r>
          </w:p>
        </w:tc>
        <w:tc>
          <w:tcPr>
            <w:tcW w:w="1474" w:type="dxa"/>
          </w:tcPr>
          <w:p>
            <w:pPr>
              <w:pStyle w:val="0"/>
            </w:pPr>
            <w:r>
              <w:rPr>
                <w:sz w:val="24"/>
              </w:rPr>
              <w:t xml:space="preserve">38,20</w:t>
            </w:r>
          </w:p>
        </w:tc>
        <w:tc>
          <w:tcPr>
            <w:tcW w:w="1928" w:type="dxa"/>
          </w:tcPr>
          <w:p>
            <w:pPr>
              <w:pStyle w:val="0"/>
            </w:pPr>
            <w:r>
              <w:rPr>
                <w:sz w:val="24"/>
              </w:rPr>
              <w:t xml:space="preserve">495518,49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 (сумма строк 14.7.4 + 22.7.4 + 30.7.4)</w:t>
            </w:r>
          </w:p>
        </w:tc>
        <w:tc>
          <w:tcPr>
            <w:tcW w:w="1077" w:type="dxa"/>
          </w:tcPr>
          <w:p>
            <w:pPr>
              <w:pStyle w:val="0"/>
            </w:pPr>
            <w:r>
              <w:rPr>
                <w:sz w:val="24"/>
              </w:rPr>
              <w:t xml:space="preserve">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1140,25</w:t>
            </w:r>
          </w:p>
        </w:tc>
        <w:tc>
          <w:tcPr>
            <w:tcW w:w="1474" w:type="dxa"/>
          </w:tcPr>
          <w:p>
            <w:pPr>
              <w:pStyle w:val="0"/>
            </w:pPr>
            <w:r>
              <w:rPr>
                <w:sz w:val="24"/>
              </w:rPr>
              <w:t xml:space="preserve">4,14</w:t>
            </w:r>
          </w:p>
        </w:tc>
        <w:tc>
          <w:tcPr>
            <w:tcW w:w="1928" w:type="dxa"/>
          </w:tcPr>
          <w:p>
            <w:pPr>
              <w:pStyle w:val="0"/>
            </w:pPr>
            <w:r>
              <w:rPr>
                <w:sz w:val="24"/>
              </w:rPr>
              <w:t xml:space="preserve">53668,17</w:t>
            </w:r>
          </w:p>
        </w:tc>
      </w:tr>
      <w:tr>
        <w:tc>
          <w:tcPr>
            <w:tcW w:w="3969" w:type="dxa"/>
          </w:tcPr>
          <w:p>
            <w:pPr>
              <w:pStyle w:val="0"/>
            </w:pPr>
            <w:r>
              <w:rPr>
                <w:sz w:val="24"/>
              </w:rPr>
              <w:t xml:space="preserve">2.1.7.5. Эндоскопическое диагностическое исследование (сумма строк 14.7.5 + 22.7.5 + 30.7.5)</w:t>
            </w:r>
          </w:p>
        </w:tc>
        <w:tc>
          <w:tcPr>
            <w:tcW w:w="1077" w:type="dxa"/>
          </w:tcPr>
          <w:p>
            <w:pPr>
              <w:pStyle w:val="0"/>
            </w:pPr>
            <w:r>
              <w:rPr>
                <w:sz w:val="24"/>
              </w:rPr>
              <w:t xml:space="preserve">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1333,02</w:t>
            </w:r>
          </w:p>
        </w:tc>
        <w:tc>
          <w:tcPr>
            <w:tcW w:w="1474" w:type="dxa"/>
          </w:tcPr>
          <w:p>
            <w:pPr>
              <w:pStyle w:val="0"/>
            </w:pPr>
            <w:r>
              <w:rPr>
                <w:sz w:val="24"/>
              </w:rPr>
              <w:t xml:space="preserve">33,14</w:t>
            </w:r>
          </w:p>
        </w:tc>
        <w:tc>
          <w:tcPr>
            <w:tcW w:w="1928" w:type="dxa"/>
          </w:tcPr>
          <w:p>
            <w:pPr>
              <w:pStyle w:val="0"/>
            </w:pPr>
            <w:r>
              <w:rPr>
                <w:sz w:val="24"/>
              </w:rPr>
              <w:t xml:space="preserve">429904,77</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 (сумма строк 14.7.6 + 22.7.6 + 30.7.6)</w:t>
            </w:r>
          </w:p>
        </w:tc>
        <w:tc>
          <w:tcPr>
            <w:tcW w:w="1077" w:type="dxa"/>
          </w:tcPr>
          <w:p>
            <w:pPr>
              <w:pStyle w:val="0"/>
            </w:pPr>
            <w:r>
              <w:rPr>
                <w:sz w:val="24"/>
              </w:rPr>
              <w:t xml:space="preserve">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14145,48</w:t>
            </w:r>
          </w:p>
        </w:tc>
        <w:tc>
          <w:tcPr>
            <w:tcW w:w="1474" w:type="dxa"/>
          </w:tcPr>
          <w:p>
            <w:pPr>
              <w:pStyle w:val="0"/>
            </w:pPr>
            <w:r>
              <w:rPr>
                <w:sz w:val="24"/>
              </w:rPr>
              <w:t xml:space="preserve">50,26</w:t>
            </w:r>
          </w:p>
        </w:tc>
        <w:tc>
          <w:tcPr>
            <w:tcW w:w="1928" w:type="dxa"/>
          </w:tcPr>
          <w:p>
            <w:pPr>
              <w:pStyle w:val="0"/>
            </w:pPr>
            <w:r>
              <w:rPr>
                <w:sz w:val="24"/>
              </w:rPr>
              <w:t xml:space="preserve">652023,79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14.7.7 + 22.7.7 + 30.7.7)</w:t>
            </w:r>
          </w:p>
        </w:tc>
        <w:tc>
          <w:tcPr>
            <w:tcW w:w="1077" w:type="dxa"/>
          </w:tcPr>
          <w:p>
            <w:pPr>
              <w:pStyle w:val="0"/>
            </w:pPr>
            <w:r>
              <w:rPr>
                <w:sz w:val="24"/>
              </w:rPr>
              <w:t xml:space="preserve">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2442,49</w:t>
            </w:r>
          </w:p>
        </w:tc>
        <w:tc>
          <w:tcPr>
            <w:tcW w:w="1474" w:type="dxa"/>
          </w:tcPr>
          <w:p>
            <w:pPr>
              <w:pStyle w:val="0"/>
            </w:pPr>
            <w:r>
              <w:rPr>
                <w:sz w:val="24"/>
              </w:rPr>
              <w:t xml:space="preserve">311,21</w:t>
            </w:r>
          </w:p>
        </w:tc>
        <w:tc>
          <w:tcPr>
            <w:tcW w:w="1928" w:type="dxa"/>
          </w:tcPr>
          <w:p>
            <w:pPr>
              <w:pStyle w:val="0"/>
            </w:pPr>
            <w:r>
              <w:rPr>
                <w:sz w:val="24"/>
              </w:rPr>
              <w:t xml:space="preserve">4037451,66</w:t>
            </w:r>
          </w:p>
        </w:tc>
      </w:tr>
      <w:tr>
        <w:tc>
          <w:tcPr>
            <w:tcW w:w="3969" w:type="dxa"/>
          </w:tcPr>
          <w:p>
            <w:pPr>
              <w:pStyle w:val="0"/>
            </w:pPr>
            <w:r>
              <w:rPr>
                <w:sz w:val="24"/>
              </w:rPr>
              <w:t xml:space="preserve">2.1.7.8. ПЭТ-КТ (сумма строк 14.7.8 + 22.7.8 + 30.7.8)</w:t>
            </w:r>
          </w:p>
        </w:tc>
        <w:tc>
          <w:tcPr>
            <w:tcW w:w="1077" w:type="dxa"/>
          </w:tcPr>
          <w:p>
            <w:pPr>
              <w:pStyle w:val="0"/>
            </w:pPr>
            <w:r>
              <w:rPr>
                <w:sz w:val="24"/>
              </w:rPr>
              <w:t xml:space="preserve">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47831,56</w:t>
            </w:r>
          </w:p>
        </w:tc>
        <w:tc>
          <w:tcPr>
            <w:tcW w:w="1474" w:type="dxa"/>
          </w:tcPr>
          <w:p>
            <w:pPr>
              <w:pStyle w:val="0"/>
            </w:pPr>
            <w:r>
              <w:rPr>
                <w:sz w:val="24"/>
              </w:rPr>
              <w:t xml:space="preserve">137,75</w:t>
            </w:r>
          </w:p>
        </w:tc>
        <w:tc>
          <w:tcPr>
            <w:tcW w:w="1928" w:type="dxa"/>
          </w:tcPr>
          <w:p>
            <w:pPr>
              <w:pStyle w:val="0"/>
            </w:pPr>
            <w:r>
              <w:rPr>
                <w:sz w:val="24"/>
              </w:rPr>
              <w:t xml:space="preserve">1787136,08</w:t>
            </w:r>
          </w:p>
        </w:tc>
      </w:tr>
      <w:tr>
        <w:tc>
          <w:tcPr>
            <w:tcW w:w="3969" w:type="dxa"/>
          </w:tcPr>
          <w:p>
            <w:pPr>
              <w:pStyle w:val="0"/>
            </w:pPr>
            <w:r>
              <w:rPr>
                <w:sz w:val="24"/>
              </w:rPr>
              <w:t xml:space="preserve">2.1.7.9. ОФЭКТ/КТ/сцинтиграфия (сумма строк 14.7.9 + 22.7.9 + 30.7.9)</w:t>
            </w:r>
          </w:p>
        </w:tc>
        <w:tc>
          <w:tcPr>
            <w:tcW w:w="1077" w:type="dxa"/>
          </w:tcPr>
          <w:p>
            <w:pPr>
              <w:pStyle w:val="0"/>
            </w:pPr>
            <w:r>
              <w:rPr>
                <w:sz w:val="24"/>
              </w:rPr>
              <w:t xml:space="preserve">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7890,86</w:t>
            </w:r>
          </w:p>
        </w:tc>
        <w:tc>
          <w:tcPr>
            <w:tcW w:w="1474" w:type="dxa"/>
          </w:tcPr>
          <w:p>
            <w:pPr>
              <w:pStyle w:val="0"/>
            </w:pPr>
            <w:r>
              <w:rPr>
                <w:sz w:val="24"/>
              </w:rPr>
              <w:t xml:space="preserve">20,70</w:t>
            </w:r>
          </w:p>
        </w:tc>
        <w:tc>
          <w:tcPr>
            <w:tcW w:w="1928" w:type="dxa"/>
          </w:tcPr>
          <w:p>
            <w:pPr>
              <w:pStyle w:val="0"/>
            </w:pPr>
            <w:r>
              <w:rPr>
                <w:sz w:val="24"/>
              </w:rPr>
              <w:t xml:space="preserve">268517,75</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 (сумма строк 14.7.10 + 22.7.10 + 30.7.10)</w:t>
            </w:r>
          </w:p>
        </w:tc>
        <w:tc>
          <w:tcPr>
            <w:tcW w:w="1077" w:type="dxa"/>
          </w:tcPr>
          <w:p>
            <w:pPr>
              <w:pStyle w:val="0"/>
            </w:pPr>
            <w:r>
              <w:rPr>
                <w:sz w:val="24"/>
              </w:rPr>
              <w:t xml:space="preserve">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19929,51</w:t>
            </w:r>
          </w:p>
        </w:tc>
        <w:tc>
          <w:tcPr>
            <w:tcW w:w="1474" w:type="dxa"/>
          </w:tcPr>
          <w:p>
            <w:pPr>
              <w:pStyle w:val="0"/>
            </w:pPr>
            <w:r>
              <w:rPr>
                <w:sz w:val="24"/>
              </w:rPr>
              <w:t xml:space="preserve">7,68</w:t>
            </w:r>
          </w:p>
        </w:tc>
        <w:tc>
          <w:tcPr>
            <w:tcW w:w="1928" w:type="dxa"/>
          </w:tcPr>
          <w:p>
            <w:pPr>
              <w:pStyle w:val="0"/>
            </w:pPr>
            <w:r>
              <w:rPr>
                <w:sz w:val="24"/>
              </w:rPr>
              <w:t xml:space="preserve">99645,79</w:t>
            </w:r>
          </w:p>
        </w:tc>
      </w:tr>
      <w:tr>
        <w:tc>
          <w:tcPr>
            <w:tcW w:w="3969" w:type="dxa"/>
          </w:tcPr>
          <w:p>
            <w:pPr>
              <w:pStyle w:val="0"/>
            </w:pPr>
            <w:r>
              <w:rPr>
                <w:sz w:val="24"/>
              </w:rPr>
              <w:t xml:space="preserve">2.1.7.11. Определение РНК вируса гепатита C (Hepatitis C virus) в крови методом ПЦР (сумма строк 14.7.11 + 22.7.11 + 30.7.11)</w:t>
            </w:r>
          </w:p>
        </w:tc>
        <w:tc>
          <w:tcPr>
            <w:tcW w:w="1077" w:type="dxa"/>
          </w:tcPr>
          <w:p>
            <w:pPr>
              <w:pStyle w:val="0"/>
            </w:pPr>
            <w:r>
              <w:rPr>
                <w:sz w:val="24"/>
              </w:rPr>
              <w:t xml:space="preserve">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1701,09</w:t>
            </w:r>
          </w:p>
        </w:tc>
        <w:tc>
          <w:tcPr>
            <w:tcW w:w="1474" w:type="dxa"/>
          </w:tcPr>
          <w:p>
            <w:pPr>
              <w:pStyle w:val="0"/>
            </w:pPr>
            <w:r>
              <w:rPr>
                <w:sz w:val="24"/>
              </w:rPr>
              <w:t xml:space="preserve">2,11</w:t>
            </w:r>
          </w:p>
        </w:tc>
        <w:tc>
          <w:tcPr>
            <w:tcW w:w="1928" w:type="dxa"/>
          </w:tcPr>
          <w:p>
            <w:pPr>
              <w:pStyle w:val="0"/>
            </w:pPr>
            <w:r>
              <w:rPr>
                <w:sz w:val="24"/>
              </w:rPr>
              <w:t xml:space="preserve">27387,27</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 (сумма строк 14.7.12 + 22.7.12 + 30.7.12)</w:t>
            </w:r>
          </w:p>
        </w:tc>
        <w:tc>
          <w:tcPr>
            <w:tcW w:w="1077" w:type="dxa"/>
          </w:tcPr>
          <w:p>
            <w:pPr>
              <w:pStyle w:val="0"/>
            </w:pPr>
            <w:r>
              <w:rPr>
                <w:sz w:val="24"/>
              </w:rPr>
              <w:t xml:space="preserve">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5474,91</w:t>
            </w:r>
          </w:p>
        </w:tc>
        <w:tc>
          <w:tcPr>
            <w:tcW w:w="1474" w:type="dxa"/>
          </w:tcPr>
          <w:p>
            <w:pPr>
              <w:pStyle w:val="0"/>
            </w:pPr>
            <w:r>
              <w:rPr>
                <w:sz w:val="24"/>
              </w:rPr>
              <w:t xml:space="preserve">3,41</w:t>
            </w:r>
          </w:p>
        </w:tc>
        <w:tc>
          <w:tcPr>
            <w:tcW w:w="1928" w:type="dxa"/>
          </w:tcPr>
          <w:p>
            <w:pPr>
              <w:pStyle w:val="0"/>
            </w:pPr>
            <w:r>
              <w:rPr>
                <w:sz w:val="24"/>
              </w:rPr>
              <w:t xml:space="preserve">44186,34</w:t>
            </w:r>
          </w:p>
        </w:tc>
      </w:tr>
      <w:tr>
        <w:tc>
          <w:tcPr>
            <w:tcW w:w="3969" w:type="dxa"/>
          </w:tcPr>
          <w:p>
            <w:pPr>
              <w:pStyle w:val="0"/>
            </w:pPr>
            <w:r>
              <w:rPr>
                <w:sz w:val="24"/>
              </w:rPr>
              <w:t xml:space="preserve">2.1.8. Школа для больных с хроническими заболеваниями, в том числе: (сумма строк 14.8 + 22.8 + 30.8)</w:t>
            </w:r>
          </w:p>
        </w:tc>
        <w:tc>
          <w:tcPr>
            <w:tcW w:w="1077" w:type="dxa"/>
          </w:tcPr>
          <w:p>
            <w:pPr>
              <w:pStyle w:val="0"/>
            </w:pPr>
            <w:r>
              <w:rPr>
                <w:sz w:val="24"/>
              </w:rPr>
              <w:t xml:space="preserve">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3629,55</w:t>
            </w:r>
          </w:p>
        </w:tc>
        <w:tc>
          <w:tcPr>
            <w:tcW w:w="1474" w:type="dxa"/>
          </w:tcPr>
          <w:p>
            <w:pPr>
              <w:pStyle w:val="0"/>
            </w:pPr>
            <w:r>
              <w:rPr>
                <w:sz w:val="24"/>
              </w:rPr>
              <w:t xml:space="preserve">19,31</w:t>
            </w:r>
          </w:p>
        </w:tc>
        <w:tc>
          <w:tcPr>
            <w:tcW w:w="1928" w:type="dxa"/>
          </w:tcPr>
          <w:p>
            <w:pPr>
              <w:pStyle w:val="0"/>
            </w:pPr>
            <w:r>
              <w:rPr>
                <w:sz w:val="24"/>
              </w:rPr>
              <w:t xml:space="preserve">250457,23</w:t>
            </w:r>
          </w:p>
        </w:tc>
      </w:tr>
      <w:tr>
        <w:tc>
          <w:tcPr>
            <w:tcW w:w="3969" w:type="dxa"/>
          </w:tcPr>
          <w:p>
            <w:pPr>
              <w:pStyle w:val="0"/>
            </w:pPr>
            <w:r>
              <w:rPr>
                <w:sz w:val="24"/>
              </w:rPr>
              <w:t xml:space="preserve">школа сахарного диабета (сумма строк 14.8.1 + 22.8.1 + 30.8.1)</w:t>
            </w:r>
          </w:p>
        </w:tc>
        <w:tc>
          <w:tcPr>
            <w:tcW w:w="1077" w:type="dxa"/>
          </w:tcPr>
          <w:p>
            <w:pPr>
              <w:pStyle w:val="0"/>
            </w:pPr>
            <w:r>
              <w:rPr>
                <w:sz w:val="24"/>
              </w:rPr>
              <w:t xml:space="preserve">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3629,79</w:t>
            </w:r>
          </w:p>
        </w:tc>
        <w:tc>
          <w:tcPr>
            <w:tcW w:w="1474" w:type="dxa"/>
          </w:tcPr>
          <w:p>
            <w:pPr>
              <w:pStyle w:val="0"/>
            </w:pPr>
            <w:r>
              <w:rPr>
                <w:sz w:val="24"/>
              </w:rPr>
              <w:t xml:space="preserve">18,48</w:t>
            </w:r>
          </w:p>
        </w:tc>
        <w:tc>
          <w:tcPr>
            <w:tcW w:w="1928" w:type="dxa"/>
          </w:tcPr>
          <w:p>
            <w:pPr>
              <w:pStyle w:val="0"/>
            </w:pPr>
            <w:r>
              <w:rPr>
                <w:sz w:val="24"/>
              </w:rPr>
              <w:t xml:space="preserve">239689,94</w:t>
            </w:r>
          </w:p>
        </w:tc>
      </w:tr>
      <w:tr>
        <w:tc>
          <w:tcPr>
            <w:tcW w:w="3969" w:type="dxa"/>
          </w:tcPr>
          <w:p>
            <w:pPr>
              <w:pStyle w:val="0"/>
            </w:pPr>
            <w:r>
              <w:rPr>
                <w:sz w:val="24"/>
              </w:rPr>
              <w:t xml:space="preserve">2.1.9. Диспансерное наблюдение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(сумма строк 14.9 + 22.9 + 30.9), в том числе по поводу:</w:t>
            </w:r>
          </w:p>
        </w:tc>
        <w:tc>
          <w:tcPr>
            <w:tcW w:w="1077" w:type="dxa"/>
          </w:tcPr>
          <w:p>
            <w:pPr>
              <w:pStyle w:val="0"/>
            </w:pPr>
            <w:r>
              <w:rPr>
                <w:sz w:val="24"/>
              </w:rPr>
              <w:t xml:space="preserve">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870,28</w:t>
            </w:r>
          </w:p>
        </w:tc>
        <w:tc>
          <w:tcPr>
            <w:tcW w:w="1474" w:type="dxa"/>
          </w:tcPr>
          <w:p>
            <w:pPr>
              <w:pStyle w:val="0"/>
            </w:pPr>
            <w:r>
              <w:rPr>
                <w:sz w:val="24"/>
              </w:rPr>
              <w:t xml:space="preserve">239,55</w:t>
            </w:r>
          </w:p>
        </w:tc>
        <w:tc>
          <w:tcPr>
            <w:tcW w:w="1928" w:type="dxa"/>
          </w:tcPr>
          <w:p>
            <w:pPr>
              <w:pStyle w:val="0"/>
            </w:pPr>
            <w:r>
              <w:rPr>
                <w:sz w:val="24"/>
              </w:rPr>
              <w:t xml:space="preserve">3107772,90</w:t>
            </w:r>
          </w:p>
        </w:tc>
      </w:tr>
      <w:tr>
        <w:tc>
          <w:tcPr>
            <w:tcW w:w="3969" w:type="dxa"/>
          </w:tcPr>
          <w:p>
            <w:pPr>
              <w:pStyle w:val="0"/>
            </w:pPr>
            <w:r>
              <w:rPr>
                <w:sz w:val="24"/>
              </w:rPr>
              <w:t xml:space="preserve">онкологических заболеваний (сумма строк 14.9.1 + 22.9.1 + 30.9.1)</w:t>
            </w:r>
          </w:p>
        </w:tc>
        <w:tc>
          <w:tcPr>
            <w:tcW w:w="1077" w:type="dxa"/>
          </w:tcPr>
          <w:p>
            <w:pPr>
              <w:pStyle w:val="0"/>
            </w:pPr>
            <w:r>
              <w:rPr>
                <w:sz w:val="24"/>
              </w:rPr>
              <w:t xml:space="preserve">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1448,63</w:t>
            </w:r>
          </w:p>
        </w:tc>
        <w:tc>
          <w:tcPr>
            <w:tcW w:w="1474" w:type="dxa"/>
          </w:tcPr>
          <w:p>
            <w:pPr>
              <w:pStyle w:val="0"/>
            </w:pPr>
            <w:r>
              <w:rPr>
                <w:sz w:val="24"/>
              </w:rPr>
              <w:t xml:space="preserve">107,20</w:t>
            </w:r>
          </w:p>
        </w:tc>
        <w:tc>
          <w:tcPr>
            <w:tcW w:w="1928" w:type="dxa"/>
          </w:tcPr>
          <w:p>
            <w:pPr>
              <w:pStyle w:val="0"/>
            </w:pPr>
            <w:r>
              <w:rPr>
                <w:sz w:val="24"/>
              </w:rPr>
              <w:t xml:space="preserve">1390681,71</w:t>
            </w:r>
          </w:p>
        </w:tc>
      </w:tr>
      <w:tr>
        <w:tc>
          <w:tcPr>
            <w:tcW w:w="3969" w:type="dxa"/>
          </w:tcPr>
          <w:p>
            <w:pPr>
              <w:pStyle w:val="0"/>
            </w:pPr>
            <w:r>
              <w:rPr>
                <w:sz w:val="24"/>
              </w:rPr>
              <w:t xml:space="preserve">сахарного диабета (сумма строк 14.9.2 + 22.9.2 + 30.9.2)</w:t>
            </w:r>
          </w:p>
        </w:tc>
        <w:tc>
          <w:tcPr>
            <w:tcW w:w="1077" w:type="dxa"/>
          </w:tcPr>
          <w:p>
            <w:pPr>
              <w:pStyle w:val="0"/>
            </w:pPr>
            <w:r>
              <w:rPr>
                <w:sz w:val="24"/>
              </w:rPr>
              <w:t xml:space="preserve">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553,59</w:t>
            </w:r>
          </w:p>
        </w:tc>
        <w:tc>
          <w:tcPr>
            <w:tcW w:w="1474" w:type="dxa"/>
          </w:tcPr>
          <w:p>
            <w:pPr>
              <w:pStyle w:val="0"/>
            </w:pPr>
            <w:r>
              <w:rPr>
                <w:sz w:val="24"/>
              </w:rPr>
              <w:t xml:space="preserve">30,89</w:t>
            </w:r>
          </w:p>
        </w:tc>
        <w:tc>
          <w:tcPr>
            <w:tcW w:w="1928" w:type="dxa"/>
          </w:tcPr>
          <w:p>
            <w:pPr>
              <w:pStyle w:val="0"/>
            </w:pPr>
            <w:r>
              <w:rPr>
                <w:sz w:val="24"/>
              </w:rPr>
              <w:t xml:space="preserve">400797,32</w:t>
            </w:r>
          </w:p>
        </w:tc>
      </w:tr>
      <w:tr>
        <w:tc>
          <w:tcPr>
            <w:tcW w:w="3969" w:type="dxa"/>
          </w:tcPr>
          <w:p>
            <w:pPr>
              <w:pStyle w:val="0"/>
            </w:pPr>
            <w:r>
              <w:rPr>
                <w:sz w:val="24"/>
              </w:rPr>
              <w:t xml:space="preserve">болезней системы кровообращения (сумма строк 14.9.3 + 22.9.3 + 30.9.3)</w:t>
            </w:r>
          </w:p>
        </w:tc>
        <w:tc>
          <w:tcPr>
            <w:tcW w:w="1077" w:type="dxa"/>
          </w:tcPr>
          <w:p>
            <w:pPr>
              <w:pStyle w:val="0"/>
            </w:pPr>
            <w:r>
              <w:rPr>
                <w:sz w:val="24"/>
              </w:rPr>
              <w:t xml:space="preserve">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553,59</w:t>
            </w:r>
          </w:p>
        </w:tc>
        <w:tc>
          <w:tcPr>
            <w:tcW w:w="1474" w:type="dxa"/>
          </w:tcPr>
          <w:p>
            <w:pPr>
              <w:pStyle w:val="0"/>
            </w:pPr>
            <w:r>
              <w:rPr>
                <w:sz w:val="24"/>
              </w:rPr>
              <w:t xml:space="preserve">52,78</w:t>
            </w:r>
          </w:p>
        </w:tc>
        <w:tc>
          <w:tcPr>
            <w:tcW w:w="1928" w:type="dxa"/>
          </w:tcPr>
          <w:p>
            <w:pPr>
              <w:pStyle w:val="0"/>
            </w:pPr>
            <w:r>
              <w:rPr>
                <w:sz w:val="24"/>
              </w:rPr>
              <w:t xml:space="preserve">684788,03</w:t>
            </w:r>
          </w:p>
        </w:tc>
      </w:tr>
      <w:tr>
        <w:tc>
          <w:tcPr>
            <w:tcW w:w="3969" w:type="dxa"/>
          </w:tcPr>
          <w:p>
            <w:pPr>
              <w:pStyle w:val="0"/>
            </w:pPr>
            <w:r>
              <w:rPr>
                <w:sz w:val="24"/>
              </w:rPr>
              <w:t xml:space="preserve">2.1.10. Посещения с профилактическими целями центров здоровья (сумма строк 14.10 + 22.10 + 30.10)</w:t>
            </w:r>
          </w:p>
        </w:tc>
        <w:tc>
          <w:tcPr>
            <w:tcW w:w="1077" w:type="dxa"/>
          </w:tcPr>
          <w:p>
            <w:pPr>
              <w:pStyle w:val="0"/>
            </w:pPr>
            <w:r>
              <w:rPr>
                <w:sz w:val="24"/>
              </w:rPr>
              <w:t xml:space="preserve">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22195,47</w:t>
            </w:r>
          </w:p>
        </w:tc>
        <w:tc>
          <w:tcPr>
            <w:tcW w:w="1474" w:type="dxa"/>
          </w:tcPr>
          <w:p>
            <w:pPr>
              <w:pStyle w:val="0"/>
            </w:pPr>
            <w:r>
              <w:rPr>
                <w:sz w:val="24"/>
              </w:rPr>
              <w:t xml:space="preserve">728,70</w:t>
            </w:r>
          </w:p>
        </w:tc>
        <w:tc>
          <w:tcPr>
            <w:tcW w:w="1928" w:type="dxa"/>
          </w:tcPr>
          <w:p>
            <w:pPr>
              <w:pStyle w:val="0"/>
            </w:pPr>
            <w:r>
              <w:rPr>
                <w:sz w:val="24"/>
              </w:rPr>
              <w:t xml:space="preserve">9453638,00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1077" w:type="dxa"/>
          </w:tcPr>
          <w:p>
            <w:pPr>
              <w:pStyle w:val="0"/>
            </w:pPr>
            <w:r>
              <w:rPr>
                <w:sz w:val="24"/>
              </w:rPr>
              <w:t xml:space="preserve">5</w:t>
            </w:r>
          </w:p>
        </w:tc>
        <w:tc>
          <w:tcPr>
            <w:tcW w:w="1984" w:type="dxa"/>
          </w:tcPr>
          <w:p>
            <w:pPr>
              <w:pStyle w:val="0"/>
            </w:pPr>
            <w:r>
              <w:rPr>
                <w:sz w:val="24"/>
              </w:rPr>
              <w:t xml:space="preserve">случаев лечения</w:t>
            </w:r>
          </w:p>
        </w:tc>
        <w:tc>
          <w:tcPr>
            <w:tcW w:w="1587" w:type="dxa"/>
          </w:tcPr>
          <w:p>
            <w:pPr>
              <w:pStyle w:val="0"/>
            </w:pPr>
            <w:r>
              <w:rPr>
                <w:sz w:val="24"/>
              </w:rPr>
              <w:t xml:space="preserve">0,082414</w:t>
            </w:r>
          </w:p>
        </w:tc>
        <w:tc>
          <w:tcPr>
            <w:tcW w:w="1587" w:type="dxa"/>
          </w:tcPr>
          <w:p>
            <w:pPr>
              <w:pStyle w:val="0"/>
            </w:pPr>
            <w:r>
              <w:rPr>
                <w:sz w:val="24"/>
              </w:rPr>
              <w:t xml:space="preserve">53428,68</w:t>
            </w:r>
          </w:p>
        </w:tc>
        <w:tc>
          <w:tcPr>
            <w:tcW w:w="1474" w:type="dxa"/>
          </w:tcPr>
          <w:p>
            <w:pPr>
              <w:pStyle w:val="0"/>
            </w:pPr>
            <w:r>
              <w:rPr>
                <w:sz w:val="24"/>
              </w:rPr>
              <w:t xml:space="preserve">4403,26</w:t>
            </w:r>
          </w:p>
        </w:tc>
        <w:tc>
          <w:tcPr>
            <w:tcW w:w="1928" w:type="dxa"/>
          </w:tcPr>
          <w:p>
            <w:pPr>
              <w:pStyle w:val="0"/>
            </w:pPr>
            <w:r>
              <w:rPr>
                <w:sz w:val="24"/>
              </w:rPr>
              <w:t xml:space="preserve">57124836,34</w:t>
            </w:r>
          </w:p>
        </w:tc>
      </w:tr>
      <w:tr>
        <w:tc>
          <w:tcPr>
            <w:tcW w:w="3969" w:type="dxa"/>
          </w:tcPr>
          <w:p>
            <w:pPr>
              <w:pStyle w:val="0"/>
            </w:pPr>
            <w:r>
              <w:rPr>
                <w:sz w:val="24"/>
              </w:rPr>
              <w:t xml:space="preserve">3.1. Для медицинской помощи по профилю "онкология", в том числе: (сумма строк 15.1 + 23.1 + 31.1)</w:t>
            </w:r>
          </w:p>
        </w:tc>
        <w:tc>
          <w:tcPr>
            <w:tcW w:w="1077" w:type="dxa"/>
          </w:tcPr>
          <w:p>
            <w:pPr>
              <w:pStyle w:val="0"/>
            </w:pPr>
            <w:r>
              <w:rPr>
                <w:sz w:val="24"/>
              </w:rPr>
              <w:t xml:space="preserve">5.1</w:t>
            </w:r>
          </w:p>
        </w:tc>
        <w:tc>
          <w:tcPr>
            <w:tcW w:w="1984" w:type="dxa"/>
          </w:tcPr>
          <w:p>
            <w:pPr>
              <w:pStyle w:val="0"/>
            </w:pPr>
            <w:r>
              <w:rPr>
                <w:sz w:val="24"/>
              </w:rPr>
              <w:t xml:space="preserve">случаев лечения</w:t>
            </w:r>
          </w:p>
        </w:tc>
        <w:tc>
          <w:tcPr>
            <w:tcW w:w="1587" w:type="dxa"/>
          </w:tcPr>
          <w:p>
            <w:pPr>
              <w:pStyle w:val="0"/>
            </w:pPr>
            <w:r>
              <w:rPr>
                <w:sz w:val="24"/>
              </w:rPr>
              <w:t xml:space="preserve">0,032090</w:t>
            </w:r>
          </w:p>
        </w:tc>
        <w:tc>
          <w:tcPr>
            <w:tcW w:w="1587" w:type="dxa"/>
          </w:tcPr>
          <w:p>
            <w:pPr>
              <w:pStyle w:val="0"/>
            </w:pPr>
            <w:r>
              <w:rPr>
                <w:sz w:val="24"/>
              </w:rPr>
              <w:t xml:space="preserve">87814,22</w:t>
            </w:r>
          </w:p>
        </w:tc>
        <w:tc>
          <w:tcPr>
            <w:tcW w:w="1474" w:type="dxa"/>
          </w:tcPr>
          <w:p>
            <w:pPr>
              <w:pStyle w:val="0"/>
            </w:pPr>
            <w:r>
              <w:rPr>
                <w:sz w:val="24"/>
              </w:rPr>
              <w:t xml:space="preserve">2817,94</w:t>
            </w:r>
          </w:p>
        </w:tc>
        <w:tc>
          <w:tcPr>
            <w:tcW w:w="1928" w:type="dxa"/>
          </w:tcPr>
          <w:p>
            <w:pPr>
              <w:pStyle w:val="0"/>
            </w:pPr>
            <w:r>
              <w:rPr>
                <w:sz w:val="24"/>
              </w:rPr>
              <w:t xml:space="preserve">36558010,68</w:t>
            </w:r>
          </w:p>
        </w:tc>
      </w:tr>
      <w:tr>
        <w:tc>
          <w:tcPr>
            <w:tcW w:w="3969" w:type="dxa"/>
          </w:tcPr>
          <w:p>
            <w:pPr>
              <w:pStyle w:val="0"/>
            </w:pPr>
            <w:r>
              <w:rPr>
                <w:sz w:val="24"/>
              </w:rPr>
              <w:t xml:space="preserve">3.2. Для медицинской помощи при экстракорпоральном оплодотворении (сумма строк 15.2 + 23.2 + 31.2)</w:t>
            </w:r>
          </w:p>
        </w:tc>
        <w:tc>
          <w:tcPr>
            <w:tcW w:w="1077" w:type="dxa"/>
          </w:tcPr>
          <w:p>
            <w:pPr>
              <w:pStyle w:val="0"/>
            </w:pPr>
            <w:r>
              <w:rPr>
                <w:sz w:val="24"/>
              </w:rPr>
              <w:t xml:space="preserve">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140975,33</w:t>
            </w:r>
          </w:p>
        </w:tc>
        <w:tc>
          <w:tcPr>
            <w:tcW w:w="1474" w:type="dxa"/>
          </w:tcPr>
          <w:p>
            <w:pPr>
              <w:pStyle w:val="0"/>
            </w:pPr>
            <w:r>
              <w:rPr>
                <w:sz w:val="24"/>
              </w:rPr>
              <w:t xml:space="preserve">130,40</w:t>
            </w:r>
          </w:p>
        </w:tc>
        <w:tc>
          <w:tcPr>
            <w:tcW w:w="1928" w:type="dxa"/>
          </w:tcPr>
          <w:p>
            <w:pPr>
              <w:pStyle w:val="0"/>
            </w:pPr>
            <w:r>
              <w:rPr>
                <w:sz w:val="24"/>
              </w:rPr>
              <w:t xml:space="preserve">1691746,99</w:t>
            </w:r>
          </w:p>
        </w:tc>
      </w:tr>
      <w:tr>
        <w:tc>
          <w:tcPr>
            <w:tcW w:w="3969" w:type="dxa"/>
          </w:tcPr>
          <w:p>
            <w:pPr>
              <w:pStyle w:val="0"/>
            </w:pPr>
            <w:r>
              <w:rPr>
                <w:sz w:val="24"/>
              </w:rPr>
              <w:t xml:space="preserve">3.3. Для медицинской помощи больным с вирусным гепатитом C (сумма строк 15.3 + 23.3 + 31.3)</w:t>
            </w:r>
          </w:p>
        </w:tc>
        <w:tc>
          <w:tcPr>
            <w:tcW w:w="1077" w:type="dxa"/>
          </w:tcPr>
          <w:p>
            <w:pPr>
              <w:pStyle w:val="0"/>
            </w:pPr>
            <w:r>
              <w:rPr>
                <w:sz w:val="24"/>
              </w:rPr>
              <w:t xml:space="preserve">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132218,05</w:t>
            </w:r>
          </w:p>
        </w:tc>
        <w:tc>
          <w:tcPr>
            <w:tcW w:w="1474" w:type="dxa"/>
          </w:tcPr>
          <w:p>
            <w:pPr>
              <w:pStyle w:val="0"/>
            </w:pPr>
            <w:r>
              <w:rPr>
                <w:sz w:val="24"/>
              </w:rPr>
              <w:t xml:space="preserve">180,87</w:t>
            </w:r>
          </w:p>
        </w:tc>
        <w:tc>
          <w:tcPr>
            <w:tcW w:w="1928" w:type="dxa"/>
          </w:tcPr>
          <w:p>
            <w:pPr>
              <w:pStyle w:val="0"/>
            </w:pPr>
            <w:r>
              <w:rPr>
                <w:sz w:val="24"/>
              </w:rPr>
              <w:t xml:space="preserve">2346537,06</w:t>
            </w:r>
          </w:p>
        </w:tc>
      </w:tr>
      <w:tr>
        <w:tc>
          <w:tcPr>
            <w:tcW w:w="3969" w:type="dxa"/>
          </w:tcPr>
          <w:p>
            <w:pPr>
              <w:pStyle w:val="0"/>
            </w:pPr>
            <w:r>
              <w:rPr>
                <w:sz w:val="24"/>
              </w:rPr>
              <w:t xml:space="preserve">3.4. Эндоскопические исследования (сумма строк 15.4 + 23.4 + 31.4)</w:t>
            </w:r>
          </w:p>
        </w:tc>
        <w:tc>
          <w:tcPr>
            <w:tcW w:w="1077" w:type="dxa"/>
          </w:tcPr>
          <w:p>
            <w:pPr>
              <w:pStyle w:val="0"/>
            </w:pPr>
            <w:r>
              <w:rPr>
                <w:sz w:val="24"/>
              </w:rPr>
              <w:t xml:space="preserve">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11741,69</w:t>
            </w:r>
          </w:p>
        </w:tc>
        <w:tc>
          <w:tcPr>
            <w:tcW w:w="1474" w:type="dxa"/>
          </w:tcPr>
          <w:p>
            <w:pPr>
              <w:pStyle w:val="0"/>
            </w:pPr>
            <w:r>
              <w:rPr>
                <w:sz w:val="24"/>
              </w:rPr>
              <w:t xml:space="preserve">321,59</w:t>
            </w:r>
          </w:p>
        </w:tc>
        <w:tc>
          <w:tcPr>
            <w:tcW w:w="1928" w:type="dxa"/>
          </w:tcPr>
          <w:p>
            <w:pPr>
              <w:pStyle w:val="0"/>
            </w:pPr>
            <w:r>
              <w:rPr>
                <w:sz w:val="24"/>
              </w:rPr>
              <w:t xml:space="preserve">4172125,65</w:t>
            </w:r>
          </w:p>
        </w:tc>
      </w:tr>
      <w:tr>
        <w:tc>
          <w:tcPr>
            <w:tcW w:w="3969" w:type="dxa"/>
          </w:tcPr>
          <w:p>
            <w:pPr>
              <w:pStyle w:val="0"/>
            </w:pPr>
            <w:r>
              <w:rPr>
                <w:sz w:val="24"/>
              </w:rPr>
              <w:t xml:space="preserve">3.5. Высокотехнологичная медицинская помощь (сумма строк 15.5 + 23.5 + 31.5)</w:t>
            </w:r>
          </w:p>
        </w:tc>
        <w:tc>
          <w:tcPr>
            <w:tcW w:w="1077" w:type="dxa"/>
          </w:tcPr>
          <w:p>
            <w:pPr>
              <w:pStyle w:val="0"/>
            </w:pPr>
            <w:r>
              <w:rPr>
                <w:sz w:val="24"/>
              </w:rPr>
              <w:t xml:space="preserve">5.5</w:t>
            </w:r>
          </w:p>
        </w:tc>
        <w:tc>
          <w:tcPr>
            <w:tcW w:w="1984" w:type="dxa"/>
          </w:tcPr>
          <w:p>
            <w:pPr>
              <w:pStyle w:val="0"/>
            </w:pPr>
            <w:r>
              <w:rPr>
                <w:sz w:val="24"/>
              </w:rPr>
              <w:t xml:space="preserve">случаев лечения</w:t>
            </w:r>
          </w:p>
        </w:tc>
        <w:tc>
          <w:tcPr>
            <w:tcW w:w="1587" w:type="dxa"/>
          </w:tcPr>
          <w:p>
            <w:pPr>
              <w:pStyle w:val="0"/>
            </w:pPr>
            <w:r>
              <w:rPr>
                <w:sz w:val="24"/>
              </w:rPr>
              <w:t xml:space="preserve">0,001080</w:t>
            </w:r>
          </w:p>
        </w:tc>
        <w:tc>
          <w:tcPr>
            <w:tcW w:w="1587" w:type="dxa"/>
          </w:tcPr>
          <w:p>
            <w:pPr>
              <w:pStyle w:val="0"/>
            </w:pPr>
            <w:r>
              <w:rPr>
                <w:sz w:val="24"/>
              </w:rPr>
              <w:t xml:space="preserve">286911,94</w:t>
            </w:r>
          </w:p>
        </w:tc>
        <w:tc>
          <w:tcPr>
            <w:tcW w:w="1474" w:type="dxa"/>
          </w:tcPr>
          <w:p>
            <w:pPr>
              <w:pStyle w:val="0"/>
            </w:pPr>
            <w:r>
              <w:rPr>
                <w:sz w:val="24"/>
              </w:rPr>
              <w:t xml:space="preserve">309,81</w:t>
            </w:r>
          </w:p>
        </w:tc>
        <w:tc>
          <w:tcPr>
            <w:tcW w:w="1928" w:type="dxa"/>
          </w:tcPr>
          <w:p>
            <w:pPr>
              <w:pStyle w:val="0"/>
            </w:pPr>
            <w:r>
              <w:rPr>
                <w:sz w:val="24"/>
              </w:rPr>
              <w:t xml:space="preserve">4019263,94</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1077" w:type="dxa"/>
          </w:tcPr>
          <w:p>
            <w:pPr>
              <w:pStyle w:val="0"/>
            </w:pPr>
            <w:r>
              <w:rPr>
                <w:sz w:val="24"/>
              </w:rPr>
              <w:t xml:space="preserve">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0,155565</w:t>
            </w:r>
          </w:p>
        </w:tc>
        <w:tc>
          <w:tcPr>
            <w:tcW w:w="1587" w:type="dxa"/>
          </w:tcPr>
          <w:p>
            <w:pPr>
              <w:pStyle w:val="0"/>
            </w:pPr>
            <w:r>
              <w:rPr>
                <w:sz w:val="24"/>
              </w:rPr>
              <w:t xml:space="preserve">114397,56</w:t>
            </w:r>
          </w:p>
        </w:tc>
        <w:tc>
          <w:tcPr>
            <w:tcW w:w="1474" w:type="dxa"/>
          </w:tcPr>
          <w:p>
            <w:pPr>
              <w:pStyle w:val="0"/>
            </w:pPr>
            <w:r>
              <w:rPr>
                <w:sz w:val="24"/>
              </w:rPr>
              <w:t xml:space="preserve">17796,30</w:t>
            </w:r>
          </w:p>
        </w:tc>
        <w:tc>
          <w:tcPr>
            <w:tcW w:w="1928" w:type="dxa"/>
          </w:tcPr>
          <w:p>
            <w:pPr>
              <w:pStyle w:val="0"/>
            </w:pPr>
            <w:r>
              <w:rPr>
                <w:sz w:val="24"/>
              </w:rPr>
              <w:t xml:space="preserve">230876830,45</w:t>
            </w:r>
          </w:p>
        </w:tc>
      </w:tr>
      <w:tr>
        <w:tc>
          <w:tcPr>
            <w:tcW w:w="3969" w:type="dxa"/>
          </w:tcPr>
          <w:p>
            <w:pPr>
              <w:pStyle w:val="0"/>
            </w:pPr>
            <w:r>
              <w:rPr>
                <w:sz w:val="24"/>
              </w:rPr>
              <w:t xml:space="preserve">4.1. Медицинская помощь по профилю "онкология" (сумма строк 16.1 + 24.1 + 32.1)</w:t>
            </w:r>
          </w:p>
        </w:tc>
        <w:tc>
          <w:tcPr>
            <w:tcW w:w="1077" w:type="dxa"/>
          </w:tcPr>
          <w:p>
            <w:pPr>
              <w:pStyle w:val="0"/>
            </w:pPr>
            <w:r>
              <w:rPr>
                <w:sz w:val="24"/>
              </w:rPr>
              <w:t xml:space="preserve">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0,015350</w:t>
            </w:r>
          </w:p>
        </w:tc>
        <w:tc>
          <w:tcPr>
            <w:tcW w:w="1587" w:type="dxa"/>
          </w:tcPr>
          <w:p>
            <w:pPr>
              <w:pStyle w:val="0"/>
            </w:pPr>
            <w:r>
              <w:rPr>
                <w:sz w:val="24"/>
              </w:rPr>
              <w:t xml:space="preserve">222073,52</w:t>
            </w:r>
          </w:p>
        </w:tc>
        <w:tc>
          <w:tcPr>
            <w:tcW w:w="1474" w:type="dxa"/>
          </w:tcPr>
          <w:p>
            <w:pPr>
              <w:pStyle w:val="0"/>
            </w:pPr>
            <w:r>
              <w:rPr>
                <w:sz w:val="24"/>
              </w:rPr>
              <w:t xml:space="preserve">3408,92</w:t>
            </w:r>
          </w:p>
        </w:tc>
        <w:tc>
          <w:tcPr>
            <w:tcW w:w="1928" w:type="dxa"/>
          </w:tcPr>
          <w:p>
            <w:pPr>
              <w:pStyle w:val="0"/>
            </w:pPr>
            <w:r>
              <w:rPr>
                <w:sz w:val="24"/>
              </w:rPr>
              <w:t xml:space="preserve">44224917,36</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1077" w:type="dxa"/>
          </w:tcPr>
          <w:p>
            <w:pPr>
              <w:pStyle w:val="0"/>
            </w:pPr>
            <w:r>
              <w:rPr>
                <w:sz w:val="24"/>
              </w:rPr>
              <w:t xml:space="preserve">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315131,89</w:t>
            </w:r>
          </w:p>
        </w:tc>
        <w:tc>
          <w:tcPr>
            <w:tcW w:w="1474" w:type="dxa"/>
          </w:tcPr>
          <w:p>
            <w:pPr>
              <w:pStyle w:val="0"/>
            </w:pPr>
            <w:r>
              <w:rPr>
                <w:sz w:val="24"/>
              </w:rPr>
              <w:t xml:space="preserve">451,90</w:t>
            </w:r>
          </w:p>
        </w:tc>
        <w:tc>
          <w:tcPr>
            <w:tcW w:w="1928" w:type="dxa"/>
          </w:tcPr>
          <w:p>
            <w:pPr>
              <w:pStyle w:val="0"/>
            </w:pPr>
            <w:r>
              <w:rPr>
                <w:sz w:val="24"/>
              </w:rPr>
              <w:t xml:space="preserve">5862624,43</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1077" w:type="dxa"/>
          </w:tcPr>
          <w:p>
            <w:pPr>
              <w:pStyle w:val="0"/>
            </w:pPr>
            <w:r>
              <w:rPr>
                <w:sz w:val="24"/>
              </w:rPr>
              <w:t xml:space="preserve">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378070,87</w:t>
            </w:r>
          </w:p>
        </w:tc>
        <w:tc>
          <w:tcPr>
            <w:tcW w:w="1474" w:type="dxa"/>
          </w:tcPr>
          <w:p>
            <w:pPr>
              <w:pStyle w:val="0"/>
            </w:pPr>
            <w:r>
              <w:rPr>
                <w:sz w:val="24"/>
              </w:rPr>
              <w:t xml:space="preserve">175,31</w:t>
            </w:r>
          </w:p>
        </w:tc>
        <w:tc>
          <w:tcPr>
            <w:tcW w:w="1928" w:type="dxa"/>
          </w:tcPr>
          <w:p>
            <w:pPr>
              <w:pStyle w:val="0"/>
            </w:pPr>
            <w:r>
              <w:rPr>
                <w:sz w:val="24"/>
              </w:rPr>
              <w:t xml:space="preserve">2274368,72</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 (сумма строк 16.4 + 24.4 + 32.4)</w:t>
            </w:r>
          </w:p>
        </w:tc>
        <w:tc>
          <w:tcPr>
            <w:tcW w:w="1077" w:type="dxa"/>
          </w:tcPr>
          <w:p>
            <w:pPr>
              <w:pStyle w:val="0"/>
            </w:pPr>
            <w:r>
              <w:rPr>
                <w:sz w:val="24"/>
              </w:rPr>
              <w:t xml:space="preserve">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460279,95</w:t>
            </w:r>
          </w:p>
        </w:tc>
        <w:tc>
          <w:tcPr>
            <w:tcW w:w="1474" w:type="dxa"/>
          </w:tcPr>
          <w:p>
            <w:pPr>
              <w:pStyle w:val="0"/>
            </w:pPr>
            <w:r>
              <w:rPr>
                <w:sz w:val="24"/>
              </w:rPr>
              <w:t xml:space="preserve">178,54</w:t>
            </w:r>
          </w:p>
        </w:tc>
        <w:tc>
          <w:tcPr>
            <w:tcW w:w="1928" w:type="dxa"/>
          </w:tcPr>
          <w:p>
            <w:pPr>
              <w:pStyle w:val="0"/>
            </w:pPr>
            <w:r>
              <w:rPr>
                <w:sz w:val="24"/>
              </w:rPr>
              <w:t xml:space="preserve">2316287,16</w:t>
            </w:r>
          </w:p>
        </w:tc>
      </w:tr>
      <w:tr>
        <w:tc>
          <w:tcPr>
            <w:tcW w:w="3969" w:type="dxa"/>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1077" w:type="dxa"/>
          </w:tcPr>
          <w:p>
            <w:pPr>
              <w:pStyle w:val="0"/>
            </w:pPr>
            <w:r>
              <w:rPr>
                <w:sz w:val="24"/>
              </w:rPr>
              <w:t xml:space="preserve">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280046,88</w:t>
            </w:r>
          </w:p>
        </w:tc>
        <w:tc>
          <w:tcPr>
            <w:tcW w:w="1474" w:type="dxa"/>
          </w:tcPr>
          <w:p>
            <w:pPr>
              <w:pStyle w:val="0"/>
            </w:pPr>
            <w:r>
              <w:rPr>
                <w:sz w:val="24"/>
              </w:rPr>
              <w:t xml:space="preserve">68,61</w:t>
            </w:r>
          </w:p>
        </w:tc>
        <w:tc>
          <w:tcPr>
            <w:tcW w:w="1928" w:type="dxa"/>
          </w:tcPr>
          <w:p>
            <w:pPr>
              <w:pStyle w:val="0"/>
            </w:pPr>
            <w:r>
              <w:rPr>
                <w:sz w:val="24"/>
              </w:rPr>
              <w:t xml:space="preserve">890117,58</w:t>
            </w:r>
          </w:p>
        </w:tc>
      </w:tr>
      <w:tr>
        <w:tc>
          <w:tcPr>
            <w:tcW w:w="3969" w:type="dxa"/>
          </w:tcPr>
          <w:p>
            <w:pPr>
              <w:pStyle w:val="0"/>
            </w:pPr>
            <w:r>
              <w:rPr>
                <w:sz w:val="24"/>
              </w:rPr>
              <w:t xml:space="preserve">4.6. Трансплантация почки (сумма строк 16.6 + 24.6 + 32.6)</w:t>
            </w:r>
          </w:p>
        </w:tc>
        <w:tc>
          <w:tcPr>
            <w:tcW w:w="1077" w:type="dxa"/>
          </w:tcPr>
          <w:p>
            <w:pPr>
              <w:pStyle w:val="0"/>
            </w:pPr>
            <w:r>
              <w:rPr>
                <w:sz w:val="24"/>
              </w:rPr>
              <w:t xml:space="preserve">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1565747,15</w:t>
            </w:r>
          </w:p>
        </w:tc>
        <w:tc>
          <w:tcPr>
            <w:tcW w:w="1474" w:type="dxa"/>
          </w:tcPr>
          <w:p>
            <w:pPr>
              <w:pStyle w:val="0"/>
            </w:pPr>
            <w:r>
              <w:rPr>
                <w:sz w:val="24"/>
              </w:rPr>
              <w:t xml:space="preserve">59,19</w:t>
            </w:r>
          </w:p>
        </w:tc>
        <w:tc>
          <w:tcPr>
            <w:tcW w:w="1928" w:type="dxa"/>
          </w:tcPr>
          <w:p>
            <w:pPr>
              <w:pStyle w:val="0"/>
            </w:pPr>
            <w:r>
              <w:rPr>
                <w:sz w:val="24"/>
              </w:rPr>
              <w:t xml:space="preserve">767828,08</w:t>
            </w:r>
          </w:p>
        </w:tc>
      </w:tr>
      <w:tr>
        <w:tc>
          <w:tcPr>
            <w:tcW w:w="3969" w:type="dxa"/>
          </w:tcPr>
          <w:p>
            <w:pPr>
              <w:pStyle w:val="0"/>
            </w:pPr>
            <w:r>
              <w:rPr>
                <w:sz w:val="24"/>
              </w:rPr>
              <w:t xml:space="preserve">4.7. Высокотехнологичная медицинская помощь (сумма строк 16.7 + 24.7 + 32.7)</w:t>
            </w:r>
          </w:p>
        </w:tc>
        <w:tc>
          <w:tcPr>
            <w:tcW w:w="1077" w:type="dxa"/>
          </w:tcPr>
          <w:p>
            <w:pPr>
              <w:pStyle w:val="0"/>
            </w:pPr>
            <w:r>
              <w:rPr>
                <w:sz w:val="24"/>
              </w:rPr>
              <w:t xml:space="preserve">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0,011238</w:t>
            </w:r>
          </w:p>
        </w:tc>
        <w:tc>
          <w:tcPr>
            <w:tcW w:w="1587" w:type="dxa"/>
          </w:tcPr>
          <w:p>
            <w:pPr>
              <w:pStyle w:val="0"/>
            </w:pPr>
            <w:r>
              <w:rPr>
                <w:sz w:val="24"/>
              </w:rPr>
              <w:t xml:space="preserve">308632,66</w:t>
            </w:r>
          </w:p>
        </w:tc>
        <w:tc>
          <w:tcPr>
            <w:tcW w:w="1474" w:type="dxa"/>
          </w:tcPr>
          <w:p>
            <w:pPr>
              <w:pStyle w:val="0"/>
            </w:pPr>
            <w:r>
              <w:rPr>
                <w:sz w:val="24"/>
              </w:rPr>
              <w:t xml:space="preserve">3468,54</w:t>
            </w:r>
          </w:p>
        </w:tc>
        <w:tc>
          <w:tcPr>
            <w:tcW w:w="1928" w:type="dxa"/>
          </w:tcPr>
          <w:p>
            <w:pPr>
              <w:pStyle w:val="0"/>
            </w:pPr>
            <w:r>
              <w:rPr>
                <w:sz w:val="24"/>
              </w:rPr>
              <w:t xml:space="preserve">44998385,20</w:t>
            </w:r>
          </w:p>
        </w:tc>
      </w:tr>
      <w:tr>
        <w:tc>
          <w:tcPr>
            <w:tcW w:w="3969" w:type="dxa"/>
          </w:tcPr>
          <w:p>
            <w:pPr>
              <w:pStyle w:val="0"/>
            </w:pPr>
            <w:r>
              <w:rPr>
                <w:sz w:val="24"/>
              </w:rPr>
              <w:t xml:space="preserve">5. Медицинская реабилитация (сумма строк 17 + 25 + 33):</w:t>
            </w:r>
          </w:p>
        </w:tc>
        <w:tc>
          <w:tcPr>
            <w:tcW w:w="1077" w:type="dxa"/>
          </w:tcPr>
          <w:p>
            <w:pPr>
              <w:pStyle w:val="0"/>
            </w:pPr>
            <w:r>
              <w:rPr>
                <w:sz w:val="24"/>
              </w:rPr>
              <w:t xml:space="preserve">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 (сумма строк 17.1 + 25.1 + 33.1)</w:t>
            </w:r>
          </w:p>
        </w:tc>
        <w:tc>
          <w:tcPr>
            <w:tcW w:w="1077" w:type="dxa"/>
          </w:tcPr>
          <w:p>
            <w:pPr>
              <w:pStyle w:val="0"/>
            </w:pPr>
            <w:r>
              <w:rPr>
                <w:sz w:val="24"/>
              </w:rPr>
              <w:t xml:space="preserve">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21332,47</w:t>
            </w:r>
          </w:p>
        </w:tc>
        <w:tc>
          <w:tcPr>
            <w:tcW w:w="1474" w:type="dxa"/>
          </w:tcPr>
          <w:p>
            <w:pPr>
              <w:pStyle w:val="0"/>
            </w:pPr>
            <w:r>
              <w:rPr>
                <w:sz w:val="24"/>
              </w:rPr>
              <w:t xml:space="preserve">63,27</w:t>
            </w:r>
          </w:p>
        </w:tc>
        <w:tc>
          <w:tcPr>
            <w:tcW w:w="1928" w:type="dxa"/>
          </w:tcPr>
          <w:p>
            <w:pPr>
              <w:pStyle w:val="0"/>
            </w:pPr>
            <w:r>
              <w:rPr>
                <w:sz w:val="24"/>
              </w:rPr>
              <w:t xml:space="preserve">820848,38</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17.2 + 25.2 + 33.2)</w:t>
            </w:r>
          </w:p>
        </w:tc>
        <w:tc>
          <w:tcPr>
            <w:tcW w:w="1077" w:type="dxa"/>
          </w:tcPr>
          <w:p>
            <w:pPr>
              <w:pStyle w:val="0"/>
            </w:pPr>
            <w:r>
              <w:rPr>
                <w:sz w:val="24"/>
              </w:rPr>
              <w:t xml:space="preserve">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31120,12</w:t>
            </w:r>
          </w:p>
        </w:tc>
        <w:tc>
          <w:tcPr>
            <w:tcW w:w="1474" w:type="dxa"/>
          </w:tcPr>
          <w:p>
            <w:pPr>
              <w:pStyle w:val="0"/>
            </w:pPr>
            <w:r>
              <w:rPr>
                <w:sz w:val="24"/>
              </w:rPr>
              <w:t xml:space="preserve">27,58</w:t>
            </w:r>
          </w:p>
        </w:tc>
        <w:tc>
          <w:tcPr>
            <w:tcW w:w="1928" w:type="dxa"/>
          </w:tcPr>
          <w:p>
            <w:pPr>
              <w:pStyle w:val="0"/>
            </w:pPr>
            <w:r>
              <w:rPr>
                <w:sz w:val="24"/>
              </w:rPr>
              <w:t xml:space="preserve">357866,96</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17.3 + 25.3 + 33.3)</w:t>
            </w:r>
          </w:p>
        </w:tc>
        <w:tc>
          <w:tcPr>
            <w:tcW w:w="1077" w:type="dxa"/>
          </w:tcPr>
          <w:p>
            <w:pPr>
              <w:pStyle w:val="0"/>
            </w:pPr>
            <w:r>
              <w:rPr>
                <w:sz w:val="24"/>
              </w:rPr>
              <w:t xml:space="preserve">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122483,25</w:t>
            </w:r>
          </w:p>
        </w:tc>
        <w:tc>
          <w:tcPr>
            <w:tcW w:w="1474" w:type="dxa"/>
          </w:tcPr>
          <w:p>
            <w:pPr>
              <w:pStyle w:val="0"/>
            </w:pPr>
            <w:r>
              <w:rPr>
                <w:sz w:val="24"/>
              </w:rPr>
              <w:t xml:space="preserve">261,99</w:t>
            </w:r>
          </w:p>
        </w:tc>
        <w:tc>
          <w:tcPr>
            <w:tcW w:w="1928" w:type="dxa"/>
          </w:tcPr>
          <w:p>
            <w:pPr>
              <w:pStyle w:val="0"/>
            </w:pPr>
            <w:r>
              <w:rPr>
                <w:sz w:val="24"/>
              </w:rPr>
              <w:t xml:space="preserve">3398897,24</w:t>
            </w:r>
          </w:p>
        </w:tc>
      </w:tr>
      <w:tr>
        <w:tc>
          <w:tcPr>
            <w:tcW w:w="3969" w:type="dxa"/>
          </w:tcPr>
          <w:p>
            <w:pPr>
              <w:pStyle w:val="0"/>
            </w:pPr>
            <w:r>
              <w:rPr>
                <w:sz w:val="24"/>
              </w:rPr>
              <w:t xml:space="preserve">6. Паллиативная медицинская помощь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8</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(равно строке 34.1), в том числе:</w:t>
            </w:r>
          </w:p>
        </w:tc>
        <w:tc>
          <w:tcPr>
            <w:tcW w:w="1077" w:type="dxa"/>
          </w:tcPr>
          <w:p>
            <w:pPr>
              <w:pStyle w:val="0"/>
            </w:pPr>
            <w:r>
              <w:rPr>
                <w:sz w:val="24"/>
              </w:rPr>
              <w:t xml:space="preserve">8.1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34.1.1)</w:t>
            </w:r>
          </w:p>
        </w:tc>
        <w:tc>
          <w:tcPr>
            <w:tcW w:w="1077" w:type="dxa"/>
          </w:tcPr>
          <w:p>
            <w:pPr>
              <w:pStyle w:val="0"/>
            </w:pPr>
            <w:r>
              <w:rPr>
                <w:sz w:val="24"/>
              </w:rPr>
              <w:t xml:space="preserve">8.1.1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 (равно строке 34.1.2)</w:t>
            </w:r>
          </w:p>
        </w:tc>
        <w:tc>
          <w:tcPr>
            <w:tcW w:w="1077" w:type="dxa"/>
          </w:tcPr>
          <w:p>
            <w:pPr>
              <w:pStyle w:val="0"/>
            </w:pPr>
            <w:r>
              <w:rPr>
                <w:sz w:val="24"/>
              </w:rPr>
              <w:t xml:space="preserve">8.1.2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34.2)</w:t>
            </w:r>
          </w:p>
        </w:tc>
        <w:tc>
          <w:tcPr>
            <w:tcW w:w="1077" w:type="dxa"/>
          </w:tcPr>
          <w:p>
            <w:pPr>
              <w:pStyle w:val="0"/>
            </w:pPr>
            <w:r>
              <w:rPr>
                <w:sz w:val="24"/>
              </w:rPr>
              <w:t xml:space="preserve">8.2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34.3)</w:t>
            </w:r>
          </w:p>
        </w:tc>
        <w:tc>
          <w:tcPr>
            <w:tcW w:w="1077" w:type="dxa"/>
          </w:tcPr>
          <w:p>
            <w:pPr>
              <w:pStyle w:val="0"/>
            </w:pPr>
            <w:r>
              <w:rPr>
                <w:sz w:val="24"/>
              </w:rPr>
              <w:t xml:space="preserve">8.3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 (сумма строк 18 + 26 + 35)</w:t>
            </w:r>
          </w:p>
        </w:tc>
        <w:tc>
          <w:tcPr>
            <w:tcW w:w="1077" w:type="dxa"/>
          </w:tcPr>
          <w:p>
            <w:pPr>
              <w:pStyle w:val="0"/>
            </w:pPr>
            <w:r>
              <w:rPr>
                <w:sz w:val="24"/>
              </w:rPr>
              <w:t xml:space="preserve">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294,44</w:t>
            </w:r>
          </w:p>
        </w:tc>
        <w:tc>
          <w:tcPr>
            <w:tcW w:w="1928" w:type="dxa"/>
          </w:tcPr>
          <w:p>
            <w:pPr>
              <w:pStyle w:val="0"/>
            </w:pPr>
            <w:r>
              <w:rPr>
                <w:sz w:val="24"/>
              </w:rPr>
              <w:t xml:space="preserve">3819823,30</w:t>
            </w:r>
          </w:p>
        </w:tc>
      </w:tr>
      <w:tr>
        <w:tc>
          <w:tcPr>
            <w:tcW w:w="3969" w:type="dxa"/>
          </w:tcPr>
          <w:p>
            <w:pPr>
              <w:pStyle w:val="0"/>
            </w:pPr>
            <w:r>
              <w:rPr>
                <w:sz w:val="24"/>
              </w:rPr>
              <w:t xml:space="preserve">8. Иные расходы (равно строке 36)</w:t>
            </w:r>
          </w:p>
        </w:tc>
        <w:tc>
          <w:tcPr>
            <w:tcW w:w="1077" w:type="dxa"/>
          </w:tcPr>
          <w:p>
            <w:pPr>
              <w:pStyle w:val="0"/>
            </w:pPr>
            <w:r>
              <w:rPr>
                <w:sz w:val="24"/>
              </w:rPr>
              <w:t xml:space="preserve">10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из строки 1:</w:t>
            </w:r>
          </w:p>
        </w:tc>
        <w:tc>
          <w:tcPr>
            <w:tcW w:w="1077"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tcW w:w="1077" w:type="dxa"/>
          </w:tcPr>
          <w:p>
            <w:pPr>
              <w:pStyle w:val="0"/>
            </w:pPr>
            <w:r>
              <w:rPr>
                <w:sz w:val="24"/>
              </w:rPr>
              <w:t xml:space="preserve">11</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39295,63</w:t>
            </w:r>
          </w:p>
        </w:tc>
        <w:tc>
          <w:tcPr>
            <w:tcW w:w="1928" w:type="dxa"/>
          </w:tcPr>
          <w:p>
            <w:pPr>
              <w:pStyle w:val="0"/>
            </w:pPr>
            <w:r>
              <w:rPr>
                <w:sz w:val="24"/>
              </w:rPr>
              <w:t xml:space="preserve">509794079,00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12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12666,68</w:t>
            </w:r>
          </w:p>
        </w:tc>
        <w:tc>
          <w:tcPr>
            <w:tcW w:w="1474" w:type="dxa"/>
          </w:tcPr>
          <w:p>
            <w:pPr>
              <w:pStyle w:val="0"/>
            </w:pPr>
            <w:r>
              <w:rPr>
                <w:sz w:val="24"/>
              </w:rPr>
              <w:t xml:space="preserve">2733,82</w:t>
            </w:r>
          </w:p>
        </w:tc>
        <w:tc>
          <w:tcPr>
            <w:tcW w:w="1928" w:type="dxa"/>
          </w:tcPr>
          <w:p>
            <w:pPr>
              <w:pStyle w:val="0"/>
            </w:pPr>
            <w:r>
              <w:rPr>
                <w:sz w:val="24"/>
              </w:rPr>
              <w:t xml:space="preserve">35466705,51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13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14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14.1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4393,34</w:t>
            </w:r>
          </w:p>
        </w:tc>
        <w:tc>
          <w:tcPr>
            <w:tcW w:w="1474" w:type="dxa"/>
          </w:tcPr>
          <w:p>
            <w:pPr>
              <w:pStyle w:val="0"/>
            </w:pPr>
            <w:r>
              <w:rPr>
                <w:sz w:val="24"/>
              </w:rPr>
              <w:t xml:space="preserve">901,62</w:t>
            </w:r>
          </w:p>
        </w:tc>
        <w:tc>
          <w:tcPr>
            <w:tcW w:w="1928" w:type="dxa"/>
          </w:tcPr>
          <w:p>
            <w:pPr>
              <w:pStyle w:val="0"/>
            </w:pPr>
            <w:r>
              <w:rPr>
                <w:sz w:val="24"/>
              </w:rPr>
              <w:t xml:space="preserve">11697030,77</w:t>
            </w:r>
          </w:p>
        </w:tc>
      </w:tr>
      <w:tr>
        <w:tc>
          <w:tcPr>
            <w:tcW w:w="3969" w:type="dxa"/>
          </w:tcPr>
          <w:p>
            <w:pPr>
              <w:pStyle w:val="0"/>
            </w:pPr>
            <w:r>
              <w:rPr>
                <w:sz w:val="24"/>
              </w:rPr>
              <w:t xml:space="preserve">2.1.2. Для проведения диспансеризации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в том числе:</w:t>
            </w:r>
          </w:p>
        </w:tc>
        <w:tc>
          <w:tcPr>
            <w:tcW w:w="1077" w:type="dxa"/>
          </w:tcPr>
          <w:p>
            <w:pPr>
              <w:pStyle w:val="0"/>
            </w:pPr>
            <w:r>
              <w:rPr>
                <w:sz w:val="24"/>
              </w:rPr>
              <w:t xml:space="preserve">14.2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5526,99</w:t>
            </w:r>
          </w:p>
        </w:tc>
        <w:tc>
          <w:tcPr>
            <w:tcW w:w="1474" w:type="dxa"/>
          </w:tcPr>
          <w:p>
            <w:pPr>
              <w:pStyle w:val="0"/>
            </w:pPr>
            <w:r>
              <w:rPr>
                <w:sz w:val="24"/>
              </w:rPr>
              <w:t xml:space="preserve">1187,95</w:t>
            </w:r>
          </w:p>
        </w:tc>
        <w:tc>
          <w:tcPr>
            <w:tcW w:w="1928" w:type="dxa"/>
          </w:tcPr>
          <w:p>
            <w:pPr>
              <w:pStyle w:val="0"/>
            </w:pPr>
            <w:r>
              <w:rPr>
                <w:sz w:val="24"/>
              </w:rPr>
              <w:t xml:space="preserve">15411624,48</w:t>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14.2.1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1561,85</w:t>
            </w:r>
          </w:p>
        </w:tc>
        <w:tc>
          <w:tcPr>
            <w:tcW w:w="1474" w:type="dxa"/>
          </w:tcPr>
          <w:p>
            <w:pPr>
              <w:pStyle w:val="0"/>
            </w:pPr>
            <w:r>
              <w:rPr>
                <w:sz w:val="24"/>
              </w:rPr>
              <w:t xml:space="preserve">22,30</w:t>
            </w:r>
          </w:p>
        </w:tc>
        <w:tc>
          <w:tcPr>
            <w:tcW w:w="1928" w:type="dxa"/>
          </w:tcPr>
          <w:p>
            <w:pPr>
              <w:pStyle w:val="0"/>
            </w:pPr>
            <w:r>
              <w:rPr>
                <w:sz w:val="24"/>
              </w:rPr>
              <w:t xml:space="preserve">289366,64</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14.3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2469,26</w:t>
            </w:r>
          </w:p>
        </w:tc>
        <w:tc>
          <w:tcPr>
            <w:tcW w:w="1474" w:type="dxa"/>
          </w:tcPr>
          <w:p>
            <w:pPr>
              <w:pStyle w:val="0"/>
            </w:pPr>
            <w:r>
              <w:rPr>
                <w:sz w:val="24"/>
              </w:rPr>
              <w:t xml:space="preserve">290,26</w:t>
            </w:r>
          </w:p>
        </w:tc>
        <w:tc>
          <w:tcPr>
            <w:tcW w:w="1928" w:type="dxa"/>
          </w:tcPr>
          <w:p>
            <w:pPr>
              <w:pStyle w:val="0"/>
            </w:pPr>
            <w:r>
              <w:rPr>
                <w:sz w:val="24"/>
              </w:rPr>
              <w:t xml:space="preserve">3765614,94</w:t>
            </w:r>
          </w:p>
        </w:tc>
      </w:tr>
      <w:tr>
        <w:tc>
          <w:tcPr>
            <w:tcW w:w="3969" w:type="dxa"/>
          </w:tcPr>
          <w:p>
            <w:pPr>
              <w:pStyle w:val="0"/>
            </w:pPr>
            <w:r>
              <w:rPr>
                <w:sz w:val="24"/>
              </w:rPr>
              <w:t xml:space="preserve">женщины</w:t>
            </w:r>
          </w:p>
        </w:tc>
        <w:tc>
          <w:tcPr>
            <w:tcW w:w="1077" w:type="dxa"/>
          </w:tcPr>
          <w:p>
            <w:pPr>
              <w:pStyle w:val="0"/>
            </w:pPr>
            <w:r>
              <w:rPr>
                <w:sz w:val="24"/>
              </w:rPr>
              <w:t xml:space="preserve">14.3.1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3475,00</w:t>
            </w:r>
          </w:p>
        </w:tc>
        <w:tc>
          <w:tcPr>
            <w:tcW w:w="1474" w:type="dxa"/>
          </w:tcPr>
          <w:p>
            <w:pPr>
              <w:pStyle w:val="0"/>
            </w:pPr>
            <w:r>
              <w:rPr>
                <w:sz w:val="24"/>
              </w:rPr>
              <w:t xml:space="preserve">267,86</w:t>
            </w:r>
          </w:p>
        </w:tc>
        <w:tc>
          <w:tcPr>
            <w:tcW w:w="1928" w:type="dxa"/>
          </w:tcPr>
          <w:p>
            <w:pPr>
              <w:pStyle w:val="0"/>
            </w:pPr>
            <w:r>
              <w:rPr>
                <w:sz w:val="24"/>
              </w:rPr>
              <w:t xml:space="preserve">3474981,48</w:t>
            </w:r>
          </w:p>
        </w:tc>
      </w:tr>
      <w:tr>
        <w:tc>
          <w:tcPr>
            <w:tcW w:w="3969" w:type="dxa"/>
          </w:tcPr>
          <w:p>
            <w:pPr>
              <w:pStyle w:val="0"/>
            </w:pPr>
            <w:r>
              <w:rPr>
                <w:sz w:val="24"/>
              </w:rPr>
              <w:t xml:space="preserve">мужчины</w:t>
            </w:r>
          </w:p>
        </w:tc>
        <w:tc>
          <w:tcPr>
            <w:tcW w:w="1077" w:type="dxa"/>
          </w:tcPr>
          <w:p>
            <w:pPr>
              <w:pStyle w:val="0"/>
            </w:pPr>
            <w:r>
              <w:rPr>
                <w:sz w:val="24"/>
              </w:rPr>
              <w:t xml:space="preserve">14.3.2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553,58</w:t>
            </w:r>
          </w:p>
        </w:tc>
        <w:tc>
          <w:tcPr>
            <w:tcW w:w="1474" w:type="dxa"/>
          </w:tcPr>
          <w:p>
            <w:pPr>
              <w:pStyle w:val="0"/>
            </w:pPr>
            <w:r>
              <w:rPr>
                <w:sz w:val="24"/>
              </w:rPr>
              <w:t xml:space="preserve">22,40</w:t>
            </w:r>
          </w:p>
        </w:tc>
        <w:tc>
          <w:tcPr>
            <w:tcW w:w="1928" w:type="dxa"/>
          </w:tcPr>
          <w:p>
            <w:pPr>
              <w:pStyle w:val="0"/>
            </w:pPr>
            <w:r>
              <w:rPr>
                <w:sz w:val="24"/>
              </w:rPr>
              <w:t xml:space="preserve">290633,45</w:t>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14.4</w:t>
            </w:r>
          </w:p>
        </w:tc>
        <w:tc>
          <w:tcPr>
            <w:tcW w:w="1984" w:type="dxa"/>
          </w:tcPr>
          <w:p>
            <w:pPr>
              <w:pStyle w:val="0"/>
            </w:pPr>
            <w:r>
              <w:rPr>
                <w:sz w:val="24"/>
              </w:rPr>
              <w:t xml:space="preserve">посещений</w:t>
            </w:r>
          </w:p>
        </w:tc>
        <w:tc>
          <w:tcPr>
            <w:tcW w:w="1587" w:type="dxa"/>
          </w:tcPr>
          <w:p>
            <w:pPr>
              <w:pStyle w:val="0"/>
            </w:pPr>
            <w:r>
              <w:rPr>
                <w:sz w:val="24"/>
              </w:rPr>
              <w:t xml:space="preserve">1,464546</w:t>
            </w:r>
          </w:p>
        </w:tc>
        <w:tc>
          <w:tcPr>
            <w:tcW w:w="1587" w:type="dxa"/>
          </w:tcPr>
          <w:p>
            <w:pPr>
              <w:pStyle w:val="0"/>
            </w:pPr>
            <w:r>
              <w:rPr>
                <w:sz w:val="24"/>
              </w:rPr>
              <w:t xml:space="preserve">903,52</w:t>
            </w:r>
          </w:p>
        </w:tc>
        <w:tc>
          <w:tcPr>
            <w:tcW w:w="1474" w:type="dxa"/>
          </w:tcPr>
          <w:p>
            <w:pPr>
              <w:pStyle w:val="0"/>
            </w:pPr>
            <w:r>
              <w:rPr>
                <w:sz w:val="24"/>
              </w:rPr>
              <w:t xml:space="preserve">1323,25</w:t>
            </w:r>
          </w:p>
        </w:tc>
        <w:tc>
          <w:tcPr>
            <w:tcW w:w="1928" w:type="dxa"/>
          </w:tcPr>
          <w:p>
            <w:pPr>
              <w:pStyle w:val="0"/>
            </w:pPr>
            <w:r>
              <w:rPr>
                <w:sz w:val="24"/>
              </w:rPr>
              <w:t xml:space="preserve">17166813,52</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14.5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1171,47</w:t>
            </w:r>
          </w:p>
        </w:tc>
        <w:tc>
          <w:tcPr>
            <w:tcW w:w="1474" w:type="dxa"/>
          </w:tcPr>
          <w:p>
            <w:pPr>
              <w:pStyle w:val="0"/>
            </w:pPr>
            <w:r>
              <w:rPr>
                <w:sz w:val="24"/>
              </w:rPr>
              <w:t xml:space="preserve">744,96</w:t>
            </w:r>
          </w:p>
        </w:tc>
        <w:tc>
          <w:tcPr>
            <w:tcW w:w="1928" w:type="dxa"/>
          </w:tcPr>
          <w:p>
            <w:pPr>
              <w:pStyle w:val="0"/>
            </w:pPr>
            <w:r>
              <w:rPr>
                <w:sz w:val="24"/>
              </w:rPr>
              <w:t xml:space="preserve">9664609,98</w:t>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14.6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5783,42</w:t>
            </w:r>
          </w:p>
        </w:tc>
        <w:tc>
          <w:tcPr>
            <w:tcW w:w="1474" w:type="dxa"/>
          </w:tcPr>
          <w:p>
            <w:pPr>
              <w:pStyle w:val="0"/>
            </w:pPr>
            <w:r>
              <w:rPr>
                <w:sz w:val="24"/>
              </w:rPr>
              <w:t xml:space="preserve">9281,85</w:t>
            </w:r>
          </w:p>
        </w:tc>
        <w:tc>
          <w:tcPr>
            <w:tcW w:w="1928" w:type="dxa"/>
          </w:tcPr>
          <w:p>
            <w:pPr>
              <w:pStyle w:val="0"/>
            </w:pPr>
            <w:r>
              <w:rPr>
                <w:sz w:val="24"/>
              </w:rPr>
              <w:t xml:space="preserve">120416248,03</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14.7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2406,72</w:t>
            </w:r>
          </w:p>
        </w:tc>
        <w:tc>
          <w:tcPr>
            <w:tcW w:w="1474" w:type="dxa"/>
          </w:tcPr>
          <w:p>
            <w:pPr>
              <w:pStyle w:val="0"/>
            </w:pPr>
            <w:r>
              <w:rPr>
                <w:sz w:val="24"/>
              </w:rPr>
              <w:t xml:space="preserve">951,35</w:t>
            </w:r>
          </w:p>
        </w:tc>
        <w:tc>
          <w:tcPr>
            <w:tcW w:w="1928" w:type="dxa"/>
          </w:tcPr>
          <w:p>
            <w:pPr>
              <w:pStyle w:val="0"/>
            </w:pPr>
            <w:r>
              <w:rPr>
                <w:sz w:val="24"/>
              </w:rPr>
              <w:t xml:space="preserve">12342097,37</w:t>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14.7.1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5165,28</w:t>
            </w:r>
          </w:p>
        </w:tc>
        <w:tc>
          <w:tcPr>
            <w:tcW w:w="1474" w:type="dxa"/>
          </w:tcPr>
          <w:p>
            <w:pPr>
              <w:pStyle w:val="0"/>
            </w:pPr>
            <w:r>
              <w:rPr>
                <w:sz w:val="24"/>
              </w:rPr>
              <w:t xml:space="preserve">215,00</w:t>
            </w:r>
          </w:p>
        </w:tc>
        <w:tc>
          <w:tcPr>
            <w:tcW w:w="1928" w:type="dxa"/>
          </w:tcPr>
          <w:p>
            <w:pPr>
              <w:pStyle w:val="0"/>
            </w:pPr>
            <w:r>
              <w:rPr>
                <w:sz w:val="24"/>
              </w:rPr>
              <w:t xml:space="preserve">2789257,51</w:t>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14.7.2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4977,20</w:t>
            </w:r>
          </w:p>
        </w:tc>
        <w:tc>
          <w:tcPr>
            <w:tcW w:w="1474" w:type="dxa"/>
          </w:tcPr>
          <w:p>
            <w:pPr>
              <w:pStyle w:val="0"/>
            </w:pPr>
            <w:r>
              <w:rPr>
                <w:sz w:val="24"/>
              </w:rPr>
              <w:t xml:space="preserve">127,75</w:t>
            </w:r>
          </w:p>
        </w:tc>
        <w:tc>
          <w:tcPr>
            <w:tcW w:w="1928" w:type="dxa"/>
          </w:tcPr>
          <w:p>
            <w:pPr>
              <w:pStyle w:val="0"/>
            </w:pPr>
            <w:r>
              <w:rPr>
                <w:sz w:val="24"/>
              </w:rPr>
              <w:t xml:space="preserve">1657399,75</w:t>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14.7.3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237,55</w:t>
            </w:r>
          </w:p>
        </w:tc>
        <w:tc>
          <w:tcPr>
            <w:tcW w:w="1474" w:type="dxa"/>
          </w:tcPr>
          <w:p>
            <w:pPr>
              <w:pStyle w:val="0"/>
            </w:pPr>
            <w:r>
              <w:rPr>
                <w:sz w:val="24"/>
              </w:rPr>
              <w:t xml:space="preserve">38,20</w:t>
            </w:r>
          </w:p>
        </w:tc>
        <w:tc>
          <w:tcPr>
            <w:tcW w:w="1928" w:type="dxa"/>
          </w:tcPr>
          <w:p>
            <w:pPr>
              <w:pStyle w:val="0"/>
            </w:pPr>
            <w:r>
              <w:rPr>
                <w:sz w:val="24"/>
              </w:rPr>
              <w:t xml:space="preserve">495518,49</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14.7.4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1140,25</w:t>
            </w:r>
          </w:p>
        </w:tc>
        <w:tc>
          <w:tcPr>
            <w:tcW w:w="1474" w:type="dxa"/>
          </w:tcPr>
          <w:p>
            <w:pPr>
              <w:pStyle w:val="0"/>
            </w:pPr>
            <w:r>
              <w:rPr>
                <w:sz w:val="24"/>
              </w:rPr>
              <w:t xml:space="preserve">4,14</w:t>
            </w:r>
          </w:p>
        </w:tc>
        <w:tc>
          <w:tcPr>
            <w:tcW w:w="1928" w:type="dxa"/>
          </w:tcPr>
          <w:p>
            <w:pPr>
              <w:pStyle w:val="0"/>
            </w:pPr>
            <w:r>
              <w:rPr>
                <w:sz w:val="24"/>
              </w:rPr>
              <w:t xml:space="preserve">53668,17</w:t>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14.7.5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1333,02</w:t>
            </w:r>
          </w:p>
        </w:tc>
        <w:tc>
          <w:tcPr>
            <w:tcW w:w="1474" w:type="dxa"/>
          </w:tcPr>
          <w:p>
            <w:pPr>
              <w:pStyle w:val="0"/>
            </w:pPr>
            <w:r>
              <w:rPr>
                <w:sz w:val="24"/>
              </w:rPr>
              <w:t xml:space="preserve">33,14</w:t>
            </w:r>
          </w:p>
        </w:tc>
        <w:tc>
          <w:tcPr>
            <w:tcW w:w="1928" w:type="dxa"/>
          </w:tcPr>
          <w:p>
            <w:pPr>
              <w:pStyle w:val="0"/>
            </w:pPr>
            <w:r>
              <w:rPr>
                <w:sz w:val="24"/>
              </w:rPr>
              <w:t xml:space="preserve">429904,77</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14.7.6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14145,48</w:t>
            </w:r>
          </w:p>
        </w:tc>
        <w:tc>
          <w:tcPr>
            <w:tcW w:w="1474" w:type="dxa"/>
          </w:tcPr>
          <w:p>
            <w:pPr>
              <w:pStyle w:val="0"/>
            </w:pPr>
            <w:r>
              <w:rPr>
                <w:sz w:val="24"/>
              </w:rPr>
              <w:t xml:space="preserve">50,26</w:t>
            </w:r>
          </w:p>
        </w:tc>
        <w:tc>
          <w:tcPr>
            <w:tcW w:w="1928" w:type="dxa"/>
          </w:tcPr>
          <w:p>
            <w:pPr>
              <w:pStyle w:val="0"/>
            </w:pPr>
            <w:r>
              <w:rPr>
                <w:sz w:val="24"/>
              </w:rPr>
              <w:t xml:space="preserve">652023,79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14.7.7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2442,49</w:t>
            </w:r>
          </w:p>
        </w:tc>
        <w:tc>
          <w:tcPr>
            <w:tcW w:w="1474" w:type="dxa"/>
          </w:tcPr>
          <w:p>
            <w:pPr>
              <w:pStyle w:val="0"/>
            </w:pPr>
            <w:r>
              <w:rPr>
                <w:sz w:val="24"/>
              </w:rPr>
              <w:t xml:space="preserve">311,21</w:t>
            </w:r>
          </w:p>
        </w:tc>
        <w:tc>
          <w:tcPr>
            <w:tcW w:w="1928" w:type="dxa"/>
          </w:tcPr>
          <w:p>
            <w:pPr>
              <w:pStyle w:val="0"/>
            </w:pPr>
            <w:r>
              <w:rPr>
                <w:sz w:val="24"/>
              </w:rPr>
              <w:t xml:space="preserve">4037451,66</w:t>
            </w:r>
          </w:p>
        </w:tc>
      </w:tr>
      <w:tr>
        <w:tc>
          <w:tcPr>
            <w:tcW w:w="3969" w:type="dxa"/>
          </w:tcPr>
          <w:p>
            <w:pPr>
              <w:pStyle w:val="0"/>
            </w:pPr>
            <w:r>
              <w:rPr>
                <w:sz w:val="24"/>
              </w:rPr>
              <w:t xml:space="preserve">2.1.7.8. ПЭТ-КТ</w:t>
            </w:r>
          </w:p>
        </w:tc>
        <w:tc>
          <w:tcPr>
            <w:tcW w:w="1077" w:type="dxa"/>
          </w:tcPr>
          <w:p>
            <w:pPr>
              <w:pStyle w:val="0"/>
            </w:pPr>
            <w:r>
              <w:rPr>
                <w:sz w:val="24"/>
              </w:rPr>
              <w:t xml:space="preserve">14.7.8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47831,56</w:t>
            </w:r>
          </w:p>
        </w:tc>
        <w:tc>
          <w:tcPr>
            <w:tcW w:w="1474" w:type="dxa"/>
          </w:tcPr>
          <w:p>
            <w:pPr>
              <w:pStyle w:val="0"/>
            </w:pPr>
            <w:r>
              <w:rPr>
                <w:sz w:val="24"/>
              </w:rPr>
              <w:t xml:space="preserve">137,75</w:t>
            </w:r>
          </w:p>
        </w:tc>
        <w:tc>
          <w:tcPr>
            <w:tcW w:w="1928" w:type="dxa"/>
          </w:tcPr>
          <w:p>
            <w:pPr>
              <w:pStyle w:val="0"/>
            </w:pPr>
            <w:r>
              <w:rPr>
                <w:sz w:val="24"/>
              </w:rPr>
              <w:t xml:space="preserve">1787136,08</w:t>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14.7.9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7890,86</w:t>
            </w:r>
          </w:p>
        </w:tc>
        <w:tc>
          <w:tcPr>
            <w:tcW w:w="1474" w:type="dxa"/>
          </w:tcPr>
          <w:p>
            <w:pPr>
              <w:pStyle w:val="0"/>
            </w:pPr>
            <w:r>
              <w:rPr>
                <w:sz w:val="24"/>
              </w:rPr>
              <w:t xml:space="preserve">20,70</w:t>
            </w:r>
          </w:p>
        </w:tc>
        <w:tc>
          <w:tcPr>
            <w:tcW w:w="1928" w:type="dxa"/>
          </w:tcPr>
          <w:p>
            <w:pPr>
              <w:pStyle w:val="0"/>
            </w:pPr>
            <w:r>
              <w:rPr>
                <w:sz w:val="24"/>
              </w:rPr>
              <w:t xml:space="preserve">268517,75</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14.7.10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19929,51</w:t>
            </w:r>
          </w:p>
        </w:tc>
        <w:tc>
          <w:tcPr>
            <w:tcW w:w="1474" w:type="dxa"/>
          </w:tcPr>
          <w:p>
            <w:pPr>
              <w:pStyle w:val="0"/>
            </w:pPr>
            <w:r>
              <w:rPr>
                <w:sz w:val="24"/>
              </w:rPr>
              <w:t xml:space="preserve">7,68</w:t>
            </w:r>
          </w:p>
        </w:tc>
        <w:tc>
          <w:tcPr>
            <w:tcW w:w="1928" w:type="dxa"/>
          </w:tcPr>
          <w:p>
            <w:pPr>
              <w:pStyle w:val="0"/>
            </w:pPr>
            <w:r>
              <w:rPr>
                <w:sz w:val="24"/>
              </w:rPr>
              <w:t xml:space="preserve">99645,79</w:t>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14.7.11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1701,09</w:t>
            </w:r>
          </w:p>
        </w:tc>
        <w:tc>
          <w:tcPr>
            <w:tcW w:w="1474" w:type="dxa"/>
          </w:tcPr>
          <w:p>
            <w:pPr>
              <w:pStyle w:val="0"/>
            </w:pPr>
            <w:r>
              <w:rPr>
                <w:sz w:val="24"/>
              </w:rPr>
              <w:t xml:space="preserve">2,11</w:t>
            </w:r>
          </w:p>
        </w:tc>
        <w:tc>
          <w:tcPr>
            <w:tcW w:w="1928" w:type="dxa"/>
          </w:tcPr>
          <w:p>
            <w:pPr>
              <w:pStyle w:val="0"/>
            </w:pPr>
            <w:r>
              <w:rPr>
                <w:sz w:val="24"/>
              </w:rPr>
              <w:t xml:space="preserve">27387,27</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14.7.12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5474,91</w:t>
            </w:r>
          </w:p>
        </w:tc>
        <w:tc>
          <w:tcPr>
            <w:tcW w:w="1474" w:type="dxa"/>
          </w:tcPr>
          <w:p>
            <w:pPr>
              <w:pStyle w:val="0"/>
            </w:pPr>
            <w:r>
              <w:rPr>
                <w:sz w:val="24"/>
              </w:rPr>
              <w:t xml:space="preserve">3,41</w:t>
            </w:r>
          </w:p>
        </w:tc>
        <w:tc>
          <w:tcPr>
            <w:tcW w:w="1928" w:type="dxa"/>
          </w:tcPr>
          <w:p>
            <w:pPr>
              <w:pStyle w:val="0"/>
            </w:pPr>
            <w:r>
              <w:rPr>
                <w:sz w:val="24"/>
              </w:rPr>
              <w:t xml:space="preserve">44186,34</w:t>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14.8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3629,55</w:t>
            </w:r>
          </w:p>
        </w:tc>
        <w:tc>
          <w:tcPr>
            <w:tcW w:w="1474" w:type="dxa"/>
          </w:tcPr>
          <w:p>
            <w:pPr>
              <w:pStyle w:val="0"/>
            </w:pPr>
            <w:r>
              <w:rPr>
                <w:sz w:val="24"/>
              </w:rPr>
              <w:t xml:space="preserve">19,31</w:t>
            </w:r>
          </w:p>
        </w:tc>
        <w:tc>
          <w:tcPr>
            <w:tcW w:w="1928" w:type="dxa"/>
          </w:tcPr>
          <w:p>
            <w:pPr>
              <w:pStyle w:val="0"/>
            </w:pPr>
            <w:r>
              <w:rPr>
                <w:sz w:val="24"/>
              </w:rPr>
              <w:t xml:space="preserve">250457,23</w:t>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14.8.1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3629,79</w:t>
            </w:r>
          </w:p>
        </w:tc>
        <w:tc>
          <w:tcPr>
            <w:tcW w:w="1474" w:type="dxa"/>
          </w:tcPr>
          <w:p>
            <w:pPr>
              <w:pStyle w:val="0"/>
            </w:pPr>
            <w:r>
              <w:rPr>
                <w:sz w:val="24"/>
              </w:rPr>
              <w:t xml:space="preserve">18,48</w:t>
            </w:r>
          </w:p>
        </w:tc>
        <w:tc>
          <w:tcPr>
            <w:tcW w:w="1928" w:type="dxa"/>
          </w:tcPr>
          <w:p>
            <w:pPr>
              <w:pStyle w:val="0"/>
            </w:pPr>
            <w:r>
              <w:rPr>
                <w:sz w:val="24"/>
              </w:rPr>
              <w:t xml:space="preserve">239689,94</w:t>
            </w:r>
          </w:p>
        </w:tc>
      </w:tr>
      <w:tr>
        <w:tc>
          <w:tcPr>
            <w:tcW w:w="3969" w:type="dxa"/>
          </w:tcPr>
          <w:p>
            <w:pPr>
              <w:pStyle w:val="0"/>
            </w:pPr>
            <w:r>
              <w:rPr>
                <w:sz w:val="24"/>
              </w:rPr>
              <w:t xml:space="preserve">2.1.9. Диспансерное наблюдение </w:t>
            </w:r>
            <w:hyperlink w:history="0" w:anchor="P5806"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 том числе по поводу:</w:t>
            </w:r>
          </w:p>
        </w:tc>
        <w:tc>
          <w:tcPr>
            <w:tcW w:w="1077" w:type="dxa"/>
          </w:tcPr>
          <w:p>
            <w:pPr>
              <w:pStyle w:val="0"/>
            </w:pPr>
            <w:r>
              <w:rPr>
                <w:sz w:val="24"/>
              </w:rPr>
              <w:t xml:space="preserve">14.9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870,28</w:t>
            </w:r>
          </w:p>
        </w:tc>
        <w:tc>
          <w:tcPr>
            <w:tcW w:w="1474" w:type="dxa"/>
          </w:tcPr>
          <w:p>
            <w:pPr>
              <w:pStyle w:val="0"/>
            </w:pPr>
            <w:r>
              <w:rPr>
                <w:sz w:val="24"/>
              </w:rPr>
              <w:t xml:space="preserve">239,55</w:t>
            </w:r>
          </w:p>
        </w:tc>
        <w:tc>
          <w:tcPr>
            <w:tcW w:w="1928" w:type="dxa"/>
          </w:tcPr>
          <w:p>
            <w:pPr>
              <w:pStyle w:val="0"/>
            </w:pPr>
            <w:r>
              <w:rPr>
                <w:sz w:val="24"/>
              </w:rPr>
              <w:t xml:space="preserve">3107772,90</w:t>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14.9.1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1448,63</w:t>
            </w:r>
          </w:p>
        </w:tc>
        <w:tc>
          <w:tcPr>
            <w:tcW w:w="1474" w:type="dxa"/>
          </w:tcPr>
          <w:p>
            <w:pPr>
              <w:pStyle w:val="0"/>
            </w:pPr>
            <w:r>
              <w:rPr>
                <w:sz w:val="24"/>
              </w:rPr>
              <w:t xml:space="preserve">107,20</w:t>
            </w:r>
          </w:p>
        </w:tc>
        <w:tc>
          <w:tcPr>
            <w:tcW w:w="1928" w:type="dxa"/>
          </w:tcPr>
          <w:p>
            <w:pPr>
              <w:pStyle w:val="0"/>
            </w:pPr>
            <w:r>
              <w:rPr>
                <w:sz w:val="24"/>
              </w:rPr>
              <w:t xml:space="preserve">1390681,71</w:t>
            </w:r>
          </w:p>
        </w:tc>
      </w:tr>
      <w:tr>
        <w:tc>
          <w:tcPr>
            <w:tcW w:w="3969" w:type="dxa"/>
          </w:tcPr>
          <w:p>
            <w:pPr>
              <w:pStyle w:val="0"/>
            </w:pPr>
            <w:r>
              <w:rPr>
                <w:sz w:val="24"/>
              </w:rPr>
              <w:t xml:space="preserve">сахарного диабета</w:t>
            </w:r>
          </w:p>
        </w:tc>
        <w:tc>
          <w:tcPr>
            <w:tcW w:w="1077" w:type="dxa"/>
          </w:tcPr>
          <w:p>
            <w:pPr>
              <w:pStyle w:val="0"/>
            </w:pPr>
            <w:r>
              <w:rPr>
                <w:sz w:val="24"/>
              </w:rPr>
              <w:t xml:space="preserve">14.9.2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553,59</w:t>
            </w:r>
          </w:p>
        </w:tc>
        <w:tc>
          <w:tcPr>
            <w:tcW w:w="1474" w:type="dxa"/>
          </w:tcPr>
          <w:p>
            <w:pPr>
              <w:pStyle w:val="0"/>
            </w:pPr>
            <w:r>
              <w:rPr>
                <w:sz w:val="24"/>
              </w:rPr>
              <w:t xml:space="preserve">30,89</w:t>
            </w:r>
          </w:p>
        </w:tc>
        <w:tc>
          <w:tcPr>
            <w:tcW w:w="1928" w:type="dxa"/>
          </w:tcPr>
          <w:p>
            <w:pPr>
              <w:pStyle w:val="0"/>
            </w:pPr>
            <w:r>
              <w:rPr>
                <w:sz w:val="24"/>
              </w:rPr>
              <w:t xml:space="preserve">400797,32</w:t>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14.9.3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553,59</w:t>
            </w:r>
          </w:p>
        </w:tc>
        <w:tc>
          <w:tcPr>
            <w:tcW w:w="1474" w:type="dxa"/>
          </w:tcPr>
          <w:p>
            <w:pPr>
              <w:pStyle w:val="0"/>
            </w:pPr>
            <w:r>
              <w:rPr>
                <w:sz w:val="24"/>
              </w:rPr>
              <w:t xml:space="preserve">52,78</w:t>
            </w:r>
          </w:p>
        </w:tc>
        <w:tc>
          <w:tcPr>
            <w:tcW w:w="1928" w:type="dxa"/>
          </w:tcPr>
          <w:p>
            <w:pPr>
              <w:pStyle w:val="0"/>
            </w:pPr>
            <w:r>
              <w:rPr>
                <w:sz w:val="24"/>
              </w:rPr>
              <w:t xml:space="preserve">684788,03</w:t>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14.10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22195,47</w:t>
            </w:r>
          </w:p>
        </w:tc>
        <w:tc>
          <w:tcPr>
            <w:tcW w:w="1474" w:type="dxa"/>
          </w:tcPr>
          <w:p>
            <w:pPr>
              <w:pStyle w:val="0"/>
            </w:pPr>
            <w:r>
              <w:rPr>
                <w:sz w:val="24"/>
              </w:rPr>
              <w:t xml:space="preserve">728,70</w:t>
            </w:r>
          </w:p>
        </w:tc>
        <w:tc>
          <w:tcPr>
            <w:tcW w:w="1928" w:type="dxa"/>
          </w:tcPr>
          <w:p>
            <w:pPr>
              <w:pStyle w:val="0"/>
            </w:pPr>
            <w:r>
              <w:rPr>
                <w:sz w:val="24"/>
              </w:rPr>
              <w:t xml:space="preserve">9453638,00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15</w:t>
            </w:r>
          </w:p>
        </w:tc>
        <w:tc>
          <w:tcPr>
            <w:tcW w:w="1984" w:type="dxa"/>
          </w:tcPr>
          <w:p>
            <w:pPr>
              <w:pStyle w:val="0"/>
            </w:pPr>
            <w:r>
              <w:rPr>
                <w:sz w:val="24"/>
              </w:rPr>
              <w:t xml:space="preserve">случаев лечения</w:t>
            </w:r>
          </w:p>
        </w:tc>
        <w:tc>
          <w:tcPr>
            <w:tcW w:w="1587" w:type="dxa"/>
          </w:tcPr>
          <w:p>
            <w:pPr>
              <w:pStyle w:val="0"/>
            </w:pPr>
            <w:r>
              <w:rPr>
                <w:sz w:val="24"/>
              </w:rPr>
              <w:t xml:space="preserve">0,081948</w:t>
            </w:r>
          </w:p>
        </w:tc>
        <w:tc>
          <w:tcPr>
            <w:tcW w:w="1587" w:type="dxa"/>
          </w:tcPr>
          <w:p>
            <w:pPr>
              <w:pStyle w:val="0"/>
            </w:pPr>
            <w:r>
              <w:rPr>
                <w:sz w:val="24"/>
              </w:rPr>
              <w:t xml:space="preserve">52603,87</w:t>
            </w:r>
          </w:p>
        </w:tc>
        <w:tc>
          <w:tcPr>
            <w:tcW w:w="1474" w:type="dxa"/>
          </w:tcPr>
          <w:p>
            <w:pPr>
              <w:pStyle w:val="0"/>
            </w:pPr>
            <w:r>
              <w:rPr>
                <w:sz w:val="24"/>
              </w:rPr>
              <w:t xml:space="preserve">4310,78</w:t>
            </w:r>
          </w:p>
        </w:tc>
        <w:tc>
          <w:tcPr>
            <w:tcW w:w="1928" w:type="dxa"/>
          </w:tcPr>
          <w:p>
            <w:pPr>
              <w:pStyle w:val="0"/>
            </w:pPr>
            <w:r>
              <w:rPr>
                <w:sz w:val="24"/>
              </w:rPr>
              <w:t xml:space="preserve">55925081,89</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15.1</w:t>
            </w:r>
          </w:p>
        </w:tc>
        <w:tc>
          <w:tcPr>
            <w:tcW w:w="1984" w:type="dxa"/>
          </w:tcPr>
          <w:p>
            <w:pPr>
              <w:pStyle w:val="0"/>
            </w:pPr>
            <w:r>
              <w:rPr>
                <w:sz w:val="24"/>
              </w:rPr>
              <w:t xml:space="preserve">случаев лечения</w:t>
            </w:r>
          </w:p>
        </w:tc>
        <w:tc>
          <w:tcPr>
            <w:tcW w:w="1587" w:type="dxa"/>
          </w:tcPr>
          <w:p>
            <w:pPr>
              <w:pStyle w:val="0"/>
            </w:pPr>
            <w:r>
              <w:rPr>
                <w:sz w:val="24"/>
              </w:rPr>
              <w:t xml:space="preserve">0,031847</w:t>
            </w:r>
          </w:p>
        </w:tc>
        <w:tc>
          <w:tcPr>
            <w:tcW w:w="1587" w:type="dxa"/>
          </w:tcPr>
          <w:p>
            <w:pPr>
              <w:pStyle w:val="0"/>
            </w:pPr>
            <w:r>
              <w:rPr>
                <w:sz w:val="24"/>
              </w:rPr>
              <w:t xml:space="preserve">86024,17</w:t>
            </w:r>
          </w:p>
        </w:tc>
        <w:tc>
          <w:tcPr>
            <w:tcW w:w="1474" w:type="dxa"/>
          </w:tcPr>
          <w:p>
            <w:pPr>
              <w:pStyle w:val="0"/>
            </w:pPr>
            <w:r>
              <w:rPr>
                <w:sz w:val="24"/>
              </w:rPr>
              <w:t xml:space="preserve">2739,61</w:t>
            </w:r>
          </w:p>
        </w:tc>
        <w:tc>
          <w:tcPr>
            <w:tcW w:w="1928" w:type="dxa"/>
          </w:tcPr>
          <w:p>
            <w:pPr>
              <w:pStyle w:val="0"/>
            </w:pPr>
            <w:r>
              <w:rPr>
                <w:sz w:val="24"/>
              </w:rPr>
              <w:t xml:space="preserve">35541811,23</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15.2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140975,33</w:t>
            </w:r>
          </w:p>
        </w:tc>
        <w:tc>
          <w:tcPr>
            <w:tcW w:w="1474" w:type="dxa"/>
          </w:tcPr>
          <w:p>
            <w:pPr>
              <w:pStyle w:val="0"/>
            </w:pPr>
            <w:r>
              <w:rPr>
                <w:sz w:val="24"/>
              </w:rPr>
              <w:t xml:space="preserve">130,40</w:t>
            </w:r>
          </w:p>
        </w:tc>
        <w:tc>
          <w:tcPr>
            <w:tcW w:w="1928" w:type="dxa"/>
          </w:tcPr>
          <w:p>
            <w:pPr>
              <w:pStyle w:val="0"/>
            </w:pPr>
            <w:r>
              <w:rPr>
                <w:sz w:val="24"/>
              </w:rPr>
              <w:t xml:space="preserve">1691746,99</w:t>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15.3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132218,05</w:t>
            </w:r>
          </w:p>
        </w:tc>
        <w:tc>
          <w:tcPr>
            <w:tcW w:w="1474" w:type="dxa"/>
          </w:tcPr>
          <w:p>
            <w:pPr>
              <w:pStyle w:val="0"/>
            </w:pPr>
            <w:r>
              <w:rPr>
                <w:sz w:val="24"/>
              </w:rPr>
              <w:t xml:space="preserve">180,87</w:t>
            </w:r>
          </w:p>
        </w:tc>
        <w:tc>
          <w:tcPr>
            <w:tcW w:w="1928" w:type="dxa"/>
          </w:tcPr>
          <w:p>
            <w:pPr>
              <w:pStyle w:val="0"/>
            </w:pPr>
            <w:r>
              <w:rPr>
                <w:sz w:val="24"/>
              </w:rPr>
              <w:t xml:space="preserve">2346537,06</w:t>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15.4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11741,69</w:t>
            </w:r>
          </w:p>
        </w:tc>
        <w:tc>
          <w:tcPr>
            <w:tcW w:w="1474" w:type="dxa"/>
          </w:tcPr>
          <w:p>
            <w:pPr>
              <w:pStyle w:val="0"/>
            </w:pPr>
            <w:r>
              <w:rPr>
                <w:sz w:val="24"/>
              </w:rPr>
              <w:t xml:space="preserve">321,59</w:t>
            </w:r>
          </w:p>
        </w:tc>
        <w:tc>
          <w:tcPr>
            <w:tcW w:w="1928" w:type="dxa"/>
          </w:tcPr>
          <w:p>
            <w:pPr>
              <w:pStyle w:val="0"/>
            </w:pPr>
            <w:r>
              <w:rPr>
                <w:sz w:val="24"/>
              </w:rPr>
              <w:t xml:space="preserve">4172125,65</w:t>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15.5</w:t>
            </w:r>
          </w:p>
        </w:tc>
        <w:tc>
          <w:tcPr>
            <w:tcW w:w="1984" w:type="dxa"/>
          </w:tcPr>
          <w:p>
            <w:pPr>
              <w:pStyle w:val="0"/>
            </w:pPr>
            <w:r>
              <w:rPr>
                <w:sz w:val="24"/>
              </w:rPr>
              <w:t xml:space="preserve">случаев лечения</w:t>
            </w:r>
          </w:p>
        </w:tc>
        <w:tc>
          <w:tcPr>
            <w:tcW w:w="1587" w:type="dxa"/>
          </w:tcPr>
          <w:p>
            <w:pPr>
              <w:pStyle w:val="0"/>
            </w:pPr>
            <w:r>
              <w:rPr>
                <w:sz w:val="24"/>
              </w:rPr>
              <w:t xml:space="preserve">0,000837</w:t>
            </w:r>
          </w:p>
        </w:tc>
        <w:tc>
          <w:tcPr>
            <w:tcW w:w="1587" w:type="dxa"/>
          </w:tcPr>
          <w:p>
            <w:pPr>
              <w:pStyle w:val="0"/>
            </w:pPr>
            <w:r>
              <w:rPr>
                <w:sz w:val="24"/>
              </w:rPr>
              <w:t xml:space="preserve">276559,54</w:t>
            </w:r>
          </w:p>
        </w:tc>
        <w:tc>
          <w:tcPr>
            <w:tcW w:w="1474" w:type="dxa"/>
          </w:tcPr>
          <w:p>
            <w:pPr>
              <w:pStyle w:val="0"/>
            </w:pPr>
            <w:r>
              <w:rPr>
                <w:sz w:val="24"/>
              </w:rPr>
              <w:t xml:space="preserve">231,48</w:t>
            </w:r>
          </w:p>
        </w:tc>
        <w:tc>
          <w:tcPr>
            <w:tcW w:w="1928" w:type="dxa"/>
          </w:tcPr>
          <w:p>
            <w:pPr>
              <w:pStyle w:val="0"/>
            </w:pPr>
            <w:r>
              <w:rPr>
                <w:sz w:val="24"/>
              </w:rPr>
              <w:t xml:space="preserve">3003064,49</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16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0,150446</w:t>
            </w:r>
          </w:p>
        </w:tc>
        <w:tc>
          <w:tcPr>
            <w:tcW w:w="1587" w:type="dxa"/>
          </w:tcPr>
          <w:p>
            <w:pPr>
              <w:pStyle w:val="0"/>
            </w:pPr>
            <w:r>
              <w:rPr>
                <w:sz w:val="24"/>
              </w:rPr>
              <w:t xml:space="preserve">105918,08</w:t>
            </w:r>
          </w:p>
        </w:tc>
        <w:tc>
          <w:tcPr>
            <w:tcW w:w="1474" w:type="dxa"/>
          </w:tcPr>
          <w:p>
            <w:pPr>
              <w:pStyle w:val="0"/>
            </w:pPr>
            <w:r>
              <w:rPr>
                <w:sz w:val="24"/>
              </w:rPr>
              <w:t xml:space="preserve">15934,95</w:t>
            </w:r>
          </w:p>
        </w:tc>
        <w:tc>
          <w:tcPr>
            <w:tcW w:w="1928" w:type="dxa"/>
          </w:tcPr>
          <w:p>
            <w:pPr>
              <w:pStyle w:val="0"/>
            </w:pPr>
            <w:r>
              <w:rPr>
                <w:sz w:val="24"/>
              </w:rPr>
              <w:t xml:space="preserve">206728948,50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16.1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0,010231</w:t>
            </w:r>
          </w:p>
        </w:tc>
        <w:tc>
          <w:tcPr>
            <w:tcW w:w="1587" w:type="dxa"/>
          </w:tcPr>
          <w:p>
            <w:pPr>
              <w:pStyle w:val="0"/>
            </w:pPr>
            <w:r>
              <w:rPr>
                <w:sz w:val="24"/>
              </w:rPr>
              <w:t xml:space="preserve">159656,87</w:t>
            </w:r>
          </w:p>
        </w:tc>
        <w:tc>
          <w:tcPr>
            <w:tcW w:w="1474" w:type="dxa"/>
          </w:tcPr>
          <w:p>
            <w:pPr>
              <w:pStyle w:val="0"/>
            </w:pPr>
            <w:r>
              <w:rPr>
                <w:sz w:val="24"/>
              </w:rPr>
              <w:t xml:space="preserve">1633,45</w:t>
            </w:r>
          </w:p>
        </w:tc>
        <w:tc>
          <w:tcPr>
            <w:tcW w:w="1928" w:type="dxa"/>
          </w:tcPr>
          <w:p>
            <w:pPr>
              <w:pStyle w:val="0"/>
            </w:pPr>
            <w:r>
              <w:rPr>
                <w:sz w:val="24"/>
              </w:rPr>
              <w:t xml:space="preserve">21191234,71</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16.2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315131,89</w:t>
            </w:r>
          </w:p>
        </w:tc>
        <w:tc>
          <w:tcPr>
            <w:tcW w:w="1474" w:type="dxa"/>
          </w:tcPr>
          <w:p>
            <w:pPr>
              <w:pStyle w:val="0"/>
            </w:pPr>
            <w:r>
              <w:rPr>
                <w:sz w:val="24"/>
              </w:rPr>
              <w:t xml:space="preserve">451,90</w:t>
            </w:r>
          </w:p>
        </w:tc>
        <w:tc>
          <w:tcPr>
            <w:tcW w:w="1928" w:type="dxa"/>
          </w:tcPr>
          <w:p>
            <w:pPr>
              <w:pStyle w:val="0"/>
            </w:pPr>
            <w:r>
              <w:rPr>
                <w:sz w:val="24"/>
              </w:rPr>
              <w:t xml:space="preserve">5862624,43</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16.3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378070,87</w:t>
            </w:r>
          </w:p>
        </w:tc>
        <w:tc>
          <w:tcPr>
            <w:tcW w:w="1474" w:type="dxa"/>
          </w:tcPr>
          <w:p>
            <w:pPr>
              <w:pStyle w:val="0"/>
            </w:pPr>
            <w:r>
              <w:rPr>
                <w:sz w:val="24"/>
              </w:rPr>
              <w:t xml:space="preserve">175,31</w:t>
            </w:r>
          </w:p>
        </w:tc>
        <w:tc>
          <w:tcPr>
            <w:tcW w:w="1928" w:type="dxa"/>
          </w:tcPr>
          <w:p>
            <w:pPr>
              <w:pStyle w:val="0"/>
            </w:pPr>
            <w:r>
              <w:rPr>
                <w:sz w:val="24"/>
              </w:rPr>
              <w:t xml:space="preserve">2274368,72</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16.4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460279,95</w:t>
            </w:r>
          </w:p>
        </w:tc>
        <w:tc>
          <w:tcPr>
            <w:tcW w:w="1474" w:type="dxa"/>
          </w:tcPr>
          <w:p>
            <w:pPr>
              <w:pStyle w:val="0"/>
            </w:pPr>
            <w:r>
              <w:rPr>
                <w:sz w:val="24"/>
              </w:rPr>
              <w:t xml:space="preserve">178,54</w:t>
            </w:r>
          </w:p>
        </w:tc>
        <w:tc>
          <w:tcPr>
            <w:tcW w:w="1928" w:type="dxa"/>
          </w:tcPr>
          <w:p>
            <w:pPr>
              <w:pStyle w:val="0"/>
            </w:pPr>
            <w:r>
              <w:rPr>
                <w:sz w:val="24"/>
              </w:rPr>
              <w:t xml:space="preserve">2316287,16</w:t>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16.5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280046,88</w:t>
            </w:r>
          </w:p>
        </w:tc>
        <w:tc>
          <w:tcPr>
            <w:tcW w:w="1474" w:type="dxa"/>
          </w:tcPr>
          <w:p>
            <w:pPr>
              <w:pStyle w:val="0"/>
            </w:pPr>
            <w:r>
              <w:rPr>
                <w:sz w:val="24"/>
              </w:rPr>
              <w:t xml:space="preserve">68,61</w:t>
            </w:r>
          </w:p>
        </w:tc>
        <w:tc>
          <w:tcPr>
            <w:tcW w:w="1928" w:type="dxa"/>
          </w:tcPr>
          <w:p>
            <w:pPr>
              <w:pStyle w:val="0"/>
            </w:pPr>
            <w:r>
              <w:rPr>
                <w:sz w:val="24"/>
              </w:rPr>
              <w:t xml:space="preserve">890117,58</w:t>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16.6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1565747,15</w:t>
            </w:r>
          </w:p>
        </w:tc>
        <w:tc>
          <w:tcPr>
            <w:tcW w:w="1474" w:type="dxa"/>
          </w:tcPr>
          <w:p>
            <w:pPr>
              <w:pStyle w:val="0"/>
            </w:pPr>
            <w:r>
              <w:rPr>
                <w:sz w:val="24"/>
              </w:rPr>
              <w:t xml:space="preserve">59,19</w:t>
            </w:r>
          </w:p>
        </w:tc>
        <w:tc>
          <w:tcPr>
            <w:tcW w:w="1928" w:type="dxa"/>
          </w:tcPr>
          <w:p>
            <w:pPr>
              <w:pStyle w:val="0"/>
            </w:pPr>
            <w:r>
              <w:rPr>
                <w:sz w:val="24"/>
              </w:rPr>
              <w:t xml:space="preserve">767828,08</w:t>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16.7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0,006119</w:t>
            </w:r>
          </w:p>
        </w:tc>
        <w:tc>
          <w:tcPr>
            <w:tcW w:w="1587" w:type="dxa"/>
          </w:tcPr>
          <w:p>
            <w:pPr>
              <w:pStyle w:val="0"/>
            </w:pPr>
            <w:r>
              <w:rPr>
                <w:sz w:val="24"/>
              </w:rPr>
              <w:t xml:space="preserve">276690,54</w:t>
            </w:r>
          </w:p>
        </w:tc>
        <w:tc>
          <w:tcPr>
            <w:tcW w:w="1474" w:type="dxa"/>
          </w:tcPr>
          <w:p>
            <w:pPr>
              <w:pStyle w:val="0"/>
            </w:pPr>
            <w:r>
              <w:rPr>
                <w:sz w:val="24"/>
              </w:rPr>
              <w:t xml:space="preserve">1693,07</w:t>
            </w:r>
          </w:p>
        </w:tc>
        <w:tc>
          <w:tcPr>
            <w:tcW w:w="1928" w:type="dxa"/>
          </w:tcPr>
          <w:p>
            <w:pPr>
              <w:pStyle w:val="0"/>
            </w:pPr>
            <w:r>
              <w:rPr>
                <w:sz w:val="24"/>
              </w:rPr>
              <w:t xml:space="preserve">21964702,55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17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17.1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21332,47</w:t>
            </w:r>
          </w:p>
        </w:tc>
        <w:tc>
          <w:tcPr>
            <w:tcW w:w="1474" w:type="dxa"/>
          </w:tcPr>
          <w:p>
            <w:pPr>
              <w:pStyle w:val="0"/>
            </w:pPr>
            <w:r>
              <w:rPr>
                <w:sz w:val="24"/>
              </w:rPr>
              <w:t xml:space="preserve">63,27</w:t>
            </w:r>
          </w:p>
        </w:tc>
        <w:tc>
          <w:tcPr>
            <w:tcW w:w="1928" w:type="dxa"/>
          </w:tcPr>
          <w:p>
            <w:pPr>
              <w:pStyle w:val="0"/>
            </w:pPr>
            <w:r>
              <w:rPr>
                <w:sz w:val="24"/>
              </w:rPr>
              <w:t xml:space="preserve">820848,38</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17.2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31120,12</w:t>
            </w:r>
          </w:p>
        </w:tc>
        <w:tc>
          <w:tcPr>
            <w:tcW w:w="1474" w:type="dxa"/>
          </w:tcPr>
          <w:p>
            <w:pPr>
              <w:pStyle w:val="0"/>
            </w:pPr>
            <w:r>
              <w:rPr>
                <w:sz w:val="24"/>
              </w:rPr>
              <w:t xml:space="preserve">27,58</w:t>
            </w:r>
          </w:p>
        </w:tc>
        <w:tc>
          <w:tcPr>
            <w:tcW w:w="1928" w:type="dxa"/>
          </w:tcPr>
          <w:p>
            <w:pPr>
              <w:pStyle w:val="0"/>
            </w:pPr>
            <w:r>
              <w:rPr>
                <w:sz w:val="24"/>
              </w:rPr>
              <w:t xml:space="preserve">357866,96</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17.3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122483,25</w:t>
            </w:r>
          </w:p>
        </w:tc>
        <w:tc>
          <w:tcPr>
            <w:tcW w:w="1474" w:type="dxa"/>
          </w:tcPr>
          <w:p>
            <w:pPr>
              <w:pStyle w:val="0"/>
            </w:pPr>
            <w:r>
              <w:rPr>
                <w:sz w:val="24"/>
              </w:rPr>
              <w:t xml:space="preserve">261,99</w:t>
            </w:r>
          </w:p>
        </w:tc>
        <w:tc>
          <w:tcPr>
            <w:tcW w:w="1928" w:type="dxa"/>
          </w:tcPr>
          <w:p>
            <w:pPr>
              <w:pStyle w:val="0"/>
            </w:pPr>
            <w:r>
              <w:rPr>
                <w:sz w:val="24"/>
              </w:rPr>
              <w:t xml:space="preserve">3398897,24</w:t>
            </w:r>
          </w:p>
        </w:tc>
      </w:tr>
      <w:tr>
        <w:tc>
          <w:tcPr>
            <w:tcW w:w="3969" w:type="dxa"/>
          </w:tcPr>
          <w:p>
            <w:pPr>
              <w:pStyle w:val="0"/>
            </w:pPr>
            <w:r>
              <w:rPr>
                <w:sz w:val="24"/>
              </w:rPr>
              <w:t xml:space="preserve">6. Расходы на ведение дела СМО</w:t>
            </w:r>
          </w:p>
        </w:tc>
        <w:tc>
          <w:tcPr>
            <w:tcW w:w="1077" w:type="dxa"/>
          </w:tcPr>
          <w:p>
            <w:pPr>
              <w:pStyle w:val="0"/>
            </w:pPr>
            <w:r>
              <w:rPr>
                <w:sz w:val="24"/>
              </w:rPr>
              <w:t xml:space="preserve">18</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294,44</w:t>
            </w:r>
          </w:p>
        </w:tc>
        <w:tc>
          <w:tcPr>
            <w:tcW w:w="1928" w:type="dxa"/>
          </w:tcPr>
          <w:p>
            <w:pPr>
              <w:pStyle w:val="0"/>
            </w:pPr>
            <w:r>
              <w:rPr>
                <w:sz w:val="24"/>
              </w:rPr>
              <w:t xml:space="preserve">3819823,30</w:t>
            </w:r>
          </w:p>
        </w:tc>
      </w:tr>
      <w:tr>
        <w:tc>
          <w:tcPr>
            <w:tcW w:w="396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19</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85,88</w:t>
            </w:r>
          </w:p>
        </w:tc>
        <w:tc>
          <w:tcPr>
            <w:tcW w:w="1928" w:type="dxa"/>
          </w:tcPr>
          <w:p>
            <w:pPr>
              <w:pStyle w:val="0"/>
            </w:pPr>
            <w:r>
              <w:rPr>
                <w:sz w:val="24"/>
              </w:rPr>
              <w:t xml:space="preserve">1114199,30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20</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21</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22</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22.2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22.2.1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22.3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22.3.1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22.3.2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22.4</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22.5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22.6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22.7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22.7.1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22.7.2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22.7.3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22.7.4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22.7.5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22.7.6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22.7.7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22.7.8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22.7.9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22.7.10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22.7.11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22.7.12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22.8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22.8.1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22.9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22.9.1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22.9.2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22.9.3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22.10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23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23.1</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23.2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23.3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23.4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23.5</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t xml:space="preserve">85,88</w:t>
            </w:r>
          </w:p>
        </w:tc>
        <w:tc>
          <w:tcPr>
            <w:tcW w:w="1928" w:type="dxa"/>
          </w:tcPr>
          <w:p>
            <w:pPr>
              <w:pStyle w:val="0"/>
            </w:pPr>
            <w:r>
              <w:rPr>
                <w:sz w:val="24"/>
              </w:rPr>
              <w:t xml:space="preserve">1114199,30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24.1</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24.2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24.3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24.4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24.5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24.6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24.7</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25</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25.1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25.2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25.3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26</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0,00</w:t>
            </w:r>
          </w:p>
        </w:tc>
        <w:tc>
          <w:tcPr>
            <w:tcW w:w="1928" w:type="dxa"/>
          </w:tcPr>
          <w:p>
            <w:pPr>
              <w:pStyle w:val="0"/>
            </w:pPr>
            <w:r>
              <w:rPr>
                <w:sz w:val="24"/>
              </w:rPr>
            </w:r>
          </w:p>
        </w:tc>
      </w:tr>
      <w:tr>
        <w:tc>
          <w:tcPr>
            <w:tcW w:w="3969" w:type="dxa"/>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27</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1912,02</w:t>
            </w:r>
          </w:p>
        </w:tc>
        <w:tc>
          <w:tcPr>
            <w:tcW w:w="1928" w:type="dxa"/>
          </w:tcPr>
          <w:p>
            <w:pPr>
              <w:pStyle w:val="0"/>
            </w:pPr>
            <w:r>
              <w:rPr>
                <w:sz w:val="24"/>
              </w:rPr>
              <w:t xml:space="preserve">24805233,40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28</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30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30.1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30.2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30.2.1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30.3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30.3.1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30.3.2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30.4</w:t>
            </w:r>
          </w:p>
        </w:tc>
        <w:tc>
          <w:tcPr>
            <w:tcW w:w="1984" w:type="dxa"/>
          </w:tcPr>
          <w:p>
            <w:pPr>
              <w:pStyle w:val="0"/>
            </w:pPr>
            <w:r>
              <w:rPr>
                <w:sz w:val="24"/>
              </w:rPr>
              <w:t xml:space="preserve">посещений</w:t>
            </w:r>
          </w:p>
        </w:tc>
        <w:tc>
          <w:tcPr>
            <w:tcW w:w="1587" w:type="dxa"/>
          </w:tcPr>
          <w:p>
            <w:pPr>
              <w:pStyle w:val="0"/>
            </w:pPr>
            <w:r>
              <w:rPr>
                <w:sz w:val="24"/>
              </w:rPr>
              <w:t xml:space="preserve">0,022560</w:t>
            </w:r>
          </w:p>
        </w:tc>
        <w:tc>
          <w:tcPr>
            <w:tcW w:w="1587" w:type="dxa"/>
          </w:tcPr>
          <w:p>
            <w:pPr>
              <w:pStyle w:val="0"/>
            </w:pPr>
            <w:r>
              <w:rPr>
                <w:sz w:val="24"/>
              </w:rPr>
              <w:t xml:space="preserve">1953,67</w:t>
            </w:r>
          </w:p>
        </w:tc>
        <w:tc>
          <w:tcPr>
            <w:tcW w:w="1474" w:type="dxa"/>
          </w:tcPr>
          <w:p>
            <w:pPr>
              <w:pStyle w:val="0"/>
            </w:pPr>
            <w:r>
              <w:rPr>
                <w:sz w:val="24"/>
              </w:rPr>
              <w:t xml:space="preserve">44,07</w:t>
            </w:r>
          </w:p>
        </w:tc>
        <w:tc>
          <w:tcPr>
            <w:tcW w:w="1928" w:type="dxa"/>
          </w:tcPr>
          <w:p>
            <w:pPr>
              <w:pStyle w:val="0"/>
            </w:pPr>
            <w:r>
              <w:rPr>
                <w:sz w:val="24"/>
              </w:rPr>
              <w:t xml:space="preserve">571796,30</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30.5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30.6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30.7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30.7.1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30.7.2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30.7.3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30.7.4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30.7.5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30.7.6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30.7.7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30.7.8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30.7.9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30.7.10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30.7.11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30.7.12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30.8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30.8.1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30.9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30.9.1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30.9.2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30.9.3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30.10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31</w:t>
            </w:r>
          </w:p>
        </w:tc>
        <w:tc>
          <w:tcPr>
            <w:tcW w:w="1984" w:type="dxa"/>
          </w:tcPr>
          <w:p>
            <w:pPr>
              <w:pStyle w:val="0"/>
            </w:pPr>
            <w:r>
              <w:rPr>
                <w:sz w:val="24"/>
              </w:rPr>
              <w:t xml:space="preserve">случаев лечения</w:t>
            </w:r>
          </w:p>
        </w:tc>
        <w:tc>
          <w:tcPr>
            <w:tcW w:w="1587" w:type="dxa"/>
          </w:tcPr>
          <w:p>
            <w:pPr>
              <w:pStyle w:val="0"/>
            </w:pPr>
            <w:r>
              <w:rPr>
                <w:sz w:val="24"/>
              </w:rPr>
              <w:t xml:space="preserve">0,0004658</w:t>
            </w:r>
          </w:p>
        </w:tc>
        <w:tc>
          <w:tcPr>
            <w:tcW w:w="1587" w:type="dxa"/>
          </w:tcPr>
          <w:p>
            <w:pPr>
              <w:pStyle w:val="0"/>
            </w:pPr>
            <w:r>
              <w:rPr>
                <w:sz w:val="24"/>
              </w:rPr>
              <w:t xml:space="preserve">198537,40</w:t>
            </w:r>
          </w:p>
        </w:tc>
        <w:tc>
          <w:tcPr>
            <w:tcW w:w="1474" w:type="dxa"/>
          </w:tcPr>
          <w:p>
            <w:pPr>
              <w:pStyle w:val="0"/>
            </w:pPr>
            <w:r>
              <w:rPr>
                <w:sz w:val="24"/>
              </w:rPr>
              <w:t xml:space="preserve">92,48</w:t>
            </w:r>
          </w:p>
        </w:tc>
        <w:tc>
          <w:tcPr>
            <w:tcW w:w="1928" w:type="dxa"/>
          </w:tcPr>
          <w:p>
            <w:pPr>
              <w:pStyle w:val="0"/>
            </w:pPr>
            <w:r>
              <w:rPr>
                <w:sz w:val="24"/>
              </w:rPr>
              <w:t xml:space="preserve">1199754,45</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31.1</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31.2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31.3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31.4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31.5</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32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4.1. Медицинская помощь по профилю "онкологи"</w:t>
            </w:r>
          </w:p>
        </w:tc>
        <w:tc>
          <w:tcPr>
            <w:tcW w:w="1077" w:type="dxa"/>
          </w:tcPr>
          <w:p>
            <w:pPr>
              <w:pStyle w:val="0"/>
            </w:pPr>
            <w:r>
              <w:rPr>
                <w:sz w:val="24"/>
              </w:rPr>
              <w:t xml:space="preserve">32.1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32.2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32.3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32.4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32.5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32.6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32.7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33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33.1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33.2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33.3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 Паллиативная медицинская помощь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в том числе:</w:t>
            </w:r>
          </w:p>
        </w:tc>
        <w:tc>
          <w:tcPr>
            <w:tcW w:w="1077" w:type="dxa"/>
          </w:tcPr>
          <w:p>
            <w:pPr>
              <w:pStyle w:val="0"/>
            </w:pPr>
            <w:r>
              <w:rPr>
                <w:sz w:val="24"/>
              </w:rPr>
              <w:t xml:space="preserve">34.1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34.1.1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w:t>
            </w:r>
          </w:p>
        </w:tc>
        <w:tc>
          <w:tcPr>
            <w:tcW w:w="1077" w:type="dxa"/>
          </w:tcPr>
          <w:p>
            <w:pPr>
              <w:pStyle w:val="0"/>
            </w:pPr>
            <w:r>
              <w:rPr>
                <w:sz w:val="24"/>
              </w:rPr>
              <w:t xml:space="preserve">34.1.2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5807"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35</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8. Иные расходы</w:t>
            </w:r>
          </w:p>
        </w:tc>
        <w:tc>
          <w:tcPr>
            <w:tcW w:w="1077" w:type="dxa"/>
          </w:tcPr>
          <w:p>
            <w:pPr>
              <w:pStyle w:val="0"/>
            </w:pPr>
            <w:r>
              <w:rPr>
                <w:sz w:val="24"/>
              </w:rPr>
              <w:t xml:space="preserve">36</w:t>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5806" w:name="P5806"/>
    <w:bookmarkEnd w:id="5806"/>
    <w:p>
      <w:pPr>
        <w:pStyle w:val="0"/>
        <w:spacing w:before="240" w:lineRule="auto"/>
        <w:ind w:firstLine="540"/>
        <w:jc w:val="both"/>
      </w:pPr>
      <w:r>
        <w:rPr>
          <w:sz w:val="24"/>
        </w:rPr>
        <w:t xml:space="preserve">&lt;1&gt;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w:t>
      </w:r>
    </w:p>
    <w:bookmarkStart w:id="5807" w:name="P5807"/>
    <w:bookmarkEnd w:id="5807"/>
    <w:p>
      <w:pPr>
        <w:pStyle w:val="0"/>
        <w:spacing w:before="240" w:lineRule="auto"/>
        <w:ind w:firstLine="540"/>
        <w:jc w:val="both"/>
      </w:pPr>
      <w:r>
        <w:rPr>
          <w:sz w:val="24"/>
        </w:rPr>
        <w:t xml:space="preserve">&lt;2&gt;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2"/>
        <w:outlineLvl w:val="2"/>
        <w:jc w:val="center"/>
      </w:pPr>
      <w:r>
        <w:rPr>
          <w:sz w:val="24"/>
        </w:rPr>
        <w:t xml:space="preserve">3.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2028 год</w:t>
      </w:r>
    </w:p>
    <w:p>
      <w:pPr>
        <w:pStyle w:val="2"/>
        <w:jc w:val="center"/>
      </w:pPr>
      <w:r>
        <w:rPr>
          <w:sz w:val="24"/>
        </w:rPr>
        <w:t xml:space="preserve">по условиям ее оказания</w:t>
      </w:r>
    </w:p>
    <w:p>
      <w:pPr>
        <w:pStyle w:val="0"/>
        <w:jc w:val="both"/>
      </w:pPr>
      <w:r>
        <w:rPr>
          <w:sz w:val="24"/>
        </w:rPr>
      </w:r>
    </w:p>
    <w:p>
      <w:pPr>
        <w:pStyle w:val="2"/>
        <w:outlineLvl w:val="3"/>
        <w:jc w:val="center"/>
      </w:pPr>
      <w:r>
        <w:rPr>
          <w:sz w:val="24"/>
        </w:rPr>
        <w:t xml:space="preserve">3.1. Утвержденная стоимость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по видам и условиям ее оказания за счет</w:t>
      </w:r>
    </w:p>
    <w:p>
      <w:pPr>
        <w:pStyle w:val="2"/>
        <w:jc w:val="center"/>
      </w:pPr>
      <w:r>
        <w:rPr>
          <w:sz w:val="24"/>
        </w:rPr>
        <w:t xml:space="preserve">бюджетных ассигнований консолидированного бюджета города</w:t>
      </w:r>
    </w:p>
    <w:p>
      <w:pPr>
        <w:pStyle w:val="2"/>
        <w:jc w:val="center"/>
      </w:pPr>
      <w:r>
        <w:rPr>
          <w:sz w:val="24"/>
        </w:rPr>
        <w:t xml:space="preserve">Москвы на 2028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1020"/>
        <w:gridCol w:w="2041"/>
        <w:gridCol w:w="1701"/>
        <w:gridCol w:w="1644"/>
        <w:gridCol w:w="1701"/>
        <w:gridCol w:w="1871"/>
        <w:gridCol w:w="1928"/>
        <w:gridCol w:w="1928"/>
        <w:gridCol w:w="1928"/>
        <w:gridCol w:w="2098"/>
        <w:gridCol w:w="1984"/>
        <w:gridCol w:w="2098"/>
        <w:gridCol w:w="1474"/>
        <w:gridCol w:w="1814"/>
        <w:gridCol w:w="1531"/>
      </w:tblGrid>
      <w:tr>
        <w:tc>
          <w:tcPr>
            <w:tcW w:w="3458" w:type="dxa"/>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в городе Москве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1020" w:type="dxa"/>
            <w:vMerge w:val="restart"/>
          </w:tcPr>
          <w:p>
            <w:pPr>
              <w:pStyle w:val="0"/>
              <w:jc w:val="center"/>
            </w:pPr>
            <w:r>
              <w:rPr>
                <w:sz w:val="24"/>
              </w:rPr>
              <w:t xml:space="preserve">N строки</w:t>
            </w:r>
          </w:p>
        </w:tc>
        <w:tc>
          <w:tcPr>
            <w:tcW w:w="2041" w:type="dxa"/>
            <w:vMerge w:val="restart"/>
          </w:tcPr>
          <w:p>
            <w:pPr>
              <w:pStyle w:val="0"/>
              <w:jc w:val="center"/>
            </w:pPr>
            <w:r>
              <w:rPr>
                <w:sz w:val="24"/>
              </w:rPr>
              <w:t xml:space="preserve">Единица измерения</w:t>
            </w:r>
          </w:p>
        </w:tc>
        <w:tc>
          <w:tcPr>
            <w:gridSpan w:val="3"/>
            <w:tcW w:w="5046" w:type="dxa"/>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5727" w:type="dxa"/>
          </w:tcPr>
          <w:p>
            <w:pPr>
              <w:pStyle w:val="0"/>
              <w:jc w:val="center"/>
            </w:pPr>
            <w:r>
              <w:rPr>
                <w:sz w:val="24"/>
              </w:rPr>
              <w:t xml:space="preserve">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gridSpan w:val="3"/>
            <w:tcW w:w="6010" w:type="dxa"/>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gridSpan w:val="4"/>
            <w:tcW w:w="6917" w:type="dxa"/>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города Москвы</w:t>
            </w:r>
          </w:p>
        </w:tc>
      </w:tr>
      <w:tr>
        <w:tc>
          <w:tcPr>
            <w:vMerge w:val="continue"/>
          </w:tcPr>
          <w:p/>
        </w:tc>
        <w:tc>
          <w:tcPr>
            <w:vMerge w:val="continue"/>
          </w:tcPr>
          <w:p/>
        </w:tc>
        <w:tc>
          <w:tcPr>
            <w:vMerge w:val="continue"/>
          </w:tcPr>
          <w:p/>
        </w:tc>
        <w:tc>
          <w:tcPr>
            <w:tcW w:w="1701" w:type="dxa"/>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МГФОМС, в том числе:</w:t>
            </w:r>
          </w:p>
        </w:tc>
        <w:tc>
          <w:tcPr>
            <w:tcW w:w="1644" w:type="dxa"/>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701" w:type="dxa"/>
            <w:vMerge w:val="restart"/>
          </w:tcPr>
          <w:p>
            <w:pPr>
              <w:pStyle w:val="0"/>
              <w:jc w:val="center"/>
            </w:pPr>
            <w:r>
              <w:rPr>
                <w:sz w:val="24"/>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871" w:type="dxa"/>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928" w:type="dxa"/>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pPr>
              <w:pStyle w:val="0"/>
              <w:jc w:val="center"/>
            </w:pPr>
            <w:r>
              <w:rPr>
                <w:sz w:val="24"/>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за исключением средств МБТ в бюджет МГФОМС на финансовое обеспечение медицинской помощи, оказываемой по ТП ОМС сверх базовой программы ОМС</w:t>
            </w:r>
          </w:p>
        </w:tc>
        <w:tc>
          <w:tcPr>
            <w:tcW w:w="198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098" w:type="dxa"/>
          </w:tcPr>
          <w:p>
            <w:pPr>
              <w:pStyle w:val="0"/>
              <w:jc w:val="center"/>
            </w:pPr>
            <w:r>
              <w:rPr>
                <w:sz w:val="24"/>
              </w:rPr>
              <w:t xml:space="preserve">за счет бюджетных 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474" w:type="dxa"/>
          </w:tcPr>
          <w:p>
            <w:pPr>
              <w:pStyle w:val="0"/>
              <w:jc w:val="center"/>
            </w:pPr>
            <w:r>
              <w:rPr>
                <w:sz w:val="24"/>
              </w:rPr>
              <w:t xml:space="preserve">доли в структуре расходов</w:t>
            </w:r>
          </w:p>
        </w:tc>
        <w:tc>
          <w:tcPr>
            <w:tcW w:w="1814" w:type="dxa"/>
          </w:tcPr>
          <w:p>
            <w:pPr>
              <w:pStyle w:val="0"/>
              <w:jc w:val="center"/>
            </w:pPr>
            <w:r>
              <w:rPr>
                <w:sz w:val="24"/>
              </w:rP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531" w:type="dxa"/>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1928" w:type="dxa"/>
          </w:tcPr>
          <w:p>
            <w:pPr>
              <w:pStyle w:val="0"/>
              <w:jc w:val="center"/>
            </w:pPr>
            <w:r>
              <w:rPr>
                <w:sz w:val="24"/>
              </w:rPr>
              <w:t xml:space="preserve">рублей</w:t>
            </w:r>
          </w:p>
        </w:tc>
        <w:tc>
          <w:tcPr>
            <w:tcW w:w="2098" w:type="dxa"/>
          </w:tcPr>
          <w:p>
            <w:pPr>
              <w:pStyle w:val="0"/>
              <w:jc w:val="center"/>
            </w:pPr>
            <w:r>
              <w:rPr>
                <w:sz w:val="24"/>
              </w:rPr>
              <w:t xml:space="preserve">рублей</w:t>
            </w:r>
          </w:p>
        </w:tc>
        <w:tc>
          <w:tcPr>
            <w:tcW w:w="1984" w:type="dxa"/>
          </w:tcPr>
          <w:p>
            <w:pPr>
              <w:pStyle w:val="0"/>
              <w:jc w:val="center"/>
            </w:pPr>
            <w:r>
              <w:rPr>
                <w:sz w:val="24"/>
              </w:rPr>
              <w:t xml:space="preserve">рублей</w:t>
            </w:r>
          </w:p>
        </w:tc>
        <w:tc>
          <w:tcPr>
            <w:tcW w:w="2098" w:type="dxa"/>
          </w:tcPr>
          <w:p>
            <w:pPr>
              <w:pStyle w:val="0"/>
              <w:jc w:val="center"/>
            </w:pPr>
            <w:r>
              <w:rPr>
                <w:sz w:val="24"/>
              </w:rPr>
              <w:t xml:space="preserve">тыс. рублей</w:t>
            </w:r>
          </w:p>
        </w:tc>
        <w:tc>
          <w:tcPr>
            <w:tcW w:w="1474" w:type="dxa"/>
          </w:tcPr>
          <w:p>
            <w:pPr>
              <w:pStyle w:val="0"/>
              <w:jc w:val="center"/>
            </w:pPr>
            <w:r>
              <w:rPr>
                <w:sz w:val="24"/>
              </w:rPr>
              <w:t xml:space="preserve">процентов</w:t>
            </w:r>
          </w:p>
        </w:tc>
        <w:tc>
          <w:tcPr>
            <w:tcW w:w="1814" w:type="dxa"/>
          </w:tcPr>
          <w:p>
            <w:pPr>
              <w:pStyle w:val="0"/>
              <w:jc w:val="center"/>
            </w:pPr>
            <w:r>
              <w:rPr>
                <w:sz w:val="24"/>
              </w:rPr>
              <w:t xml:space="preserve">тыс. рублей</w:t>
            </w:r>
          </w:p>
        </w:tc>
        <w:tc>
          <w:tcPr>
            <w:tcW w:w="1531" w:type="dxa"/>
          </w:tcPr>
          <w:p>
            <w:pPr>
              <w:pStyle w:val="0"/>
              <w:jc w:val="center"/>
            </w:pPr>
            <w:r>
              <w:rPr>
                <w:sz w:val="24"/>
              </w:rPr>
              <w:t xml:space="preserve">процентов</w:t>
            </w:r>
          </w:p>
        </w:tc>
      </w:tr>
      <w:tr>
        <w:tc>
          <w:tcPr>
            <w:tcW w:w="3458" w:type="dxa"/>
          </w:tcPr>
          <w:p>
            <w:pPr>
              <w:pStyle w:val="0"/>
              <w:jc w:val="center"/>
            </w:pPr>
            <w:r>
              <w:rPr>
                <w:sz w:val="24"/>
              </w:rPr>
              <w:t xml:space="preserve">1</w:t>
            </w:r>
          </w:p>
        </w:tc>
        <w:tc>
          <w:tcPr>
            <w:tcW w:w="1020" w:type="dxa"/>
          </w:tcPr>
          <w:p>
            <w:pPr>
              <w:pStyle w:val="0"/>
              <w:jc w:val="center"/>
            </w:pPr>
            <w:r>
              <w:rPr>
                <w:sz w:val="24"/>
              </w:rPr>
              <w:t xml:space="preserve">2</w:t>
            </w:r>
          </w:p>
        </w:tc>
        <w:tc>
          <w:tcPr>
            <w:tcW w:w="2041" w:type="dxa"/>
          </w:tcPr>
          <w:p>
            <w:pPr>
              <w:pStyle w:val="0"/>
              <w:jc w:val="center"/>
            </w:pPr>
            <w:r>
              <w:rPr>
                <w:sz w:val="24"/>
              </w:rPr>
              <w:t xml:space="preserve">3</w:t>
            </w:r>
          </w:p>
        </w:tc>
        <w:tc>
          <w:tcPr>
            <w:tcW w:w="1701" w:type="dxa"/>
          </w:tcPr>
          <w:p>
            <w:pPr>
              <w:pStyle w:val="0"/>
              <w:jc w:val="center"/>
            </w:pPr>
            <w:r>
              <w:rPr>
                <w:sz w:val="24"/>
              </w:rPr>
              <w:t xml:space="preserve">4</w:t>
            </w:r>
          </w:p>
        </w:tc>
        <w:tc>
          <w:tcPr>
            <w:tcW w:w="1644" w:type="dxa"/>
          </w:tcPr>
          <w:p>
            <w:pPr>
              <w:pStyle w:val="0"/>
              <w:jc w:val="center"/>
            </w:pPr>
            <w:r>
              <w:rPr>
                <w:sz w:val="24"/>
              </w:rPr>
              <w:t xml:space="preserve">5</w:t>
            </w:r>
          </w:p>
        </w:tc>
        <w:tc>
          <w:tcPr>
            <w:tcW w:w="1701" w:type="dxa"/>
          </w:tcPr>
          <w:p>
            <w:pPr>
              <w:pStyle w:val="0"/>
              <w:jc w:val="center"/>
            </w:pPr>
            <w:r>
              <w:rPr>
                <w:sz w:val="24"/>
              </w:rPr>
              <w:t xml:space="preserve">6</w:t>
            </w:r>
          </w:p>
        </w:tc>
        <w:tc>
          <w:tcPr>
            <w:tcW w:w="1871" w:type="dxa"/>
          </w:tcPr>
          <w:p>
            <w:pPr>
              <w:pStyle w:val="0"/>
              <w:jc w:val="center"/>
            </w:pPr>
            <w:r>
              <w:rPr>
                <w:sz w:val="24"/>
              </w:rPr>
              <w:t xml:space="preserve">7</w:t>
            </w:r>
          </w:p>
        </w:tc>
        <w:tc>
          <w:tcPr>
            <w:tcW w:w="1928" w:type="dxa"/>
          </w:tcPr>
          <w:p>
            <w:pPr>
              <w:pStyle w:val="0"/>
              <w:jc w:val="center"/>
            </w:pPr>
            <w:r>
              <w:rPr>
                <w:sz w:val="24"/>
              </w:rPr>
              <w:t xml:space="preserve">8</w:t>
            </w:r>
          </w:p>
        </w:tc>
        <w:tc>
          <w:tcPr>
            <w:tcW w:w="1928" w:type="dxa"/>
          </w:tcPr>
          <w:p>
            <w:pPr>
              <w:pStyle w:val="0"/>
              <w:jc w:val="center"/>
            </w:pPr>
            <w:r>
              <w:rPr>
                <w:sz w:val="24"/>
              </w:rPr>
              <w:t xml:space="preserve">9</w:t>
            </w:r>
          </w:p>
        </w:tc>
        <w:tc>
          <w:tcPr>
            <w:tcW w:w="1928" w:type="dxa"/>
          </w:tcPr>
          <w:p>
            <w:pPr>
              <w:pStyle w:val="0"/>
              <w:jc w:val="center"/>
            </w:pPr>
            <w:r>
              <w:rPr>
                <w:sz w:val="24"/>
              </w:rPr>
              <w:t xml:space="preserve">10</w:t>
            </w:r>
          </w:p>
        </w:tc>
        <w:tc>
          <w:tcPr>
            <w:tcW w:w="2098" w:type="dxa"/>
          </w:tcPr>
          <w:p>
            <w:pPr>
              <w:pStyle w:val="0"/>
              <w:jc w:val="center"/>
            </w:pPr>
            <w:r>
              <w:rPr>
                <w:sz w:val="24"/>
              </w:rPr>
              <w:t xml:space="preserve">11</w:t>
            </w:r>
          </w:p>
        </w:tc>
        <w:tc>
          <w:tcPr>
            <w:tcW w:w="1984" w:type="dxa"/>
          </w:tcPr>
          <w:p>
            <w:pPr>
              <w:pStyle w:val="0"/>
              <w:jc w:val="center"/>
            </w:pPr>
            <w:r>
              <w:rPr>
                <w:sz w:val="24"/>
              </w:rPr>
              <w:t xml:space="preserve">12</w:t>
            </w:r>
          </w:p>
        </w:tc>
        <w:tc>
          <w:tcPr>
            <w:tcW w:w="2098" w:type="dxa"/>
          </w:tcPr>
          <w:p>
            <w:pPr>
              <w:pStyle w:val="0"/>
              <w:jc w:val="center"/>
            </w:pPr>
            <w:r>
              <w:rPr>
                <w:sz w:val="24"/>
              </w:rPr>
              <w:t xml:space="preserve">13</w:t>
            </w:r>
          </w:p>
        </w:tc>
        <w:tc>
          <w:tcPr>
            <w:tcW w:w="1474" w:type="dxa"/>
          </w:tcPr>
          <w:p>
            <w:pPr>
              <w:pStyle w:val="0"/>
              <w:jc w:val="center"/>
            </w:pPr>
            <w:r>
              <w:rPr>
                <w:sz w:val="24"/>
              </w:rPr>
              <w:t xml:space="preserve">14</w:t>
            </w:r>
          </w:p>
        </w:tc>
        <w:tc>
          <w:tcPr>
            <w:tcW w:w="1814" w:type="dxa"/>
          </w:tcPr>
          <w:p>
            <w:pPr>
              <w:pStyle w:val="0"/>
              <w:jc w:val="center"/>
            </w:pPr>
            <w:r>
              <w:rPr>
                <w:sz w:val="24"/>
              </w:rPr>
              <w:t xml:space="preserve">15</w:t>
            </w:r>
          </w:p>
        </w:tc>
        <w:tc>
          <w:tcPr>
            <w:tcW w:w="1531" w:type="dxa"/>
          </w:tcPr>
          <w:p>
            <w:pPr>
              <w:pStyle w:val="0"/>
              <w:jc w:val="center"/>
            </w:pPr>
            <w:r>
              <w:rPr>
                <w:sz w:val="24"/>
              </w:rPr>
              <w:t xml:space="preserve">16</w:t>
            </w:r>
          </w:p>
        </w:tc>
      </w:tr>
      <w:tr>
        <w:tc>
          <w:tcPr>
            <w:tcW w:w="3458" w:type="dxa"/>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history="0" w:anchor="P6476"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sz w:val="24"/>
                  <w:color w:val="0000ff"/>
                </w:rPr>
                <w:t xml:space="preserve">&lt;1&gt;</w:t>
              </w:r>
            </w:hyperlink>
            <w:r>
              <w:rPr>
                <w:sz w:val="24"/>
              </w:rPr>
              <w:t xml:space="preserve">:</w:t>
            </w:r>
          </w:p>
        </w:tc>
        <w:tc>
          <w:tcPr>
            <w:tcW w:w="1020" w:type="dxa"/>
          </w:tcPr>
          <w:p>
            <w:pPr>
              <w:pStyle w:val="0"/>
            </w:pPr>
            <w:r>
              <w:rPr>
                <w:sz w:val="24"/>
              </w:rPr>
              <w:t xml:space="preserve">01</w:t>
            </w:r>
          </w:p>
        </w:tc>
        <w:tc>
          <w:tcPr>
            <w:tcW w:w="2041" w:type="dxa"/>
          </w:tcPr>
          <w:p>
            <w:pPr>
              <w:pStyle w:val="0"/>
            </w:pPr>
            <w:r>
              <w:rPr>
                <w:sz w:val="24"/>
              </w:rPr>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20003,15</w:t>
            </w:r>
          </w:p>
        </w:tc>
        <w:tc>
          <w:tcPr>
            <w:tcW w:w="2098" w:type="dxa"/>
          </w:tcPr>
          <w:p>
            <w:pPr>
              <w:pStyle w:val="0"/>
            </w:pPr>
            <w:r>
              <w:rPr>
                <w:sz w:val="24"/>
              </w:rPr>
              <w:t xml:space="preserve">18140,09</w:t>
            </w:r>
          </w:p>
        </w:tc>
        <w:tc>
          <w:tcPr>
            <w:tcW w:w="1984" w:type="dxa"/>
          </w:tcPr>
          <w:p>
            <w:pPr>
              <w:pStyle w:val="0"/>
            </w:pPr>
            <w:r>
              <w:rPr>
                <w:sz w:val="24"/>
              </w:rPr>
              <w:t xml:space="preserve">1863,06</w:t>
            </w:r>
          </w:p>
        </w:tc>
        <w:tc>
          <w:tcPr>
            <w:tcW w:w="2098" w:type="dxa"/>
          </w:tcPr>
          <w:p>
            <w:pPr>
              <w:pStyle w:val="0"/>
            </w:pPr>
            <w:r>
              <w:rPr>
                <w:sz w:val="24"/>
              </w:rPr>
              <w:t xml:space="preserve">266326216,60</w:t>
            </w:r>
          </w:p>
        </w:tc>
        <w:tc>
          <w:tcPr>
            <w:tcW w:w="1474" w:type="dxa"/>
          </w:tcPr>
          <w:p>
            <w:pPr>
              <w:pStyle w:val="0"/>
            </w:pPr>
            <w:r>
              <w:rPr>
                <w:sz w:val="24"/>
              </w:rPr>
              <w:t xml:space="preserve">100,00</w:t>
            </w:r>
          </w:p>
        </w:tc>
        <w:tc>
          <w:tcPr>
            <w:tcW w:w="1814" w:type="dxa"/>
          </w:tcPr>
          <w:p>
            <w:pPr>
              <w:pStyle w:val="0"/>
            </w:pPr>
            <w:r>
              <w:rPr>
                <w:sz w:val="24"/>
              </w:rPr>
              <w:t xml:space="preserve">24805233,40</w:t>
            </w:r>
          </w:p>
        </w:tc>
        <w:tc>
          <w:tcPr>
            <w:tcW w:w="1531" w:type="dxa"/>
          </w:tcPr>
          <w:p>
            <w:pPr>
              <w:pStyle w:val="0"/>
            </w:pPr>
            <w:r>
              <w:rPr>
                <w:sz w:val="24"/>
              </w:rPr>
              <w:t xml:space="preserve">9,31</w:t>
            </w:r>
          </w:p>
        </w:tc>
      </w:tr>
      <w:tr>
        <w:tc>
          <w:tcPr>
            <w:tcW w:w="3458" w:type="dxa"/>
          </w:tcPr>
          <w:p>
            <w:pPr>
              <w:pStyle w:val="0"/>
            </w:pPr>
            <w:r>
              <w:rPr>
                <w:sz w:val="24"/>
              </w:rPr>
              <w:t xml:space="preserve">I. Нормируемая медицинская помощь</w:t>
            </w:r>
          </w:p>
        </w:tc>
        <w:tc>
          <w:tcPr>
            <w:tcW w:w="1020" w:type="dxa"/>
          </w:tcPr>
          <w:p>
            <w:pPr>
              <w:pStyle w:val="0"/>
            </w:pPr>
            <w:r>
              <w:rPr>
                <w:sz w:val="24"/>
              </w:rPr>
              <w:t xml:space="preserve">02</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8509,62</w:t>
            </w:r>
          </w:p>
        </w:tc>
        <w:tc>
          <w:tcPr>
            <w:tcW w:w="2098" w:type="dxa"/>
          </w:tcPr>
          <w:p>
            <w:pPr>
              <w:pStyle w:val="0"/>
            </w:pPr>
            <w:r>
              <w:rPr>
                <w:sz w:val="24"/>
              </w:rPr>
              <w:t xml:space="preserve">6646,56</w:t>
            </w:r>
          </w:p>
        </w:tc>
        <w:tc>
          <w:tcPr>
            <w:tcW w:w="1984" w:type="dxa"/>
          </w:tcPr>
          <w:p>
            <w:pPr>
              <w:pStyle w:val="0"/>
            </w:pPr>
            <w:r>
              <w:rPr>
                <w:sz w:val="24"/>
              </w:rPr>
              <w:t xml:space="preserve">1863,06</w:t>
            </w:r>
          </w:p>
        </w:tc>
        <w:tc>
          <w:tcPr>
            <w:tcW w:w="2098" w:type="dxa"/>
          </w:tcPr>
          <w:p>
            <w:pPr>
              <w:pStyle w:val="0"/>
            </w:pPr>
            <w:r>
              <w:rPr>
                <w:sz w:val="24"/>
              </w:rPr>
              <w:t xml:space="preserve">113298975,80</w:t>
            </w:r>
          </w:p>
        </w:tc>
        <w:tc>
          <w:tcPr>
            <w:tcW w:w="1474" w:type="dxa"/>
          </w:tcPr>
          <w:p>
            <w:pPr>
              <w:pStyle w:val="0"/>
            </w:pPr>
            <w:r>
              <w:rPr>
                <w:sz w:val="24"/>
              </w:rPr>
              <w:t xml:space="preserve">42,55</w:t>
            </w:r>
          </w:p>
        </w:tc>
        <w:tc>
          <w:tcPr>
            <w:tcW w:w="1814" w:type="dxa"/>
          </w:tcPr>
          <w:p>
            <w:pPr>
              <w:pStyle w:val="0"/>
            </w:pPr>
            <w:r>
              <w:rPr>
                <w:sz w:val="24"/>
              </w:rPr>
              <w:t xml:space="preserve">24805233,40</w:t>
            </w:r>
          </w:p>
        </w:tc>
        <w:tc>
          <w:tcPr>
            <w:tcW w:w="1531" w:type="dxa"/>
          </w:tcPr>
          <w:p>
            <w:pPr>
              <w:pStyle w:val="0"/>
            </w:pPr>
            <w:r>
              <w:rPr>
                <w:sz w:val="24"/>
              </w:rPr>
              <w:t xml:space="preserve">9,31</w:t>
            </w:r>
          </w:p>
        </w:tc>
      </w:tr>
      <w:tr>
        <w:tc>
          <w:tcPr>
            <w:tcW w:w="3458" w:type="dxa"/>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Pr>
          <w:p>
            <w:pPr>
              <w:pStyle w:val="0"/>
            </w:pPr>
            <w:r>
              <w:rPr>
                <w:sz w:val="24"/>
              </w:rPr>
              <w:t xml:space="preserve">03</w:t>
            </w:r>
          </w:p>
        </w:tc>
        <w:tc>
          <w:tcPr>
            <w:tcW w:w="2041" w:type="dxa"/>
          </w:tcPr>
          <w:p>
            <w:pPr>
              <w:pStyle w:val="0"/>
            </w:pPr>
            <w:r>
              <w:rPr>
                <w:sz w:val="24"/>
              </w:rPr>
              <w:t xml:space="preserve">вызовов</w:t>
            </w:r>
          </w:p>
        </w:tc>
        <w:tc>
          <w:tcPr>
            <w:tcW w:w="1701" w:type="dxa"/>
          </w:tcPr>
          <w:p>
            <w:pPr>
              <w:pStyle w:val="0"/>
            </w:pPr>
            <w:r>
              <w:rPr>
                <w:sz w:val="24"/>
              </w:rPr>
              <w:t xml:space="preserve">0,08563</w:t>
            </w:r>
          </w:p>
        </w:tc>
        <w:tc>
          <w:tcPr>
            <w:tcW w:w="1644" w:type="dxa"/>
          </w:tcPr>
          <w:p>
            <w:pPr>
              <w:pStyle w:val="0"/>
            </w:pPr>
            <w:r>
              <w:rPr>
                <w:sz w:val="24"/>
              </w:rPr>
              <w:t xml:space="preserve">0,08563</w:t>
            </w:r>
          </w:p>
        </w:tc>
        <w:tc>
          <w:tcPr>
            <w:tcW w:w="1701" w:type="dxa"/>
          </w:tcPr>
          <w:p>
            <w:pPr>
              <w:pStyle w:val="0"/>
            </w:pPr>
            <w:r>
              <w:rPr>
                <w:sz w:val="24"/>
              </w:rPr>
            </w:r>
          </w:p>
        </w:tc>
        <w:tc>
          <w:tcPr>
            <w:tcW w:w="1871" w:type="dxa"/>
          </w:tcPr>
          <w:p>
            <w:pPr>
              <w:pStyle w:val="0"/>
            </w:pPr>
            <w:r>
              <w:rPr>
                <w:sz w:val="24"/>
              </w:rPr>
              <w:t xml:space="preserve">5027,08</w:t>
            </w:r>
          </w:p>
        </w:tc>
        <w:tc>
          <w:tcPr>
            <w:tcW w:w="1928" w:type="dxa"/>
          </w:tcPr>
          <w:p>
            <w:pPr>
              <w:pStyle w:val="0"/>
            </w:pPr>
            <w:r>
              <w:rPr>
                <w:sz w:val="24"/>
              </w:rPr>
              <w:t xml:space="preserve">5027,08</w:t>
            </w:r>
          </w:p>
        </w:tc>
        <w:tc>
          <w:tcPr>
            <w:tcW w:w="1928" w:type="dxa"/>
          </w:tcPr>
          <w:p>
            <w:pPr>
              <w:pStyle w:val="0"/>
            </w:pPr>
            <w:r>
              <w:rPr>
                <w:sz w:val="24"/>
              </w:rPr>
            </w:r>
          </w:p>
        </w:tc>
        <w:tc>
          <w:tcPr>
            <w:tcW w:w="1928" w:type="dxa"/>
          </w:tcPr>
          <w:p>
            <w:pPr>
              <w:pStyle w:val="0"/>
            </w:pPr>
            <w:r>
              <w:rPr>
                <w:sz w:val="24"/>
              </w:rPr>
              <w:t xml:space="preserve">430,47</w:t>
            </w:r>
          </w:p>
        </w:tc>
        <w:tc>
          <w:tcPr>
            <w:tcW w:w="2098" w:type="dxa"/>
          </w:tcPr>
          <w:p>
            <w:pPr>
              <w:pStyle w:val="0"/>
            </w:pPr>
            <w:r>
              <w:rPr>
                <w:sz w:val="24"/>
              </w:rPr>
              <w:t xml:space="preserve">430,47</w:t>
            </w:r>
          </w:p>
        </w:tc>
        <w:tc>
          <w:tcPr>
            <w:tcW w:w="1984" w:type="dxa"/>
          </w:tcPr>
          <w:p>
            <w:pPr>
              <w:pStyle w:val="0"/>
            </w:pPr>
            <w:r>
              <w:rPr>
                <w:sz w:val="24"/>
              </w:rPr>
            </w:r>
          </w:p>
        </w:tc>
        <w:tc>
          <w:tcPr>
            <w:tcW w:w="2098" w:type="dxa"/>
          </w:tcPr>
          <w:p>
            <w:pPr>
              <w:pStyle w:val="0"/>
            </w:pPr>
            <w:r>
              <w:rPr>
                <w:sz w:val="24"/>
              </w:rPr>
              <w:t xml:space="preserve">5731355,70</w:t>
            </w:r>
          </w:p>
        </w:tc>
        <w:tc>
          <w:tcPr>
            <w:tcW w:w="1474" w:type="dxa"/>
          </w:tcPr>
          <w:p>
            <w:pPr>
              <w:pStyle w:val="0"/>
            </w:pPr>
            <w:r>
              <w:rPr>
                <w:sz w:val="24"/>
              </w:rPr>
              <w:t xml:space="preserve">2,15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04</w:t>
            </w:r>
          </w:p>
        </w:tc>
        <w:tc>
          <w:tcPr>
            <w:tcW w:w="2041" w:type="dxa"/>
          </w:tcPr>
          <w:p>
            <w:pPr>
              <w:pStyle w:val="0"/>
            </w:pPr>
            <w:r>
              <w:rPr>
                <w:sz w:val="24"/>
              </w:rPr>
              <w:t xml:space="preserve">вызовов</w:t>
            </w:r>
          </w:p>
        </w:tc>
        <w:tc>
          <w:tcPr>
            <w:tcW w:w="1701" w:type="dxa"/>
          </w:tcPr>
          <w:p>
            <w:pPr>
              <w:pStyle w:val="0"/>
            </w:pPr>
            <w:r>
              <w:rPr>
                <w:sz w:val="24"/>
              </w:rPr>
              <w:t xml:space="preserve">0,03853</w:t>
            </w:r>
          </w:p>
        </w:tc>
        <w:tc>
          <w:tcPr>
            <w:tcW w:w="1644" w:type="dxa"/>
          </w:tcPr>
          <w:p>
            <w:pPr>
              <w:pStyle w:val="0"/>
            </w:pPr>
            <w:r>
              <w:rPr>
                <w:sz w:val="24"/>
              </w:rPr>
              <w:t xml:space="preserve">0,03853</w:t>
            </w:r>
          </w:p>
        </w:tc>
        <w:tc>
          <w:tcPr>
            <w:tcW w:w="1701" w:type="dxa"/>
          </w:tcPr>
          <w:p>
            <w:pPr>
              <w:pStyle w:val="0"/>
            </w:pPr>
            <w:r>
              <w:rPr>
                <w:sz w:val="24"/>
              </w:rPr>
              <w:t xml:space="preserve">Х</w:t>
            </w:r>
          </w:p>
        </w:tc>
        <w:tc>
          <w:tcPr>
            <w:tcW w:w="1871" w:type="dxa"/>
          </w:tcPr>
          <w:p>
            <w:pPr>
              <w:pStyle w:val="0"/>
            </w:pPr>
            <w:r>
              <w:rPr>
                <w:sz w:val="24"/>
              </w:rPr>
              <w:t xml:space="preserve">4529,14</w:t>
            </w:r>
          </w:p>
        </w:tc>
        <w:tc>
          <w:tcPr>
            <w:tcW w:w="1928" w:type="dxa"/>
          </w:tcPr>
          <w:p>
            <w:pPr>
              <w:pStyle w:val="0"/>
            </w:pPr>
            <w:r>
              <w:rPr>
                <w:sz w:val="24"/>
              </w:rPr>
              <w:t xml:space="preserve">4529,14</w:t>
            </w:r>
          </w:p>
        </w:tc>
        <w:tc>
          <w:tcPr>
            <w:tcW w:w="1928" w:type="dxa"/>
          </w:tcPr>
          <w:p>
            <w:pPr>
              <w:pStyle w:val="0"/>
            </w:pPr>
            <w:r>
              <w:rPr>
                <w:sz w:val="24"/>
              </w:rPr>
              <w:t xml:space="preserve">Х</w:t>
            </w:r>
          </w:p>
        </w:tc>
        <w:tc>
          <w:tcPr>
            <w:tcW w:w="1928" w:type="dxa"/>
          </w:tcPr>
          <w:p>
            <w:pPr>
              <w:pStyle w:val="0"/>
            </w:pPr>
            <w:r>
              <w:rPr>
                <w:sz w:val="24"/>
              </w:rPr>
              <w:t xml:space="preserve">174,51</w:t>
            </w:r>
          </w:p>
        </w:tc>
        <w:tc>
          <w:tcPr>
            <w:tcW w:w="2098" w:type="dxa"/>
          </w:tcPr>
          <w:p>
            <w:pPr>
              <w:pStyle w:val="0"/>
            </w:pPr>
            <w:r>
              <w:rPr>
                <w:sz w:val="24"/>
              </w:rPr>
              <w:t xml:space="preserve">174,51</w:t>
            </w:r>
          </w:p>
        </w:tc>
        <w:tc>
          <w:tcPr>
            <w:tcW w:w="1984" w:type="dxa"/>
          </w:tcPr>
          <w:p>
            <w:pPr>
              <w:pStyle w:val="0"/>
            </w:pPr>
            <w:r>
              <w:rPr>
                <w:sz w:val="24"/>
              </w:rPr>
              <w:t xml:space="preserve">Х</w:t>
            </w:r>
          </w:p>
        </w:tc>
        <w:tc>
          <w:tcPr>
            <w:tcW w:w="2098" w:type="dxa"/>
          </w:tcPr>
          <w:p>
            <w:pPr>
              <w:pStyle w:val="0"/>
            </w:pPr>
            <w:r>
              <w:rPr>
                <w:sz w:val="24"/>
              </w:rPr>
              <w:t xml:space="preserve">2323431,40</w:t>
            </w:r>
          </w:p>
        </w:tc>
        <w:tc>
          <w:tcPr>
            <w:tcW w:w="1474" w:type="dxa"/>
          </w:tcPr>
          <w:p>
            <w:pPr>
              <w:pStyle w:val="0"/>
            </w:pPr>
            <w:r>
              <w:rPr>
                <w:sz w:val="24"/>
              </w:rPr>
              <w:t xml:space="preserve">0,87</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скорая медицинская помощь при санитарно-авиационной эвакуации</w:t>
            </w:r>
          </w:p>
        </w:tc>
        <w:tc>
          <w:tcPr>
            <w:tcW w:w="1020" w:type="dxa"/>
          </w:tcPr>
          <w:p>
            <w:pPr>
              <w:pStyle w:val="0"/>
            </w:pPr>
            <w:r>
              <w:rPr>
                <w:sz w:val="24"/>
              </w:rPr>
              <w:t xml:space="preserve">05</w:t>
            </w:r>
          </w:p>
        </w:tc>
        <w:tc>
          <w:tcPr>
            <w:tcW w:w="2041" w:type="dxa"/>
          </w:tcPr>
          <w:p>
            <w:pPr>
              <w:pStyle w:val="0"/>
            </w:pPr>
            <w:r>
              <w:rPr>
                <w:sz w:val="24"/>
              </w:rPr>
              <w:t xml:space="preserve">вызовов</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2. Первичная медико-санитарная помощь, предоставляемая в амбулаторных условиях:</w:t>
            </w:r>
          </w:p>
        </w:tc>
        <w:tc>
          <w:tcPr>
            <w:tcW w:w="1020" w:type="dxa"/>
          </w:tcPr>
          <w:p>
            <w:pPr>
              <w:pStyle w:val="0"/>
            </w:pPr>
            <w:r>
              <w:rPr>
                <w:sz w:val="24"/>
              </w:rPr>
              <w:t xml:space="preserve">06</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1638,28</w:t>
            </w:r>
          </w:p>
        </w:tc>
        <w:tc>
          <w:tcPr>
            <w:tcW w:w="2098" w:type="dxa"/>
          </w:tcPr>
          <w:p>
            <w:pPr>
              <w:pStyle w:val="0"/>
            </w:pPr>
            <w:r>
              <w:rPr>
                <w:sz w:val="24"/>
              </w:rPr>
              <w:t xml:space="preserve">1595,33</w:t>
            </w:r>
          </w:p>
        </w:tc>
        <w:tc>
          <w:tcPr>
            <w:tcW w:w="1984" w:type="dxa"/>
          </w:tcPr>
          <w:p>
            <w:pPr>
              <w:pStyle w:val="0"/>
            </w:pPr>
            <w:r>
              <w:rPr>
                <w:sz w:val="24"/>
              </w:rPr>
              <w:t xml:space="preserve">42,95</w:t>
            </w:r>
          </w:p>
        </w:tc>
        <w:tc>
          <w:tcPr>
            <w:tcW w:w="2098" w:type="dxa"/>
          </w:tcPr>
          <w:p>
            <w:pPr>
              <w:pStyle w:val="0"/>
            </w:pPr>
            <w:r>
              <w:rPr>
                <w:sz w:val="24"/>
              </w:rPr>
              <w:t xml:space="preserve">21812367,70</w:t>
            </w:r>
          </w:p>
        </w:tc>
        <w:tc>
          <w:tcPr>
            <w:tcW w:w="1474" w:type="dxa"/>
          </w:tcPr>
          <w:p>
            <w:pPr>
              <w:pStyle w:val="0"/>
            </w:pPr>
            <w:r>
              <w:rPr>
                <w:sz w:val="24"/>
              </w:rPr>
              <w:t xml:space="preserve">8,19</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2.1. С профилактической и иными целями,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07</w:t>
            </w:r>
          </w:p>
        </w:tc>
        <w:tc>
          <w:tcPr>
            <w:tcW w:w="2041" w:type="dxa"/>
          </w:tcPr>
          <w:p>
            <w:pPr>
              <w:pStyle w:val="0"/>
            </w:pPr>
            <w:r>
              <w:rPr>
                <w:sz w:val="24"/>
              </w:rPr>
              <w:t xml:space="preserve">посещений</w:t>
            </w:r>
          </w:p>
        </w:tc>
        <w:tc>
          <w:tcPr>
            <w:tcW w:w="1701" w:type="dxa"/>
          </w:tcPr>
          <w:p>
            <w:pPr>
              <w:pStyle w:val="0"/>
            </w:pPr>
            <w:r>
              <w:rPr>
                <w:sz w:val="24"/>
              </w:rPr>
              <w:t xml:space="preserve">0,474069</w:t>
            </w:r>
          </w:p>
        </w:tc>
        <w:tc>
          <w:tcPr>
            <w:tcW w:w="1644" w:type="dxa"/>
          </w:tcPr>
          <w:p>
            <w:pPr>
              <w:pStyle w:val="0"/>
            </w:pPr>
            <w:r>
              <w:rPr>
                <w:sz w:val="24"/>
              </w:rPr>
              <w:t xml:space="preserve">0,451739</w:t>
            </w:r>
          </w:p>
        </w:tc>
        <w:tc>
          <w:tcPr>
            <w:tcW w:w="1701" w:type="dxa"/>
          </w:tcPr>
          <w:p>
            <w:pPr>
              <w:pStyle w:val="0"/>
            </w:pPr>
            <w:r>
              <w:rPr>
                <w:sz w:val="24"/>
              </w:rPr>
              <w:t xml:space="preserve">0,02233</w:t>
            </w:r>
          </w:p>
        </w:tc>
        <w:tc>
          <w:tcPr>
            <w:tcW w:w="1871" w:type="dxa"/>
          </w:tcPr>
          <w:p>
            <w:pPr>
              <w:pStyle w:val="0"/>
            </w:pPr>
            <w:r>
              <w:rPr>
                <w:sz w:val="24"/>
              </w:rPr>
              <w:t xml:space="preserve">2682,66</w:t>
            </w:r>
          </w:p>
        </w:tc>
        <w:tc>
          <w:tcPr>
            <w:tcW w:w="1928" w:type="dxa"/>
          </w:tcPr>
          <w:p>
            <w:pPr>
              <w:pStyle w:val="0"/>
            </w:pPr>
            <w:r>
              <w:rPr>
                <w:sz w:val="24"/>
              </w:rPr>
              <w:t xml:space="preserve">2720,20</w:t>
            </w:r>
          </w:p>
        </w:tc>
        <w:tc>
          <w:tcPr>
            <w:tcW w:w="1928" w:type="dxa"/>
          </w:tcPr>
          <w:p>
            <w:pPr>
              <w:pStyle w:val="0"/>
            </w:pPr>
            <w:r>
              <w:rPr>
                <w:sz w:val="24"/>
              </w:rPr>
              <w:t xml:space="preserve">1923,26</w:t>
            </w:r>
          </w:p>
        </w:tc>
        <w:tc>
          <w:tcPr>
            <w:tcW w:w="1928" w:type="dxa"/>
          </w:tcPr>
          <w:p>
            <w:pPr>
              <w:pStyle w:val="0"/>
            </w:pPr>
            <w:r>
              <w:rPr>
                <w:sz w:val="24"/>
              </w:rPr>
              <w:t xml:space="preserve">1271,77</w:t>
            </w:r>
          </w:p>
        </w:tc>
        <w:tc>
          <w:tcPr>
            <w:tcW w:w="2098" w:type="dxa"/>
          </w:tcPr>
          <w:p>
            <w:pPr>
              <w:pStyle w:val="0"/>
            </w:pPr>
            <w:r>
              <w:rPr>
                <w:sz w:val="24"/>
              </w:rPr>
              <w:t xml:space="preserve">1228,82</w:t>
            </w:r>
          </w:p>
        </w:tc>
        <w:tc>
          <w:tcPr>
            <w:tcW w:w="1984" w:type="dxa"/>
          </w:tcPr>
          <w:p>
            <w:pPr>
              <w:pStyle w:val="0"/>
            </w:pPr>
            <w:r>
              <w:rPr>
                <w:sz w:val="24"/>
              </w:rPr>
              <w:t xml:space="preserve">42,95</w:t>
            </w:r>
          </w:p>
        </w:tc>
        <w:tc>
          <w:tcPr>
            <w:tcW w:w="2098" w:type="dxa"/>
          </w:tcPr>
          <w:p>
            <w:pPr>
              <w:pStyle w:val="0"/>
            </w:pPr>
            <w:r>
              <w:rPr>
                <w:sz w:val="24"/>
              </w:rPr>
              <w:t xml:space="preserve">16932559,00</w:t>
            </w:r>
          </w:p>
        </w:tc>
        <w:tc>
          <w:tcPr>
            <w:tcW w:w="1474" w:type="dxa"/>
          </w:tcPr>
          <w:p>
            <w:pPr>
              <w:pStyle w:val="0"/>
            </w:pPr>
            <w:r>
              <w:rPr>
                <w:sz w:val="24"/>
              </w:rPr>
              <w:t xml:space="preserve">6,36</w:t>
            </w:r>
          </w:p>
        </w:tc>
        <w:tc>
          <w:tcPr>
            <w:tcW w:w="1814" w:type="dxa"/>
          </w:tcPr>
          <w:p>
            <w:pPr>
              <w:pStyle w:val="0"/>
            </w:pPr>
            <w:r>
              <w:rPr>
                <w:sz w:val="24"/>
              </w:rPr>
              <w:t xml:space="preserve">571796,30</w:t>
            </w:r>
          </w:p>
        </w:tc>
        <w:tc>
          <w:tcPr>
            <w:tcW w:w="1531" w:type="dxa"/>
          </w:tcPr>
          <w:p>
            <w:pPr>
              <w:pStyle w:val="0"/>
            </w:pPr>
            <w:r>
              <w:rPr>
                <w:sz w:val="24"/>
              </w:rPr>
              <w:t xml:space="preserve">0,21</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2.1.А. В неотложной форме, в том числе</w:t>
            </w:r>
          </w:p>
        </w:tc>
        <w:tc>
          <w:tcPr>
            <w:tcW w:w="1020" w:type="dxa"/>
          </w:tcPr>
          <w:p>
            <w:pPr>
              <w:pStyle w:val="0"/>
            </w:pPr>
            <w:r>
              <w:rPr>
                <w:sz w:val="24"/>
              </w:rPr>
              <w:t xml:space="preserve">07А</w:t>
            </w:r>
          </w:p>
        </w:tc>
        <w:tc>
          <w:tcPr>
            <w:tcW w:w="2041" w:type="dxa"/>
          </w:tcPr>
          <w:p>
            <w:pPr>
              <w:pStyle w:val="0"/>
            </w:pPr>
            <w:r>
              <w:rPr>
                <w:sz w:val="24"/>
              </w:rPr>
              <w:t xml:space="preserve">посещений</w:t>
            </w:r>
          </w:p>
        </w:tc>
        <w:tc>
          <w:tcPr>
            <w:tcW w:w="1701" w:type="dxa"/>
          </w:tcPr>
          <w:p>
            <w:pPr>
              <w:pStyle w:val="0"/>
            </w:pPr>
            <w:r>
              <w:rPr>
                <w:sz w:val="24"/>
              </w:rPr>
              <w:t xml:space="preserve">0,00852</w:t>
            </w:r>
          </w:p>
        </w:tc>
        <w:tc>
          <w:tcPr>
            <w:tcW w:w="1644" w:type="dxa"/>
          </w:tcPr>
          <w:p>
            <w:pPr>
              <w:pStyle w:val="0"/>
            </w:pPr>
            <w:r>
              <w:rPr>
                <w:sz w:val="24"/>
              </w:rPr>
              <w:t xml:space="preserve">0,00852</w:t>
            </w:r>
          </w:p>
        </w:tc>
        <w:tc>
          <w:tcPr>
            <w:tcW w:w="1701" w:type="dxa"/>
          </w:tcPr>
          <w:p>
            <w:pPr>
              <w:pStyle w:val="0"/>
            </w:pPr>
            <w:r>
              <w:rPr>
                <w:sz w:val="24"/>
              </w:rPr>
              <w:t xml:space="preserve">Х</w:t>
            </w:r>
          </w:p>
        </w:tc>
        <w:tc>
          <w:tcPr>
            <w:tcW w:w="1871" w:type="dxa"/>
          </w:tcPr>
          <w:p>
            <w:pPr>
              <w:pStyle w:val="0"/>
            </w:pPr>
            <w:r>
              <w:rPr>
                <w:sz w:val="24"/>
              </w:rPr>
              <w:t xml:space="preserve">7626,34</w:t>
            </w:r>
          </w:p>
        </w:tc>
        <w:tc>
          <w:tcPr>
            <w:tcW w:w="1928" w:type="dxa"/>
          </w:tcPr>
          <w:p>
            <w:pPr>
              <w:pStyle w:val="0"/>
            </w:pPr>
            <w:r>
              <w:rPr>
                <w:sz w:val="24"/>
              </w:rPr>
              <w:t xml:space="preserve">7626,34</w:t>
            </w:r>
          </w:p>
        </w:tc>
        <w:tc>
          <w:tcPr>
            <w:tcW w:w="1928" w:type="dxa"/>
          </w:tcPr>
          <w:p>
            <w:pPr>
              <w:pStyle w:val="0"/>
            </w:pPr>
            <w:r>
              <w:rPr>
                <w:sz w:val="24"/>
              </w:rPr>
              <w:t xml:space="preserve">Х</w:t>
            </w:r>
          </w:p>
        </w:tc>
        <w:tc>
          <w:tcPr>
            <w:tcW w:w="1928" w:type="dxa"/>
          </w:tcPr>
          <w:p>
            <w:pPr>
              <w:pStyle w:val="0"/>
            </w:pPr>
            <w:r>
              <w:rPr>
                <w:sz w:val="24"/>
              </w:rPr>
              <w:t xml:space="preserve">64,98</w:t>
            </w:r>
          </w:p>
        </w:tc>
        <w:tc>
          <w:tcPr>
            <w:tcW w:w="2098" w:type="dxa"/>
          </w:tcPr>
          <w:p>
            <w:pPr>
              <w:pStyle w:val="0"/>
            </w:pPr>
            <w:r>
              <w:rPr>
                <w:sz w:val="24"/>
              </w:rPr>
              <w:t xml:space="preserve">64,98</w:t>
            </w:r>
          </w:p>
        </w:tc>
        <w:tc>
          <w:tcPr>
            <w:tcW w:w="1984" w:type="dxa"/>
          </w:tcPr>
          <w:p>
            <w:pPr>
              <w:pStyle w:val="0"/>
            </w:pPr>
            <w:r>
              <w:rPr>
                <w:sz w:val="24"/>
              </w:rPr>
            </w:r>
          </w:p>
        </w:tc>
        <w:tc>
          <w:tcPr>
            <w:tcW w:w="2098" w:type="dxa"/>
          </w:tcPr>
          <w:p>
            <w:pPr>
              <w:pStyle w:val="0"/>
            </w:pPr>
            <w:r>
              <w:rPr>
                <w:sz w:val="24"/>
              </w:rPr>
              <w:t xml:space="preserve">865110,00</w:t>
            </w:r>
          </w:p>
        </w:tc>
        <w:tc>
          <w:tcPr>
            <w:tcW w:w="1474" w:type="dxa"/>
          </w:tcPr>
          <w:p>
            <w:pPr>
              <w:pStyle w:val="0"/>
            </w:pPr>
            <w:r>
              <w:rPr>
                <w:sz w:val="24"/>
              </w:rPr>
              <w:t xml:space="preserve">0,32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08А</w:t>
            </w:r>
          </w:p>
        </w:tc>
        <w:tc>
          <w:tcPr>
            <w:tcW w:w="2041" w:type="dxa"/>
          </w:tcPr>
          <w:p>
            <w:pPr>
              <w:pStyle w:val="0"/>
            </w:pPr>
            <w:r>
              <w:rPr>
                <w:sz w:val="24"/>
              </w:rPr>
              <w:t xml:space="preserve">посещений</w:t>
            </w:r>
          </w:p>
        </w:tc>
        <w:tc>
          <w:tcPr>
            <w:tcW w:w="1701" w:type="dxa"/>
          </w:tcPr>
          <w:p>
            <w:pPr>
              <w:pStyle w:val="0"/>
            </w:pPr>
            <w:r>
              <w:rPr>
                <w:sz w:val="24"/>
              </w:rPr>
              <w:t xml:space="preserve">0,0057</w:t>
            </w:r>
          </w:p>
        </w:tc>
        <w:tc>
          <w:tcPr>
            <w:tcW w:w="1644" w:type="dxa"/>
          </w:tcPr>
          <w:p>
            <w:pPr>
              <w:pStyle w:val="0"/>
            </w:pPr>
            <w:r>
              <w:rPr>
                <w:sz w:val="24"/>
              </w:rPr>
              <w:t xml:space="preserve">0,0057</w:t>
            </w:r>
          </w:p>
        </w:tc>
        <w:tc>
          <w:tcPr>
            <w:tcW w:w="1701" w:type="dxa"/>
          </w:tcPr>
          <w:p>
            <w:pPr>
              <w:pStyle w:val="0"/>
            </w:pPr>
            <w:r>
              <w:rPr>
                <w:sz w:val="24"/>
              </w:rPr>
              <w:t xml:space="preserve">Х</w:t>
            </w:r>
          </w:p>
        </w:tc>
        <w:tc>
          <w:tcPr>
            <w:tcW w:w="1871" w:type="dxa"/>
          </w:tcPr>
          <w:p>
            <w:pPr>
              <w:pStyle w:val="0"/>
            </w:pPr>
            <w:r>
              <w:rPr>
                <w:sz w:val="24"/>
              </w:rPr>
              <w:t xml:space="preserve">2767,13</w:t>
            </w:r>
          </w:p>
        </w:tc>
        <w:tc>
          <w:tcPr>
            <w:tcW w:w="1928" w:type="dxa"/>
          </w:tcPr>
          <w:p>
            <w:pPr>
              <w:pStyle w:val="0"/>
            </w:pPr>
            <w:r>
              <w:rPr>
                <w:sz w:val="24"/>
              </w:rPr>
              <w:t xml:space="preserve">2767,13</w:t>
            </w:r>
          </w:p>
        </w:tc>
        <w:tc>
          <w:tcPr>
            <w:tcW w:w="1928" w:type="dxa"/>
          </w:tcPr>
          <w:p>
            <w:pPr>
              <w:pStyle w:val="0"/>
            </w:pPr>
            <w:r>
              <w:rPr>
                <w:sz w:val="24"/>
              </w:rPr>
              <w:t xml:space="preserve">Х</w:t>
            </w:r>
          </w:p>
        </w:tc>
        <w:tc>
          <w:tcPr>
            <w:tcW w:w="1928" w:type="dxa"/>
          </w:tcPr>
          <w:p>
            <w:pPr>
              <w:pStyle w:val="0"/>
            </w:pPr>
            <w:r>
              <w:rPr>
                <w:sz w:val="24"/>
              </w:rPr>
              <w:t xml:space="preserve">15,77</w:t>
            </w:r>
          </w:p>
        </w:tc>
        <w:tc>
          <w:tcPr>
            <w:tcW w:w="2098" w:type="dxa"/>
          </w:tcPr>
          <w:p>
            <w:pPr>
              <w:pStyle w:val="0"/>
            </w:pPr>
            <w:r>
              <w:rPr>
                <w:sz w:val="24"/>
              </w:rPr>
              <w:t xml:space="preserve">15,77</w:t>
            </w:r>
          </w:p>
        </w:tc>
        <w:tc>
          <w:tcPr>
            <w:tcW w:w="1984" w:type="dxa"/>
          </w:tcPr>
          <w:p>
            <w:pPr>
              <w:pStyle w:val="0"/>
            </w:pPr>
            <w:r>
              <w:rPr>
                <w:sz w:val="24"/>
              </w:rPr>
              <w:t xml:space="preserve">Х</w:t>
            </w:r>
          </w:p>
        </w:tc>
        <w:tc>
          <w:tcPr>
            <w:tcW w:w="2098" w:type="dxa"/>
          </w:tcPr>
          <w:p>
            <w:pPr>
              <w:pStyle w:val="0"/>
            </w:pPr>
            <w:r>
              <w:rPr>
                <w:sz w:val="24"/>
              </w:rPr>
              <w:t xml:space="preserve">210000,00</w:t>
            </w:r>
          </w:p>
        </w:tc>
        <w:tc>
          <w:tcPr>
            <w:tcW w:w="1474" w:type="dxa"/>
          </w:tcPr>
          <w:p>
            <w:pPr>
              <w:pStyle w:val="0"/>
            </w:pPr>
            <w:r>
              <w:rPr>
                <w:sz w:val="24"/>
              </w:rPr>
              <w:t xml:space="preserve">0,08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2.2. В связи с заболеваниями - обращений, в том числе:</w:t>
            </w:r>
          </w:p>
        </w:tc>
        <w:tc>
          <w:tcPr>
            <w:tcW w:w="1020" w:type="dxa"/>
          </w:tcPr>
          <w:p>
            <w:pPr>
              <w:pStyle w:val="0"/>
            </w:pPr>
            <w:r>
              <w:rPr>
                <w:sz w:val="24"/>
              </w:rPr>
              <w:t xml:space="preserve">09</w:t>
            </w:r>
          </w:p>
        </w:tc>
        <w:tc>
          <w:tcPr>
            <w:tcW w:w="2041" w:type="dxa"/>
          </w:tcPr>
          <w:p>
            <w:pPr>
              <w:pStyle w:val="0"/>
            </w:pPr>
            <w:r>
              <w:rPr>
                <w:sz w:val="24"/>
              </w:rPr>
              <w:t xml:space="preserve">обращений</w:t>
            </w:r>
          </w:p>
        </w:tc>
        <w:tc>
          <w:tcPr>
            <w:tcW w:w="1701" w:type="dxa"/>
          </w:tcPr>
          <w:p>
            <w:pPr>
              <w:pStyle w:val="0"/>
            </w:pPr>
            <w:r>
              <w:rPr>
                <w:sz w:val="24"/>
              </w:rPr>
              <w:t xml:space="preserve">0,0368</w:t>
            </w:r>
          </w:p>
        </w:tc>
        <w:tc>
          <w:tcPr>
            <w:tcW w:w="1644" w:type="dxa"/>
          </w:tcPr>
          <w:p>
            <w:pPr>
              <w:pStyle w:val="0"/>
            </w:pPr>
            <w:r>
              <w:rPr>
                <w:sz w:val="24"/>
              </w:rPr>
              <w:t xml:space="preserve">0,0368</w:t>
            </w:r>
          </w:p>
        </w:tc>
        <w:tc>
          <w:tcPr>
            <w:tcW w:w="1701" w:type="dxa"/>
          </w:tcPr>
          <w:p>
            <w:pPr>
              <w:pStyle w:val="0"/>
            </w:pPr>
            <w:r>
              <w:rPr>
                <w:sz w:val="24"/>
              </w:rPr>
            </w:r>
          </w:p>
        </w:tc>
        <w:tc>
          <w:tcPr>
            <w:tcW w:w="1871" w:type="dxa"/>
          </w:tcPr>
          <w:p>
            <w:pPr>
              <w:pStyle w:val="0"/>
            </w:pPr>
            <w:r>
              <w:rPr>
                <w:sz w:val="24"/>
              </w:rPr>
              <w:t xml:space="preserve">8193,88</w:t>
            </w:r>
          </w:p>
        </w:tc>
        <w:tc>
          <w:tcPr>
            <w:tcW w:w="1928" w:type="dxa"/>
          </w:tcPr>
          <w:p>
            <w:pPr>
              <w:pStyle w:val="0"/>
            </w:pPr>
            <w:r>
              <w:rPr>
                <w:sz w:val="24"/>
              </w:rPr>
              <w:t xml:space="preserve">8193,88</w:t>
            </w:r>
          </w:p>
        </w:tc>
        <w:tc>
          <w:tcPr>
            <w:tcW w:w="1928" w:type="dxa"/>
          </w:tcPr>
          <w:p>
            <w:pPr>
              <w:pStyle w:val="0"/>
            </w:pPr>
            <w:r>
              <w:rPr>
                <w:sz w:val="24"/>
              </w:rPr>
            </w:r>
          </w:p>
        </w:tc>
        <w:tc>
          <w:tcPr>
            <w:tcW w:w="1928" w:type="dxa"/>
          </w:tcPr>
          <w:p>
            <w:pPr>
              <w:pStyle w:val="0"/>
            </w:pPr>
            <w:r>
              <w:rPr>
                <w:sz w:val="24"/>
              </w:rPr>
              <w:t xml:space="preserve">301,53</w:t>
            </w:r>
          </w:p>
        </w:tc>
        <w:tc>
          <w:tcPr>
            <w:tcW w:w="2098" w:type="dxa"/>
          </w:tcPr>
          <w:p>
            <w:pPr>
              <w:pStyle w:val="0"/>
            </w:pPr>
            <w:r>
              <w:rPr>
                <w:sz w:val="24"/>
              </w:rPr>
              <w:t xml:space="preserve">301,53</w:t>
            </w:r>
          </w:p>
        </w:tc>
        <w:tc>
          <w:tcPr>
            <w:tcW w:w="1984" w:type="dxa"/>
          </w:tcPr>
          <w:p>
            <w:pPr>
              <w:pStyle w:val="0"/>
            </w:pPr>
            <w:r>
              <w:rPr>
                <w:sz w:val="24"/>
              </w:rPr>
            </w:r>
          </w:p>
        </w:tc>
        <w:tc>
          <w:tcPr>
            <w:tcW w:w="2098" w:type="dxa"/>
          </w:tcPr>
          <w:p>
            <w:pPr>
              <w:pStyle w:val="0"/>
            </w:pPr>
            <w:r>
              <w:rPr>
                <w:sz w:val="24"/>
              </w:rPr>
              <w:t xml:space="preserve">4014698,70</w:t>
            </w:r>
          </w:p>
        </w:tc>
        <w:tc>
          <w:tcPr>
            <w:tcW w:w="1474" w:type="dxa"/>
          </w:tcPr>
          <w:p>
            <w:pPr>
              <w:pStyle w:val="0"/>
            </w:pPr>
            <w:r>
              <w:rPr>
                <w:sz w:val="24"/>
              </w:rPr>
              <w:t xml:space="preserve">1,51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10</w:t>
            </w:r>
          </w:p>
        </w:tc>
        <w:tc>
          <w:tcPr>
            <w:tcW w:w="2041" w:type="dxa"/>
          </w:tcPr>
          <w:p>
            <w:pPr>
              <w:pStyle w:val="0"/>
            </w:pPr>
            <w:r>
              <w:rPr>
                <w:sz w:val="24"/>
              </w:rPr>
              <w:t xml:space="preserve">обращений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11</w:t>
            </w:r>
          </w:p>
        </w:tc>
        <w:tc>
          <w:tcPr>
            <w:tcW w:w="2041" w:type="dxa"/>
          </w:tcPr>
          <w:p>
            <w:pPr>
              <w:pStyle w:val="0"/>
            </w:pPr>
            <w:r>
              <w:rPr>
                <w:sz w:val="24"/>
              </w:rPr>
              <w:t xml:space="preserve">случаев лечения</w:t>
            </w:r>
          </w:p>
        </w:tc>
        <w:tc>
          <w:tcPr>
            <w:tcW w:w="1701" w:type="dxa"/>
          </w:tcPr>
          <w:p>
            <w:pPr>
              <w:pStyle w:val="0"/>
            </w:pPr>
            <w:r>
              <w:rPr>
                <w:sz w:val="24"/>
              </w:rPr>
              <w:t xml:space="preserve">0,00432388</w:t>
            </w:r>
          </w:p>
        </w:tc>
        <w:tc>
          <w:tcPr>
            <w:tcW w:w="1644" w:type="dxa"/>
          </w:tcPr>
          <w:p>
            <w:pPr>
              <w:pStyle w:val="0"/>
            </w:pPr>
            <w:r>
              <w:rPr>
                <w:sz w:val="24"/>
              </w:rPr>
              <w:t xml:space="preserve">0,00387</w:t>
            </w:r>
          </w:p>
        </w:tc>
        <w:tc>
          <w:tcPr>
            <w:tcW w:w="1701" w:type="dxa"/>
          </w:tcPr>
          <w:p>
            <w:pPr>
              <w:pStyle w:val="0"/>
            </w:pPr>
            <w:r>
              <w:rPr>
                <w:sz w:val="24"/>
              </w:rPr>
              <w:t xml:space="preserve">0,00045388</w:t>
            </w:r>
          </w:p>
        </w:tc>
        <w:tc>
          <w:tcPr>
            <w:tcW w:w="1871" w:type="dxa"/>
          </w:tcPr>
          <w:p>
            <w:pPr>
              <w:pStyle w:val="0"/>
            </w:pPr>
            <w:r>
              <w:rPr>
                <w:sz w:val="24"/>
              </w:rPr>
              <w:t xml:space="preserve">93773,94</w:t>
            </w:r>
          </w:p>
        </w:tc>
        <w:tc>
          <w:tcPr>
            <w:tcW w:w="1928" w:type="dxa"/>
          </w:tcPr>
          <w:p>
            <w:pPr>
              <w:pStyle w:val="0"/>
            </w:pPr>
            <w:r>
              <w:rPr>
                <w:sz w:val="24"/>
              </w:rPr>
              <w:t xml:space="preserve">81487,45</w:t>
            </w:r>
          </w:p>
        </w:tc>
        <w:tc>
          <w:tcPr>
            <w:tcW w:w="1928" w:type="dxa"/>
          </w:tcPr>
          <w:p>
            <w:pPr>
              <w:pStyle w:val="0"/>
            </w:pPr>
            <w:r>
              <w:rPr>
                <w:sz w:val="24"/>
              </w:rPr>
              <w:t xml:space="preserve">198534,45</w:t>
            </w:r>
          </w:p>
        </w:tc>
        <w:tc>
          <w:tcPr>
            <w:tcW w:w="1928" w:type="dxa"/>
          </w:tcPr>
          <w:p>
            <w:pPr>
              <w:pStyle w:val="0"/>
            </w:pPr>
            <w:r>
              <w:rPr>
                <w:sz w:val="24"/>
              </w:rPr>
              <w:t xml:space="preserve">405,46</w:t>
            </w:r>
          </w:p>
        </w:tc>
        <w:tc>
          <w:tcPr>
            <w:tcW w:w="2098" w:type="dxa"/>
          </w:tcPr>
          <w:p>
            <w:pPr>
              <w:pStyle w:val="0"/>
            </w:pPr>
            <w:r>
              <w:rPr>
                <w:sz w:val="24"/>
              </w:rPr>
              <w:t xml:space="preserve">315,35</w:t>
            </w:r>
          </w:p>
        </w:tc>
        <w:tc>
          <w:tcPr>
            <w:tcW w:w="1984" w:type="dxa"/>
          </w:tcPr>
          <w:p>
            <w:pPr>
              <w:pStyle w:val="0"/>
            </w:pPr>
            <w:r>
              <w:rPr>
                <w:sz w:val="24"/>
              </w:rPr>
              <w:t xml:space="preserve">90,11</w:t>
            </w:r>
          </w:p>
        </w:tc>
        <w:tc>
          <w:tcPr>
            <w:tcW w:w="2098" w:type="dxa"/>
          </w:tcPr>
          <w:p>
            <w:pPr>
              <w:pStyle w:val="0"/>
            </w:pPr>
            <w:r>
              <w:rPr>
                <w:sz w:val="24"/>
              </w:rPr>
              <w:t xml:space="preserve">5398476,75</w:t>
            </w:r>
          </w:p>
        </w:tc>
        <w:tc>
          <w:tcPr>
            <w:tcW w:w="1474" w:type="dxa"/>
          </w:tcPr>
          <w:p>
            <w:pPr>
              <w:pStyle w:val="0"/>
            </w:pPr>
            <w:r>
              <w:rPr>
                <w:sz w:val="24"/>
              </w:rPr>
              <w:t xml:space="preserve">2,03</w:t>
            </w:r>
          </w:p>
        </w:tc>
        <w:tc>
          <w:tcPr>
            <w:tcW w:w="1814" w:type="dxa"/>
          </w:tcPr>
          <w:p>
            <w:pPr>
              <w:pStyle w:val="0"/>
            </w:pPr>
            <w:r>
              <w:rPr>
                <w:sz w:val="24"/>
              </w:rPr>
              <w:t xml:space="preserve">1199754,45</w:t>
            </w:r>
          </w:p>
        </w:tc>
        <w:tc>
          <w:tcPr>
            <w:tcW w:w="1531" w:type="dxa"/>
          </w:tcPr>
          <w:p>
            <w:pPr>
              <w:pStyle w:val="0"/>
            </w:pPr>
            <w:r>
              <w:rPr>
                <w:sz w:val="24"/>
              </w:rPr>
              <w:t xml:space="preserve">0,45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12</w:t>
            </w:r>
          </w:p>
        </w:tc>
        <w:tc>
          <w:tcPr>
            <w:tcW w:w="2041" w:type="dxa"/>
          </w:tcPr>
          <w:p>
            <w:pPr>
              <w:pStyle w:val="0"/>
            </w:pPr>
            <w:r>
              <w:rPr>
                <w:sz w:val="24"/>
              </w:rPr>
              <w:t xml:space="preserve">случаев лечения</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1020" w:type="dxa"/>
          </w:tcPr>
          <w:p>
            <w:pPr>
              <w:pStyle w:val="0"/>
            </w:pPr>
            <w:r>
              <w:rPr>
                <w:sz w:val="24"/>
              </w:rPr>
              <w:t xml:space="preserve">13</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0,0175334</w:t>
            </w:r>
          </w:p>
        </w:tc>
        <w:tc>
          <w:tcPr>
            <w:tcW w:w="1644" w:type="dxa"/>
          </w:tcPr>
          <w:p>
            <w:pPr>
              <w:pStyle w:val="0"/>
            </w:pPr>
            <w:r>
              <w:rPr>
                <w:sz w:val="24"/>
              </w:rPr>
              <w:t xml:space="preserve">0,012545</w:t>
            </w:r>
          </w:p>
        </w:tc>
        <w:tc>
          <w:tcPr>
            <w:tcW w:w="1701" w:type="dxa"/>
          </w:tcPr>
          <w:p>
            <w:pPr>
              <w:pStyle w:val="0"/>
            </w:pPr>
            <w:r>
              <w:rPr>
                <w:sz w:val="24"/>
              </w:rPr>
              <w:t xml:space="preserve">0,0049884</w:t>
            </w:r>
          </w:p>
        </w:tc>
        <w:tc>
          <w:tcPr>
            <w:tcW w:w="1871" w:type="dxa"/>
          </w:tcPr>
          <w:p>
            <w:pPr>
              <w:pStyle w:val="0"/>
            </w:pPr>
            <w:r>
              <w:rPr>
                <w:sz w:val="24"/>
              </w:rPr>
              <w:t xml:space="preserve">309977,66</w:t>
            </w:r>
          </w:p>
        </w:tc>
        <w:tc>
          <w:tcPr>
            <w:tcW w:w="1928" w:type="dxa"/>
          </w:tcPr>
          <w:p>
            <w:pPr>
              <w:pStyle w:val="0"/>
            </w:pPr>
            <w:r>
              <w:rPr>
                <w:sz w:val="24"/>
              </w:rPr>
              <w:t xml:space="preserve">295333,20</w:t>
            </w:r>
          </w:p>
        </w:tc>
        <w:tc>
          <w:tcPr>
            <w:tcW w:w="1928" w:type="dxa"/>
          </w:tcPr>
          <w:p>
            <w:pPr>
              <w:pStyle w:val="0"/>
            </w:pPr>
            <w:r>
              <w:rPr>
                <w:sz w:val="24"/>
              </w:rPr>
              <w:t xml:space="preserve">346806,06</w:t>
            </w:r>
          </w:p>
        </w:tc>
        <w:tc>
          <w:tcPr>
            <w:tcW w:w="1928" w:type="dxa"/>
          </w:tcPr>
          <w:p>
            <w:pPr>
              <w:pStyle w:val="0"/>
            </w:pPr>
            <w:r>
              <w:rPr>
                <w:sz w:val="24"/>
              </w:rPr>
              <w:t xml:space="preserve">5434,96</w:t>
            </w:r>
          </w:p>
        </w:tc>
        <w:tc>
          <w:tcPr>
            <w:tcW w:w="2098" w:type="dxa"/>
          </w:tcPr>
          <w:p>
            <w:pPr>
              <w:pStyle w:val="0"/>
            </w:pPr>
            <w:r>
              <w:rPr>
                <w:sz w:val="24"/>
              </w:rPr>
              <w:t xml:space="preserve">3704,96</w:t>
            </w:r>
          </w:p>
        </w:tc>
        <w:tc>
          <w:tcPr>
            <w:tcW w:w="1984" w:type="dxa"/>
          </w:tcPr>
          <w:p>
            <w:pPr>
              <w:pStyle w:val="0"/>
            </w:pPr>
            <w:r>
              <w:rPr>
                <w:sz w:val="24"/>
              </w:rPr>
              <w:t xml:space="preserve">1730,00</w:t>
            </w:r>
          </w:p>
        </w:tc>
        <w:tc>
          <w:tcPr>
            <w:tcW w:w="2098" w:type="dxa"/>
          </w:tcPr>
          <w:p>
            <w:pPr>
              <w:pStyle w:val="0"/>
            </w:pPr>
            <w:r>
              <w:rPr>
                <w:sz w:val="24"/>
              </w:rPr>
              <w:t xml:space="preserve">72362235,05</w:t>
            </w:r>
          </w:p>
        </w:tc>
        <w:tc>
          <w:tcPr>
            <w:tcW w:w="1474" w:type="dxa"/>
          </w:tcPr>
          <w:p>
            <w:pPr>
              <w:pStyle w:val="0"/>
            </w:pPr>
            <w:r>
              <w:rPr>
                <w:sz w:val="24"/>
              </w:rPr>
              <w:t xml:space="preserve">27,17</w:t>
            </w:r>
          </w:p>
        </w:tc>
        <w:tc>
          <w:tcPr>
            <w:tcW w:w="1814" w:type="dxa"/>
          </w:tcPr>
          <w:p>
            <w:pPr>
              <w:pStyle w:val="0"/>
            </w:pPr>
            <w:r>
              <w:rPr>
                <w:sz w:val="24"/>
              </w:rPr>
              <w:t xml:space="preserve">23033682,65</w:t>
            </w:r>
          </w:p>
        </w:tc>
        <w:tc>
          <w:tcPr>
            <w:tcW w:w="1531" w:type="dxa"/>
          </w:tcPr>
          <w:p>
            <w:pPr>
              <w:pStyle w:val="0"/>
            </w:pPr>
            <w:r>
              <w:rPr>
                <w:sz w:val="24"/>
              </w:rPr>
              <w:t xml:space="preserve">8,65</w:t>
            </w:r>
          </w:p>
        </w:tc>
      </w:tr>
      <w:tr>
        <w:tc>
          <w:tcPr>
            <w:tcW w:w="3458" w:type="dxa"/>
          </w:tcPr>
          <w:p>
            <w:pPr>
              <w:pStyle w:val="0"/>
            </w:pPr>
            <w:r>
              <w:rPr>
                <w:sz w:val="24"/>
              </w:rPr>
              <w:t xml:space="preserve">не идентифицированным и не застрахованным в системе ОМС лицам</w:t>
            </w:r>
          </w:p>
        </w:tc>
        <w:tc>
          <w:tcPr>
            <w:tcW w:w="1020" w:type="dxa"/>
          </w:tcPr>
          <w:p>
            <w:pPr>
              <w:pStyle w:val="0"/>
            </w:pPr>
            <w:r>
              <w:rPr>
                <w:sz w:val="24"/>
              </w:rPr>
              <w:t xml:space="preserve">14</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0,005292</w:t>
            </w:r>
          </w:p>
        </w:tc>
        <w:tc>
          <w:tcPr>
            <w:tcW w:w="1644" w:type="dxa"/>
          </w:tcPr>
          <w:p>
            <w:pPr>
              <w:pStyle w:val="0"/>
            </w:pPr>
            <w:r>
              <w:rPr>
                <w:sz w:val="24"/>
              </w:rPr>
              <w:t xml:space="preserve">0,005292</w:t>
            </w:r>
          </w:p>
        </w:tc>
        <w:tc>
          <w:tcPr>
            <w:tcW w:w="1701" w:type="dxa"/>
          </w:tcPr>
          <w:p>
            <w:pPr>
              <w:pStyle w:val="0"/>
            </w:pPr>
            <w:r>
              <w:rPr>
                <w:sz w:val="24"/>
              </w:rPr>
              <w:t xml:space="preserve">Х</w:t>
            </w:r>
          </w:p>
        </w:tc>
        <w:tc>
          <w:tcPr>
            <w:tcW w:w="1871" w:type="dxa"/>
          </w:tcPr>
          <w:p>
            <w:pPr>
              <w:pStyle w:val="0"/>
            </w:pPr>
            <w:r>
              <w:rPr>
                <w:sz w:val="24"/>
              </w:rPr>
              <w:t xml:space="preserve">70437,62</w:t>
            </w:r>
          </w:p>
        </w:tc>
        <w:tc>
          <w:tcPr>
            <w:tcW w:w="1928" w:type="dxa"/>
          </w:tcPr>
          <w:p>
            <w:pPr>
              <w:pStyle w:val="0"/>
            </w:pPr>
            <w:r>
              <w:rPr>
                <w:sz w:val="24"/>
              </w:rPr>
              <w:t xml:space="preserve">70437,62</w:t>
            </w:r>
          </w:p>
        </w:tc>
        <w:tc>
          <w:tcPr>
            <w:tcW w:w="1928" w:type="dxa"/>
          </w:tcPr>
          <w:p>
            <w:pPr>
              <w:pStyle w:val="0"/>
            </w:pPr>
            <w:r>
              <w:rPr>
                <w:sz w:val="24"/>
              </w:rPr>
              <w:t xml:space="preserve">Х</w:t>
            </w:r>
          </w:p>
        </w:tc>
        <w:tc>
          <w:tcPr>
            <w:tcW w:w="1928" w:type="dxa"/>
          </w:tcPr>
          <w:p>
            <w:pPr>
              <w:pStyle w:val="0"/>
            </w:pPr>
            <w:r>
              <w:rPr>
                <w:sz w:val="24"/>
              </w:rPr>
              <w:t xml:space="preserve">372,76</w:t>
            </w:r>
          </w:p>
        </w:tc>
        <w:tc>
          <w:tcPr>
            <w:tcW w:w="2098" w:type="dxa"/>
          </w:tcPr>
          <w:p>
            <w:pPr>
              <w:pStyle w:val="0"/>
            </w:pPr>
            <w:r>
              <w:rPr>
                <w:sz w:val="24"/>
              </w:rPr>
              <w:t xml:space="preserve">372,76</w:t>
            </w:r>
          </w:p>
        </w:tc>
        <w:tc>
          <w:tcPr>
            <w:tcW w:w="1984" w:type="dxa"/>
          </w:tcPr>
          <w:p>
            <w:pPr>
              <w:pStyle w:val="0"/>
            </w:pPr>
            <w:r>
              <w:rPr>
                <w:sz w:val="24"/>
              </w:rPr>
              <w:t xml:space="preserve">Х</w:t>
            </w:r>
          </w:p>
        </w:tc>
        <w:tc>
          <w:tcPr>
            <w:tcW w:w="2098" w:type="dxa"/>
          </w:tcPr>
          <w:p>
            <w:pPr>
              <w:pStyle w:val="0"/>
            </w:pPr>
            <w:r>
              <w:rPr>
                <w:sz w:val="24"/>
              </w:rPr>
              <w:t xml:space="preserve">4962950,70</w:t>
            </w:r>
          </w:p>
        </w:tc>
        <w:tc>
          <w:tcPr>
            <w:tcW w:w="1474" w:type="dxa"/>
          </w:tcPr>
          <w:p>
            <w:pPr>
              <w:pStyle w:val="0"/>
            </w:pPr>
            <w:r>
              <w:rPr>
                <w:sz w:val="24"/>
              </w:rPr>
              <w:t xml:space="preserve">1,86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5. Медицинская реабилитация</w:t>
            </w:r>
          </w:p>
        </w:tc>
        <w:tc>
          <w:tcPr>
            <w:tcW w:w="1020" w:type="dxa"/>
          </w:tcPr>
          <w:p>
            <w:pPr>
              <w:pStyle w:val="0"/>
            </w:pPr>
            <w:r>
              <w:rPr>
                <w:sz w:val="24"/>
              </w:rPr>
              <w:t xml:space="preserve">15</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54,92</w:t>
            </w:r>
          </w:p>
        </w:tc>
        <w:tc>
          <w:tcPr>
            <w:tcW w:w="2098" w:type="dxa"/>
          </w:tcPr>
          <w:p>
            <w:pPr>
              <w:pStyle w:val="0"/>
            </w:pPr>
            <w:r>
              <w:rPr>
                <w:sz w:val="24"/>
              </w:rPr>
              <w:t xml:space="preserve">54,92</w:t>
            </w:r>
          </w:p>
        </w:tc>
        <w:tc>
          <w:tcPr>
            <w:tcW w:w="1984" w:type="dxa"/>
          </w:tcPr>
          <w:p>
            <w:pPr>
              <w:pStyle w:val="0"/>
            </w:pPr>
            <w:r>
              <w:rPr>
                <w:sz w:val="24"/>
              </w:rPr>
            </w:r>
          </w:p>
        </w:tc>
        <w:tc>
          <w:tcPr>
            <w:tcW w:w="2098" w:type="dxa"/>
          </w:tcPr>
          <w:p>
            <w:pPr>
              <w:pStyle w:val="0"/>
            </w:pPr>
            <w:r>
              <w:rPr>
                <w:sz w:val="24"/>
              </w:rPr>
              <w:t xml:space="preserve">731170,70</w:t>
            </w:r>
          </w:p>
        </w:tc>
        <w:tc>
          <w:tcPr>
            <w:tcW w:w="1474" w:type="dxa"/>
          </w:tcPr>
          <w:p>
            <w:pPr>
              <w:pStyle w:val="0"/>
            </w:pPr>
            <w:r>
              <w:rPr>
                <w:sz w:val="24"/>
              </w:rPr>
              <w:t xml:space="preserve">0,28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5.1. В амбулаторных условиях</w:t>
            </w:r>
          </w:p>
        </w:tc>
        <w:tc>
          <w:tcPr>
            <w:tcW w:w="1020" w:type="dxa"/>
          </w:tcPr>
          <w:p>
            <w:pPr>
              <w:pStyle w:val="0"/>
            </w:pPr>
            <w:r>
              <w:rPr>
                <w:sz w:val="24"/>
              </w:rPr>
              <w:t xml:space="preserve">16</w:t>
            </w:r>
          </w:p>
        </w:tc>
        <w:tc>
          <w:tcPr>
            <w:tcW w:w="2041" w:type="dxa"/>
          </w:tcPr>
          <w:p>
            <w:pPr>
              <w:pStyle w:val="0"/>
            </w:pPr>
            <w:r>
              <w:rPr>
                <w:sz w:val="24"/>
              </w:rPr>
              <w:t xml:space="preserve">комплексных посещений</w:t>
            </w:r>
          </w:p>
        </w:tc>
        <w:tc>
          <w:tcPr>
            <w:tcW w:w="1701" w:type="dxa"/>
          </w:tcPr>
          <w:p>
            <w:pPr>
              <w:pStyle w:val="0"/>
            </w:pPr>
            <w:r>
              <w:rPr>
                <w:sz w:val="24"/>
              </w:rPr>
              <w:t xml:space="preserve">0,004317</w:t>
            </w:r>
          </w:p>
        </w:tc>
        <w:tc>
          <w:tcPr>
            <w:tcW w:w="1644" w:type="dxa"/>
          </w:tcPr>
          <w:p>
            <w:pPr>
              <w:pStyle w:val="0"/>
            </w:pPr>
            <w:r>
              <w:rPr>
                <w:sz w:val="24"/>
              </w:rPr>
              <w:t xml:space="preserve">0,004317</w:t>
            </w:r>
          </w:p>
        </w:tc>
        <w:tc>
          <w:tcPr>
            <w:tcW w:w="1701" w:type="dxa"/>
          </w:tcPr>
          <w:p>
            <w:pPr>
              <w:pStyle w:val="0"/>
            </w:pPr>
            <w:r>
              <w:rPr>
                <w:sz w:val="24"/>
              </w:rPr>
              <w:t xml:space="preserve">3881,22</w:t>
            </w:r>
          </w:p>
        </w:tc>
        <w:tc>
          <w:tcPr>
            <w:tcW w:w="1871" w:type="dxa"/>
          </w:tcPr>
          <w:p>
            <w:pPr>
              <w:pStyle w:val="0"/>
            </w:pPr>
            <w:r>
              <w:rPr>
                <w:sz w:val="24"/>
              </w:rPr>
            </w:r>
          </w:p>
        </w:tc>
        <w:tc>
          <w:tcPr>
            <w:tcW w:w="1928" w:type="dxa"/>
          </w:tcPr>
          <w:p>
            <w:pPr>
              <w:pStyle w:val="0"/>
            </w:pPr>
            <w:r>
              <w:rPr>
                <w:sz w:val="24"/>
              </w:rPr>
              <w:t xml:space="preserve">3881,22</w:t>
            </w:r>
          </w:p>
        </w:tc>
        <w:tc>
          <w:tcPr>
            <w:tcW w:w="1928" w:type="dxa"/>
          </w:tcPr>
          <w:p>
            <w:pPr>
              <w:pStyle w:val="0"/>
            </w:pPr>
            <w:r>
              <w:rPr>
                <w:sz w:val="24"/>
              </w:rPr>
            </w:r>
          </w:p>
        </w:tc>
        <w:tc>
          <w:tcPr>
            <w:tcW w:w="1928" w:type="dxa"/>
          </w:tcPr>
          <w:p>
            <w:pPr>
              <w:pStyle w:val="0"/>
            </w:pPr>
            <w:r>
              <w:rPr>
                <w:sz w:val="24"/>
              </w:rPr>
              <w:t xml:space="preserve">16,76</w:t>
            </w:r>
          </w:p>
        </w:tc>
        <w:tc>
          <w:tcPr>
            <w:tcW w:w="2098" w:type="dxa"/>
          </w:tcPr>
          <w:p>
            <w:pPr>
              <w:pStyle w:val="0"/>
            </w:pPr>
            <w:r>
              <w:rPr>
                <w:sz w:val="24"/>
              </w:rPr>
              <w:t xml:space="preserve">16,76</w:t>
            </w:r>
          </w:p>
        </w:tc>
        <w:tc>
          <w:tcPr>
            <w:tcW w:w="1984" w:type="dxa"/>
          </w:tcPr>
          <w:p>
            <w:pPr>
              <w:pStyle w:val="0"/>
            </w:pPr>
            <w:r>
              <w:rPr>
                <w:sz w:val="24"/>
              </w:rPr>
              <w:t xml:space="preserve">Х</w:t>
            </w:r>
          </w:p>
        </w:tc>
        <w:tc>
          <w:tcPr>
            <w:tcW w:w="2098" w:type="dxa"/>
          </w:tcPr>
          <w:p>
            <w:pPr>
              <w:pStyle w:val="0"/>
            </w:pPr>
            <w:r>
              <w:rPr>
                <w:sz w:val="24"/>
              </w:rPr>
              <w:t xml:space="preserve">223082,90</w:t>
            </w:r>
          </w:p>
        </w:tc>
        <w:tc>
          <w:tcPr>
            <w:tcW w:w="1474" w:type="dxa"/>
          </w:tcPr>
          <w:p>
            <w:pPr>
              <w:pStyle w:val="0"/>
            </w:pPr>
            <w:r>
              <w:rPr>
                <w:sz w:val="24"/>
              </w:rPr>
              <w:t xml:space="preserve">0,08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5.2. В условиях дневных стационаров</w:t>
            </w:r>
          </w:p>
        </w:tc>
        <w:tc>
          <w:tcPr>
            <w:tcW w:w="1020" w:type="dxa"/>
          </w:tcPr>
          <w:p>
            <w:pPr>
              <w:pStyle w:val="0"/>
            </w:pPr>
            <w:r>
              <w:rPr>
                <w:sz w:val="24"/>
              </w:rPr>
              <w:t xml:space="preserve">17</w:t>
            </w:r>
          </w:p>
        </w:tc>
        <w:tc>
          <w:tcPr>
            <w:tcW w:w="2041" w:type="dxa"/>
          </w:tcPr>
          <w:p>
            <w:pPr>
              <w:pStyle w:val="0"/>
            </w:pPr>
            <w:r>
              <w:rPr>
                <w:sz w:val="24"/>
              </w:rPr>
              <w:t xml:space="preserve">случаев лечения</w:t>
            </w:r>
          </w:p>
        </w:tc>
        <w:tc>
          <w:tcPr>
            <w:tcW w:w="1701" w:type="dxa"/>
          </w:tcPr>
          <w:p>
            <w:pPr>
              <w:pStyle w:val="0"/>
            </w:pPr>
            <w:r>
              <w:rPr>
                <w:sz w:val="24"/>
              </w:rPr>
              <w:t xml:space="preserve">0,000257</w:t>
            </w:r>
          </w:p>
        </w:tc>
        <w:tc>
          <w:tcPr>
            <w:tcW w:w="1644" w:type="dxa"/>
          </w:tcPr>
          <w:p>
            <w:pPr>
              <w:pStyle w:val="0"/>
            </w:pPr>
            <w:r>
              <w:rPr>
                <w:sz w:val="24"/>
              </w:rPr>
              <w:t xml:space="preserve">0,000257</w:t>
            </w:r>
          </w:p>
        </w:tc>
        <w:tc>
          <w:tcPr>
            <w:tcW w:w="1701" w:type="dxa"/>
          </w:tcPr>
          <w:p>
            <w:pPr>
              <w:pStyle w:val="0"/>
            </w:pPr>
            <w:r>
              <w:rPr>
                <w:sz w:val="24"/>
              </w:rPr>
            </w:r>
          </w:p>
        </w:tc>
        <w:tc>
          <w:tcPr>
            <w:tcW w:w="1871" w:type="dxa"/>
          </w:tcPr>
          <w:p>
            <w:pPr>
              <w:pStyle w:val="0"/>
            </w:pPr>
            <w:r>
              <w:rPr>
                <w:sz w:val="24"/>
              </w:rPr>
              <w:t xml:space="preserve">4393,07</w:t>
            </w:r>
          </w:p>
        </w:tc>
        <w:tc>
          <w:tcPr>
            <w:tcW w:w="1928" w:type="dxa"/>
          </w:tcPr>
          <w:p>
            <w:pPr>
              <w:pStyle w:val="0"/>
            </w:pPr>
            <w:r>
              <w:rPr>
                <w:sz w:val="24"/>
              </w:rPr>
              <w:t xml:space="preserve">4393,07</w:t>
            </w:r>
          </w:p>
        </w:tc>
        <w:tc>
          <w:tcPr>
            <w:tcW w:w="1928" w:type="dxa"/>
          </w:tcPr>
          <w:p>
            <w:pPr>
              <w:pStyle w:val="0"/>
            </w:pPr>
            <w:r>
              <w:rPr>
                <w:sz w:val="24"/>
              </w:rPr>
            </w:r>
          </w:p>
        </w:tc>
        <w:tc>
          <w:tcPr>
            <w:tcW w:w="1928" w:type="dxa"/>
          </w:tcPr>
          <w:p>
            <w:pPr>
              <w:pStyle w:val="0"/>
            </w:pPr>
            <w:r>
              <w:rPr>
                <w:sz w:val="24"/>
              </w:rPr>
              <w:t xml:space="preserve">1,13</w:t>
            </w:r>
          </w:p>
        </w:tc>
        <w:tc>
          <w:tcPr>
            <w:tcW w:w="2098" w:type="dxa"/>
          </w:tcPr>
          <w:p>
            <w:pPr>
              <w:pStyle w:val="0"/>
            </w:pPr>
            <w:r>
              <w:rPr>
                <w:sz w:val="24"/>
              </w:rPr>
              <w:t xml:space="preserve">1,13</w:t>
            </w:r>
          </w:p>
        </w:tc>
        <w:tc>
          <w:tcPr>
            <w:tcW w:w="1984" w:type="dxa"/>
          </w:tcPr>
          <w:p>
            <w:pPr>
              <w:pStyle w:val="0"/>
            </w:pPr>
            <w:r>
              <w:rPr>
                <w:sz w:val="24"/>
              </w:rPr>
              <w:t xml:space="preserve">Х</w:t>
            </w:r>
          </w:p>
        </w:tc>
        <w:tc>
          <w:tcPr>
            <w:tcW w:w="2098" w:type="dxa"/>
          </w:tcPr>
          <w:p>
            <w:pPr>
              <w:pStyle w:val="0"/>
            </w:pPr>
            <w:r>
              <w:rPr>
                <w:sz w:val="24"/>
              </w:rPr>
              <w:t xml:space="preserve">15032,00</w:t>
            </w:r>
          </w:p>
        </w:tc>
        <w:tc>
          <w:tcPr>
            <w:tcW w:w="1474" w:type="dxa"/>
          </w:tcPr>
          <w:p>
            <w:pPr>
              <w:pStyle w:val="0"/>
            </w:pPr>
            <w:r>
              <w:rPr>
                <w:sz w:val="24"/>
              </w:rPr>
              <w:t xml:space="preserve">0,01</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5.3. В условиях круглосуточного стационара</w:t>
            </w:r>
          </w:p>
        </w:tc>
        <w:tc>
          <w:tcPr>
            <w:tcW w:w="1020" w:type="dxa"/>
          </w:tcPr>
          <w:p>
            <w:pPr>
              <w:pStyle w:val="0"/>
            </w:pPr>
            <w:r>
              <w:rPr>
                <w:sz w:val="24"/>
              </w:rPr>
              <w:t xml:space="preserve">18</w:t>
            </w:r>
          </w:p>
        </w:tc>
        <w:tc>
          <w:tcPr>
            <w:tcW w:w="2041" w:type="dxa"/>
          </w:tcPr>
          <w:p>
            <w:pPr>
              <w:pStyle w:val="0"/>
            </w:pPr>
            <w:r>
              <w:rPr>
                <w:sz w:val="24"/>
              </w:rPr>
              <w:t xml:space="preserve">случаев госпитализации</w:t>
            </w:r>
          </w:p>
        </w:tc>
        <w:tc>
          <w:tcPr>
            <w:tcW w:w="1701" w:type="dxa"/>
          </w:tcPr>
          <w:p>
            <w:pPr>
              <w:pStyle w:val="0"/>
            </w:pPr>
            <w:r>
              <w:rPr>
                <w:sz w:val="24"/>
              </w:rPr>
              <w:t xml:space="preserve">0,000399</w:t>
            </w:r>
          </w:p>
        </w:tc>
        <w:tc>
          <w:tcPr>
            <w:tcW w:w="1644" w:type="dxa"/>
          </w:tcPr>
          <w:p>
            <w:pPr>
              <w:pStyle w:val="0"/>
            </w:pPr>
            <w:r>
              <w:rPr>
                <w:sz w:val="24"/>
              </w:rPr>
              <w:t xml:space="preserve">0,000399</w:t>
            </w:r>
          </w:p>
        </w:tc>
        <w:tc>
          <w:tcPr>
            <w:tcW w:w="1701" w:type="dxa"/>
          </w:tcPr>
          <w:p>
            <w:pPr>
              <w:pStyle w:val="0"/>
            </w:pPr>
            <w:r>
              <w:rPr>
                <w:sz w:val="24"/>
              </w:rPr>
            </w:r>
          </w:p>
        </w:tc>
        <w:tc>
          <w:tcPr>
            <w:tcW w:w="1871" w:type="dxa"/>
          </w:tcPr>
          <w:p>
            <w:pPr>
              <w:pStyle w:val="0"/>
            </w:pPr>
            <w:r>
              <w:rPr>
                <w:sz w:val="24"/>
              </w:rPr>
              <w:t xml:space="preserve">92812,77</w:t>
            </w:r>
          </w:p>
        </w:tc>
        <w:tc>
          <w:tcPr>
            <w:tcW w:w="1928" w:type="dxa"/>
          </w:tcPr>
          <w:p>
            <w:pPr>
              <w:pStyle w:val="0"/>
            </w:pPr>
            <w:r>
              <w:rPr>
                <w:sz w:val="24"/>
              </w:rPr>
              <w:t xml:space="preserve">92812,77</w:t>
            </w:r>
          </w:p>
        </w:tc>
        <w:tc>
          <w:tcPr>
            <w:tcW w:w="1928" w:type="dxa"/>
          </w:tcPr>
          <w:p>
            <w:pPr>
              <w:pStyle w:val="0"/>
            </w:pPr>
            <w:r>
              <w:rPr>
                <w:sz w:val="24"/>
              </w:rPr>
            </w:r>
          </w:p>
        </w:tc>
        <w:tc>
          <w:tcPr>
            <w:tcW w:w="1928" w:type="dxa"/>
          </w:tcPr>
          <w:p>
            <w:pPr>
              <w:pStyle w:val="0"/>
            </w:pPr>
            <w:r>
              <w:rPr>
                <w:sz w:val="24"/>
              </w:rPr>
              <w:t xml:space="preserve">37,03</w:t>
            </w:r>
          </w:p>
        </w:tc>
        <w:tc>
          <w:tcPr>
            <w:tcW w:w="2098" w:type="dxa"/>
          </w:tcPr>
          <w:p>
            <w:pPr>
              <w:pStyle w:val="0"/>
            </w:pPr>
            <w:r>
              <w:rPr>
                <w:sz w:val="24"/>
              </w:rPr>
              <w:t xml:space="preserve">37,03</w:t>
            </w:r>
          </w:p>
        </w:tc>
        <w:tc>
          <w:tcPr>
            <w:tcW w:w="1984" w:type="dxa"/>
          </w:tcPr>
          <w:p>
            <w:pPr>
              <w:pStyle w:val="0"/>
            </w:pPr>
            <w:r>
              <w:rPr>
                <w:sz w:val="24"/>
              </w:rPr>
              <w:t xml:space="preserve">Х</w:t>
            </w:r>
          </w:p>
        </w:tc>
        <w:tc>
          <w:tcPr>
            <w:tcW w:w="2098" w:type="dxa"/>
          </w:tcPr>
          <w:p>
            <w:pPr>
              <w:pStyle w:val="0"/>
            </w:pPr>
            <w:r>
              <w:rPr>
                <w:sz w:val="24"/>
              </w:rPr>
              <w:t xml:space="preserve">493055,80</w:t>
            </w:r>
          </w:p>
        </w:tc>
        <w:tc>
          <w:tcPr>
            <w:tcW w:w="1474" w:type="dxa"/>
          </w:tcPr>
          <w:p>
            <w:pPr>
              <w:pStyle w:val="0"/>
            </w:pPr>
            <w:r>
              <w:rPr>
                <w:sz w:val="24"/>
              </w:rPr>
              <w:t xml:space="preserve">0,19</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 Паллиативная медицинская помощь:</w:t>
            </w:r>
          </w:p>
        </w:tc>
        <w:tc>
          <w:tcPr>
            <w:tcW w:w="1020" w:type="dxa"/>
          </w:tcPr>
          <w:p>
            <w:pPr>
              <w:pStyle w:val="0"/>
            </w:pPr>
            <w:r>
              <w:rPr>
                <w:sz w:val="24"/>
              </w:rPr>
              <w:t xml:space="preserve">19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545,53</w:t>
            </w:r>
          </w:p>
        </w:tc>
        <w:tc>
          <w:tcPr>
            <w:tcW w:w="2098" w:type="dxa"/>
          </w:tcPr>
          <w:p>
            <w:pPr>
              <w:pStyle w:val="0"/>
            </w:pPr>
            <w:r>
              <w:rPr>
                <w:sz w:val="24"/>
              </w:rPr>
              <w:t xml:space="preserve">545,53</w:t>
            </w:r>
          </w:p>
        </w:tc>
        <w:tc>
          <w:tcPr>
            <w:tcW w:w="1984" w:type="dxa"/>
          </w:tcPr>
          <w:p>
            <w:pPr>
              <w:pStyle w:val="0"/>
            </w:pPr>
            <w:r>
              <w:rPr>
                <w:sz w:val="24"/>
              </w:rPr>
            </w:r>
          </w:p>
        </w:tc>
        <w:tc>
          <w:tcPr>
            <w:tcW w:w="2098" w:type="dxa"/>
          </w:tcPr>
          <w:p>
            <w:pPr>
              <w:pStyle w:val="0"/>
            </w:pPr>
            <w:r>
              <w:rPr>
                <w:sz w:val="24"/>
              </w:rPr>
              <w:t xml:space="preserve">7263369,90</w:t>
            </w:r>
          </w:p>
        </w:tc>
        <w:tc>
          <w:tcPr>
            <w:tcW w:w="1474" w:type="dxa"/>
          </w:tcPr>
          <w:p>
            <w:pPr>
              <w:pStyle w:val="0"/>
            </w:pPr>
            <w:r>
              <w:rPr>
                <w:sz w:val="24"/>
              </w:rPr>
              <w:t xml:space="preserve">2,73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 Первичная медицинская помощь, в том числе доврачебная и врачебная (включая ветеранов боевых действий), всего, в том числе:</w:t>
            </w:r>
          </w:p>
        </w:tc>
        <w:tc>
          <w:tcPr>
            <w:tcW w:w="1020" w:type="dxa"/>
          </w:tcPr>
          <w:p>
            <w:pPr>
              <w:pStyle w:val="0"/>
            </w:pPr>
            <w:r>
              <w:rPr>
                <w:sz w:val="24"/>
              </w:rPr>
              <w:t xml:space="preserve">20</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t xml:space="preserve">Х</w:t>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6.1.1. Посещений по паллиативной медицинской помощи без учета посещений на дому патронажными бригадами</w:t>
            </w:r>
          </w:p>
        </w:tc>
        <w:tc>
          <w:tcPr>
            <w:tcW w:w="1020" w:type="dxa"/>
          </w:tcPr>
          <w:p>
            <w:pPr>
              <w:pStyle w:val="0"/>
            </w:pPr>
            <w:r>
              <w:rPr>
                <w:sz w:val="24"/>
              </w:rPr>
              <w:t xml:space="preserve">21</w:t>
            </w:r>
          </w:p>
        </w:tc>
        <w:tc>
          <w:tcPr>
            <w:tcW w:w="2041" w:type="dxa"/>
          </w:tcPr>
          <w:p>
            <w:pPr>
              <w:pStyle w:val="0"/>
            </w:pPr>
            <w:r>
              <w:rPr>
                <w:sz w:val="24"/>
              </w:rPr>
              <w:t xml:space="preserve">посещений</w:t>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6.1.2. Посещения на дому выездными патронажными бригадами</w:t>
            </w:r>
          </w:p>
        </w:tc>
        <w:tc>
          <w:tcPr>
            <w:tcW w:w="1020" w:type="dxa"/>
          </w:tcPr>
          <w:p>
            <w:pPr>
              <w:pStyle w:val="0"/>
            </w:pPr>
            <w:r>
              <w:rPr>
                <w:sz w:val="24"/>
              </w:rPr>
              <w:t xml:space="preserve">22</w:t>
            </w:r>
          </w:p>
        </w:tc>
        <w:tc>
          <w:tcPr>
            <w:tcW w:w="2041" w:type="dxa"/>
          </w:tcPr>
          <w:p>
            <w:pPr>
              <w:pStyle w:val="0"/>
            </w:pPr>
            <w:r>
              <w:rPr>
                <w:sz w:val="24"/>
              </w:rPr>
              <w:t xml:space="preserve">посещений</w:t>
            </w:r>
          </w:p>
        </w:tc>
        <w:tc>
          <w:tcPr>
            <w:tcW w:w="1701" w:type="dxa"/>
          </w:tcPr>
          <w:p>
            <w:pPr>
              <w:pStyle w:val="0"/>
            </w:pPr>
            <w:r>
              <w:rPr>
                <w:sz w:val="24"/>
              </w:rPr>
              <w:t xml:space="preserve">0,018158</w:t>
            </w:r>
          </w:p>
        </w:tc>
        <w:tc>
          <w:tcPr>
            <w:tcW w:w="1644" w:type="dxa"/>
          </w:tcPr>
          <w:p>
            <w:pPr>
              <w:pStyle w:val="0"/>
            </w:pPr>
            <w:r>
              <w:rPr>
                <w:sz w:val="24"/>
              </w:rPr>
              <w:t xml:space="preserve">0,018158</w:t>
            </w:r>
          </w:p>
        </w:tc>
        <w:tc>
          <w:tcPr>
            <w:tcW w:w="1701" w:type="dxa"/>
          </w:tcPr>
          <w:p>
            <w:pPr>
              <w:pStyle w:val="0"/>
            </w:pPr>
            <w:r>
              <w:rPr>
                <w:sz w:val="24"/>
              </w:rPr>
            </w:r>
          </w:p>
        </w:tc>
        <w:tc>
          <w:tcPr>
            <w:tcW w:w="1871" w:type="dxa"/>
          </w:tcPr>
          <w:p>
            <w:pPr>
              <w:pStyle w:val="0"/>
            </w:pPr>
            <w:r>
              <w:rPr>
                <w:sz w:val="24"/>
              </w:rPr>
              <w:t xml:space="preserve">9309,30</w:t>
            </w:r>
          </w:p>
        </w:tc>
        <w:tc>
          <w:tcPr>
            <w:tcW w:w="1928" w:type="dxa"/>
          </w:tcPr>
          <w:p>
            <w:pPr>
              <w:pStyle w:val="0"/>
            </w:pPr>
            <w:r>
              <w:rPr>
                <w:sz w:val="24"/>
              </w:rPr>
              <w:t xml:space="preserve">9309,30</w:t>
            </w:r>
          </w:p>
        </w:tc>
        <w:tc>
          <w:tcPr>
            <w:tcW w:w="1928" w:type="dxa"/>
          </w:tcPr>
          <w:p>
            <w:pPr>
              <w:pStyle w:val="0"/>
            </w:pPr>
            <w:r>
              <w:rPr>
                <w:sz w:val="24"/>
              </w:rPr>
            </w:r>
          </w:p>
        </w:tc>
        <w:tc>
          <w:tcPr>
            <w:tcW w:w="1928" w:type="dxa"/>
          </w:tcPr>
          <w:p>
            <w:pPr>
              <w:pStyle w:val="0"/>
            </w:pPr>
            <w:r>
              <w:rPr>
                <w:sz w:val="24"/>
              </w:rPr>
              <w:t xml:space="preserve">169,04</w:t>
            </w:r>
          </w:p>
        </w:tc>
        <w:tc>
          <w:tcPr>
            <w:tcW w:w="2098" w:type="dxa"/>
          </w:tcPr>
          <w:p>
            <w:pPr>
              <w:pStyle w:val="0"/>
            </w:pPr>
            <w:r>
              <w:rPr>
                <w:sz w:val="24"/>
              </w:rPr>
              <w:t xml:space="preserve">169,04</w:t>
            </w:r>
          </w:p>
        </w:tc>
        <w:tc>
          <w:tcPr>
            <w:tcW w:w="1984" w:type="dxa"/>
          </w:tcPr>
          <w:p>
            <w:pPr>
              <w:pStyle w:val="0"/>
            </w:pPr>
            <w:r>
              <w:rPr>
                <w:sz w:val="24"/>
              </w:rPr>
            </w:r>
          </w:p>
        </w:tc>
        <w:tc>
          <w:tcPr>
            <w:tcW w:w="2098" w:type="dxa"/>
          </w:tcPr>
          <w:p>
            <w:pPr>
              <w:pStyle w:val="0"/>
            </w:pPr>
            <w:r>
              <w:rPr>
                <w:sz w:val="24"/>
              </w:rPr>
              <w:t xml:space="preserve">2250611,30</w:t>
            </w:r>
          </w:p>
        </w:tc>
        <w:tc>
          <w:tcPr>
            <w:tcW w:w="1474" w:type="dxa"/>
          </w:tcPr>
          <w:p>
            <w:pPr>
              <w:pStyle w:val="0"/>
            </w:pPr>
            <w:r>
              <w:rPr>
                <w:sz w:val="24"/>
              </w:rPr>
              <w:t xml:space="preserve">0,85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23</w:t>
            </w:r>
          </w:p>
        </w:tc>
        <w:tc>
          <w:tcPr>
            <w:tcW w:w="2041" w:type="dxa"/>
          </w:tcPr>
          <w:p>
            <w:pPr>
              <w:pStyle w:val="0"/>
            </w:pPr>
            <w:r>
              <w:rPr>
                <w:sz w:val="24"/>
              </w:rPr>
              <w:t xml:space="preserve">посещений</w:t>
            </w:r>
          </w:p>
        </w:tc>
        <w:tc>
          <w:tcPr>
            <w:tcW w:w="1701" w:type="dxa"/>
          </w:tcPr>
          <w:p>
            <w:pPr>
              <w:pStyle w:val="0"/>
            </w:pPr>
            <w:r>
              <w:rPr>
                <w:sz w:val="24"/>
              </w:rPr>
              <w:t xml:space="preserve">0,000345</w:t>
            </w:r>
          </w:p>
        </w:tc>
        <w:tc>
          <w:tcPr>
            <w:tcW w:w="1644" w:type="dxa"/>
          </w:tcPr>
          <w:p>
            <w:pPr>
              <w:pStyle w:val="0"/>
            </w:pPr>
            <w:r>
              <w:rPr>
                <w:sz w:val="24"/>
              </w:rPr>
              <w:t xml:space="preserve">0,000345</w:t>
            </w:r>
          </w:p>
        </w:tc>
        <w:tc>
          <w:tcPr>
            <w:tcW w:w="1701" w:type="dxa"/>
          </w:tcPr>
          <w:p>
            <w:pPr>
              <w:pStyle w:val="0"/>
            </w:pPr>
            <w:r>
              <w:rPr>
                <w:sz w:val="24"/>
              </w:rPr>
            </w:r>
          </w:p>
        </w:tc>
        <w:tc>
          <w:tcPr>
            <w:tcW w:w="1871" w:type="dxa"/>
          </w:tcPr>
          <w:p>
            <w:pPr>
              <w:pStyle w:val="0"/>
            </w:pPr>
            <w:r>
              <w:rPr>
                <w:sz w:val="24"/>
              </w:rPr>
              <w:t xml:space="preserve">19869,80</w:t>
            </w:r>
          </w:p>
        </w:tc>
        <w:tc>
          <w:tcPr>
            <w:tcW w:w="1928" w:type="dxa"/>
          </w:tcPr>
          <w:p>
            <w:pPr>
              <w:pStyle w:val="0"/>
            </w:pPr>
            <w:r>
              <w:rPr>
                <w:sz w:val="24"/>
              </w:rPr>
              <w:t xml:space="preserve">19869,80</w:t>
            </w:r>
          </w:p>
        </w:tc>
        <w:tc>
          <w:tcPr>
            <w:tcW w:w="1928" w:type="dxa"/>
          </w:tcPr>
          <w:p>
            <w:pPr>
              <w:pStyle w:val="0"/>
            </w:pPr>
            <w:r>
              <w:rPr>
                <w:sz w:val="24"/>
              </w:rPr>
            </w:r>
          </w:p>
        </w:tc>
        <w:tc>
          <w:tcPr>
            <w:tcW w:w="1928" w:type="dxa"/>
          </w:tcPr>
          <w:p>
            <w:pPr>
              <w:pStyle w:val="0"/>
            </w:pPr>
            <w:r>
              <w:rPr>
                <w:sz w:val="24"/>
              </w:rPr>
              <w:t xml:space="preserve">6,86</w:t>
            </w:r>
          </w:p>
        </w:tc>
        <w:tc>
          <w:tcPr>
            <w:tcW w:w="2098" w:type="dxa"/>
          </w:tcPr>
          <w:p>
            <w:pPr>
              <w:pStyle w:val="0"/>
            </w:pPr>
            <w:r>
              <w:rPr>
                <w:sz w:val="24"/>
              </w:rPr>
              <w:t xml:space="preserve">6,86</w:t>
            </w:r>
          </w:p>
        </w:tc>
        <w:tc>
          <w:tcPr>
            <w:tcW w:w="1984" w:type="dxa"/>
          </w:tcPr>
          <w:p>
            <w:pPr>
              <w:pStyle w:val="0"/>
            </w:pPr>
            <w:r>
              <w:rPr>
                <w:sz w:val="24"/>
              </w:rPr>
            </w:r>
          </w:p>
        </w:tc>
        <w:tc>
          <w:tcPr>
            <w:tcW w:w="2098" w:type="dxa"/>
          </w:tcPr>
          <w:p>
            <w:pPr>
              <w:pStyle w:val="0"/>
            </w:pPr>
            <w:r>
              <w:rPr>
                <w:sz w:val="24"/>
              </w:rPr>
              <w:t xml:space="preserve">91270,00</w:t>
            </w:r>
          </w:p>
        </w:tc>
        <w:tc>
          <w:tcPr>
            <w:tcW w:w="1474" w:type="dxa"/>
          </w:tcPr>
          <w:p>
            <w:pPr>
              <w:pStyle w:val="0"/>
            </w:pPr>
            <w:r>
              <w:rPr>
                <w:sz w:val="24"/>
              </w:rPr>
              <w:t xml:space="preserve">0,03</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20" w:type="dxa"/>
          </w:tcPr>
          <w:p>
            <w:pPr>
              <w:pStyle w:val="0"/>
            </w:pPr>
            <w:r>
              <w:rPr>
                <w:sz w:val="24"/>
              </w:rPr>
              <w:t xml:space="preserve">24</w:t>
            </w:r>
          </w:p>
        </w:tc>
        <w:tc>
          <w:tcPr>
            <w:tcW w:w="2041" w:type="dxa"/>
          </w:tcPr>
          <w:p>
            <w:pPr>
              <w:pStyle w:val="0"/>
            </w:pPr>
            <w:r>
              <w:rPr>
                <w:sz w:val="24"/>
              </w:rPr>
              <w:t xml:space="preserve">койко-дней</w:t>
            </w:r>
          </w:p>
        </w:tc>
        <w:tc>
          <w:tcPr>
            <w:tcW w:w="1701" w:type="dxa"/>
          </w:tcPr>
          <w:p>
            <w:pPr>
              <w:pStyle w:val="0"/>
            </w:pPr>
            <w:r>
              <w:rPr>
                <w:sz w:val="24"/>
              </w:rPr>
              <w:t xml:space="preserve">0,025</w:t>
            </w:r>
          </w:p>
        </w:tc>
        <w:tc>
          <w:tcPr>
            <w:tcW w:w="1644" w:type="dxa"/>
          </w:tcPr>
          <w:p>
            <w:pPr>
              <w:pStyle w:val="0"/>
            </w:pPr>
            <w:r>
              <w:rPr>
                <w:sz w:val="24"/>
              </w:rPr>
              <w:t xml:space="preserve">0,025</w:t>
            </w:r>
          </w:p>
        </w:tc>
        <w:tc>
          <w:tcPr>
            <w:tcW w:w="1701" w:type="dxa"/>
          </w:tcPr>
          <w:p>
            <w:pPr>
              <w:pStyle w:val="0"/>
            </w:pPr>
            <w:r>
              <w:rPr>
                <w:sz w:val="24"/>
              </w:rPr>
            </w:r>
          </w:p>
        </w:tc>
        <w:tc>
          <w:tcPr>
            <w:tcW w:w="1871" w:type="dxa"/>
          </w:tcPr>
          <w:p>
            <w:pPr>
              <w:pStyle w:val="0"/>
            </w:pPr>
            <w:r>
              <w:rPr>
                <w:sz w:val="24"/>
              </w:rPr>
              <w:t xml:space="preserve">15042,15</w:t>
            </w:r>
          </w:p>
        </w:tc>
        <w:tc>
          <w:tcPr>
            <w:tcW w:w="1928" w:type="dxa"/>
          </w:tcPr>
          <w:p>
            <w:pPr>
              <w:pStyle w:val="0"/>
            </w:pPr>
            <w:r>
              <w:rPr>
                <w:sz w:val="24"/>
              </w:rPr>
              <w:t xml:space="preserve">15042,15</w:t>
            </w:r>
          </w:p>
        </w:tc>
        <w:tc>
          <w:tcPr>
            <w:tcW w:w="1928" w:type="dxa"/>
          </w:tcPr>
          <w:p>
            <w:pPr>
              <w:pStyle w:val="0"/>
            </w:pPr>
            <w:r>
              <w:rPr>
                <w:sz w:val="24"/>
              </w:rPr>
            </w:r>
          </w:p>
        </w:tc>
        <w:tc>
          <w:tcPr>
            <w:tcW w:w="1928" w:type="dxa"/>
          </w:tcPr>
          <w:p>
            <w:pPr>
              <w:pStyle w:val="0"/>
            </w:pPr>
            <w:r>
              <w:rPr>
                <w:sz w:val="24"/>
              </w:rPr>
              <w:t xml:space="preserve">376,05</w:t>
            </w:r>
          </w:p>
        </w:tc>
        <w:tc>
          <w:tcPr>
            <w:tcW w:w="2098" w:type="dxa"/>
          </w:tcPr>
          <w:p>
            <w:pPr>
              <w:pStyle w:val="0"/>
            </w:pPr>
            <w:r>
              <w:rPr>
                <w:sz w:val="24"/>
              </w:rPr>
              <w:t xml:space="preserve">376,05</w:t>
            </w:r>
          </w:p>
        </w:tc>
        <w:tc>
          <w:tcPr>
            <w:tcW w:w="1984" w:type="dxa"/>
          </w:tcPr>
          <w:p>
            <w:pPr>
              <w:pStyle w:val="0"/>
            </w:pPr>
            <w:r>
              <w:rPr>
                <w:sz w:val="24"/>
              </w:rPr>
              <w:t xml:space="preserve">Х</w:t>
            </w:r>
          </w:p>
        </w:tc>
        <w:tc>
          <w:tcPr>
            <w:tcW w:w="2098" w:type="dxa"/>
          </w:tcPr>
          <w:p>
            <w:pPr>
              <w:pStyle w:val="0"/>
            </w:pPr>
            <w:r>
              <w:rPr>
                <w:sz w:val="24"/>
              </w:rPr>
              <w:t xml:space="preserve">5006858,60</w:t>
            </w:r>
          </w:p>
        </w:tc>
        <w:tc>
          <w:tcPr>
            <w:tcW w:w="1474" w:type="dxa"/>
          </w:tcPr>
          <w:p>
            <w:pPr>
              <w:pStyle w:val="0"/>
            </w:pPr>
            <w:r>
              <w:rPr>
                <w:sz w:val="24"/>
              </w:rPr>
              <w:t xml:space="preserve">1,88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в том числе для детского населения</w:t>
            </w:r>
          </w:p>
        </w:tc>
        <w:tc>
          <w:tcPr>
            <w:tcW w:w="1020" w:type="dxa"/>
          </w:tcPr>
          <w:p>
            <w:pPr>
              <w:pStyle w:val="0"/>
            </w:pPr>
            <w:r>
              <w:rPr>
                <w:sz w:val="24"/>
              </w:rPr>
              <w:t xml:space="preserve">25</w:t>
            </w:r>
          </w:p>
        </w:tc>
        <w:tc>
          <w:tcPr>
            <w:tcW w:w="2041" w:type="dxa"/>
          </w:tcPr>
          <w:p>
            <w:pPr>
              <w:pStyle w:val="0"/>
            </w:pPr>
            <w:r>
              <w:rPr>
                <w:sz w:val="24"/>
              </w:rPr>
              <w:t xml:space="preserve">койко-дней</w:t>
            </w:r>
          </w:p>
        </w:tc>
        <w:tc>
          <w:tcPr>
            <w:tcW w:w="1701" w:type="dxa"/>
          </w:tcPr>
          <w:p>
            <w:pPr>
              <w:pStyle w:val="0"/>
            </w:pPr>
            <w:r>
              <w:rPr>
                <w:sz w:val="24"/>
              </w:rPr>
              <w:t xml:space="preserve">0,002215</w:t>
            </w:r>
          </w:p>
        </w:tc>
        <w:tc>
          <w:tcPr>
            <w:tcW w:w="1644" w:type="dxa"/>
          </w:tcPr>
          <w:p>
            <w:pPr>
              <w:pStyle w:val="0"/>
            </w:pPr>
            <w:r>
              <w:rPr>
                <w:sz w:val="24"/>
              </w:rPr>
              <w:t xml:space="preserve">0,002215</w:t>
            </w:r>
          </w:p>
        </w:tc>
        <w:tc>
          <w:tcPr>
            <w:tcW w:w="1701" w:type="dxa"/>
          </w:tcPr>
          <w:p>
            <w:pPr>
              <w:pStyle w:val="0"/>
            </w:pPr>
            <w:r>
              <w:rPr>
                <w:sz w:val="24"/>
              </w:rPr>
            </w:r>
          </w:p>
        </w:tc>
        <w:tc>
          <w:tcPr>
            <w:tcW w:w="1871" w:type="dxa"/>
          </w:tcPr>
          <w:p>
            <w:pPr>
              <w:pStyle w:val="0"/>
            </w:pPr>
            <w:r>
              <w:rPr>
                <w:sz w:val="24"/>
              </w:rPr>
              <w:t xml:space="preserve">13950,74</w:t>
            </w:r>
          </w:p>
        </w:tc>
        <w:tc>
          <w:tcPr>
            <w:tcW w:w="1928" w:type="dxa"/>
          </w:tcPr>
          <w:p>
            <w:pPr>
              <w:pStyle w:val="0"/>
            </w:pPr>
            <w:r>
              <w:rPr>
                <w:sz w:val="24"/>
              </w:rPr>
              <w:t xml:space="preserve">13950,74</w:t>
            </w:r>
          </w:p>
        </w:tc>
        <w:tc>
          <w:tcPr>
            <w:tcW w:w="1928" w:type="dxa"/>
          </w:tcPr>
          <w:p>
            <w:pPr>
              <w:pStyle w:val="0"/>
            </w:pPr>
            <w:r>
              <w:rPr>
                <w:sz w:val="24"/>
              </w:rPr>
            </w:r>
          </w:p>
        </w:tc>
        <w:tc>
          <w:tcPr>
            <w:tcW w:w="1928" w:type="dxa"/>
          </w:tcPr>
          <w:p>
            <w:pPr>
              <w:pStyle w:val="0"/>
            </w:pPr>
            <w:r>
              <w:rPr>
                <w:sz w:val="24"/>
              </w:rPr>
              <w:t xml:space="preserve">30,9</w:t>
            </w:r>
          </w:p>
        </w:tc>
        <w:tc>
          <w:tcPr>
            <w:tcW w:w="2098" w:type="dxa"/>
          </w:tcPr>
          <w:p>
            <w:pPr>
              <w:pStyle w:val="0"/>
            </w:pPr>
            <w:r>
              <w:rPr>
                <w:sz w:val="24"/>
              </w:rPr>
              <w:t xml:space="preserve">30,9</w:t>
            </w:r>
          </w:p>
        </w:tc>
        <w:tc>
          <w:tcPr>
            <w:tcW w:w="1984" w:type="dxa"/>
          </w:tcPr>
          <w:p>
            <w:pPr>
              <w:pStyle w:val="0"/>
            </w:pPr>
            <w:r>
              <w:rPr>
                <w:sz w:val="24"/>
              </w:rPr>
            </w:r>
          </w:p>
        </w:tc>
        <w:tc>
          <w:tcPr>
            <w:tcW w:w="2098" w:type="dxa"/>
          </w:tcPr>
          <w:p>
            <w:pPr>
              <w:pStyle w:val="0"/>
            </w:pPr>
            <w:r>
              <w:rPr>
                <w:sz w:val="24"/>
              </w:rPr>
              <w:t xml:space="preserve">411421,10</w:t>
            </w:r>
          </w:p>
        </w:tc>
        <w:tc>
          <w:tcPr>
            <w:tcW w:w="1474" w:type="dxa"/>
          </w:tcPr>
          <w:p>
            <w:pPr>
              <w:pStyle w:val="0"/>
            </w:pPr>
            <w:r>
              <w:rPr>
                <w:sz w:val="24"/>
              </w:rPr>
              <w:t xml:space="preserve">0,15</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6.3. Паллиативная медицинская помощь в условиях дневного стационара</w:t>
            </w:r>
          </w:p>
        </w:tc>
        <w:tc>
          <w:tcPr>
            <w:tcW w:w="1020" w:type="dxa"/>
          </w:tcPr>
          <w:p>
            <w:pPr>
              <w:pStyle w:val="0"/>
            </w:pPr>
            <w:r>
              <w:rPr>
                <w:sz w:val="24"/>
              </w:rPr>
              <w:t xml:space="preserve">26</w:t>
            </w:r>
          </w:p>
        </w:tc>
        <w:tc>
          <w:tcPr>
            <w:tcW w:w="2041" w:type="dxa"/>
          </w:tcPr>
          <w:p>
            <w:pPr>
              <w:pStyle w:val="0"/>
            </w:pPr>
            <w:r>
              <w:rPr>
                <w:sz w:val="24"/>
              </w:rPr>
              <w:t xml:space="preserve">случаев лечения</w:t>
            </w:r>
          </w:p>
        </w:tc>
        <w:tc>
          <w:tcPr>
            <w:tcW w:w="1701" w:type="dxa"/>
          </w:tcPr>
          <w:p>
            <w:pPr>
              <w:pStyle w:val="0"/>
            </w:pPr>
            <w:r>
              <w:rPr>
                <w:sz w:val="24"/>
              </w:rPr>
              <w:t xml:space="preserve">0,000045</w:t>
            </w:r>
          </w:p>
        </w:tc>
        <w:tc>
          <w:tcPr>
            <w:tcW w:w="1644" w:type="dxa"/>
          </w:tcPr>
          <w:p>
            <w:pPr>
              <w:pStyle w:val="0"/>
            </w:pPr>
            <w:r>
              <w:rPr>
                <w:sz w:val="24"/>
              </w:rPr>
              <w:t xml:space="preserve">0,000045</w:t>
            </w:r>
          </w:p>
        </w:tc>
        <w:tc>
          <w:tcPr>
            <w:tcW w:w="1701" w:type="dxa"/>
          </w:tcPr>
          <w:p>
            <w:pPr>
              <w:pStyle w:val="0"/>
            </w:pPr>
            <w:r>
              <w:rPr>
                <w:sz w:val="24"/>
              </w:rPr>
            </w:r>
          </w:p>
        </w:tc>
        <w:tc>
          <w:tcPr>
            <w:tcW w:w="1871" w:type="dxa"/>
          </w:tcPr>
          <w:p>
            <w:pPr>
              <w:pStyle w:val="0"/>
            </w:pPr>
            <w:r>
              <w:rPr>
                <w:sz w:val="24"/>
              </w:rPr>
              <w:t xml:space="preserve">9847,46</w:t>
            </w:r>
          </w:p>
        </w:tc>
        <w:tc>
          <w:tcPr>
            <w:tcW w:w="1928" w:type="dxa"/>
          </w:tcPr>
          <w:p>
            <w:pPr>
              <w:pStyle w:val="0"/>
            </w:pPr>
            <w:r>
              <w:rPr>
                <w:sz w:val="24"/>
              </w:rPr>
              <w:t xml:space="preserve">9847,46</w:t>
            </w:r>
          </w:p>
        </w:tc>
        <w:tc>
          <w:tcPr>
            <w:tcW w:w="1928" w:type="dxa"/>
          </w:tcPr>
          <w:p>
            <w:pPr>
              <w:pStyle w:val="0"/>
            </w:pPr>
            <w:r>
              <w:rPr>
                <w:sz w:val="24"/>
              </w:rPr>
            </w:r>
          </w:p>
        </w:tc>
        <w:tc>
          <w:tcPr>
            <w:tcW w:w="1928" w:type="dxa"/>
          </w:tcPr>
          <w:p>
            <w:pPr>
              <w:pStyle w:val="0"/>
            </w:pPr>
            <w:r>
              <w:rPr>
                <w:sz w:val="24"/>
              </w:rPr>
              <w:t xml:space="preserve">0,44</w:t>
            </w:r>
          </w:p>
        </w:tc>
        <w:tc>
          <w:tcPr>
            <w:tcW w:w="2098" w:type="dxa"/>
          </w:tcPr>
          <w:p>
            <w:pPr>
              <w:pStyle w:val="0"/>
            </w:pPr>
            <w:r>
              <w:rPr>
                <w:sz w:val="24"/>
              </w:rPr>
              <w:t xml:space="preserve">0,44</w:t>
            </w:r>
          </w:p>
        </w:tc>
        <w:tc>
          <w:tcPr>
            <w:tcW w:w="1984" w:type="dxa"/>
          </w:tcPr>
          <w:p>
            <w:pPr>
              <w:pStyle w:val="0"/>
            </w:pPr>
            <w:r>
              <w:rPr>
                <w:sz w:val="24"/>
              </w:rPr>
              <w:t xml:space="preserve">Х</w:t>
            </w:r>
          </w:p>
        </w:tc>
        <w:tc>
          <w:tcPr>
            <w:tcW w:w="2098" w:type="dxa"/>
          </w:tcPr>
          <w:p>
            <w:pPr>
              <w:pStyle w:val="0"/>
            </w:pPr>
            <w:r>
              <w:rPr>
                <w:sz w:val="24"/>
              </w:rPr>
              <w:t xml:space="preserve">5900,00</w:t>
            </w:r>
          </w:p>
        </w:tc>
        <w:tc>
          <w:tcPr>
            <w:tcW w:w="1474" w:type="dxa"/>
          </w:tcPr>
          <w:p>
            <w:pPr>
              <w:pStyle w:val="0"/>
            </w:pPr>
            <w:r>
              <w:rPr>
                <w:sz w:val="24"/>
              </w:rPr>
              <w:t xml:space="preserve">0,00</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II. Ненормируемая медицинская помощь и прочие виды медицинских и иных услуг, в том числе:</w:t>
            </w:r>
          </w:p>
        </w:tc>
        <w:tc>
          <w:tcPr>
            <w:tcW w:w="1020" w:type="dxa"/>
          </w:tcPr>
          <w:p>
            <w:pPr>
              <w:pStyle w:val="0"/>
            </w:pPr>
            <w:r>
              <w:rPr>
                <w:sz w:val="24"/>
              </w:rPr>
              <w:t xml:space="preserve">27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5753,66</w:t>
            </w:r>
          </w:p>
        </w:tc>
        <w:tc>
          <w:tcPr>
            <w:tcW w:w="2098" w:type="dxa"/>
          </w:tcPr>
          <w:p>
            <w:pPr>
              <w:pStyle w:val="0"/>
            </w:pPr>
            <w:r>
              <w:rPr>
                <w:sz w:val="24"/>
              </w:rPr>
              <w:t xml:space="preserve">5753,66</w:t>
            </w:r>
          </w:p>
        </w:tc>
        <w:tc>
          <w:tcPr>
            <w:tcW w:w="1984" w:type="dxa"/>
          </w:tcPr>
          <w:p>
            <w:pPr>
              <w:pStyle w:val="0"/>
            </w:pPr>
            <w:r>
              <w:rPr>
                <w:sz w:val="24"/>
              </w:rPr>
            </w:r>
          </w:p>
        </w:tc>
        <w:tc>
          <w:tcPr>
            <w:tcW w:w="2098" w:type="dxa"/>
          </w:tcPr>
          <w:p>
            <w:pPr>
              <w:pStyle w:val="0"/>
            </w:pPr>
            <w:r>
              <w:rPr>
                <w:sz w:val="24"/>
              </w:rPr>
              <w:t xml:space="preserve">76605508,80</w:t>
            </w:r>
          </w:p>
        </w:tc>
        <w:tc>
          <w:tcPr>
            <w:tcW w:w="1474" w:type="dxa"/>
          </w:tcPr>
          <w:p>
            <w:pPr>
              <w:pStyle w:val="0"/>
            </w:pPr>
            <w:r>
              <w:rPr>
                <w:sz w:val="24"/>
              </w:rPr>
              <w:t xml:space="preserve">28,76</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1020" w:type="dxa"/>
          </w:tcPr>
          <w:p>
            <w:pPr>
              <w:pStyle w:val="0"/>
            </w:pPr>
            <w:r>
              <w:rPr>
                <w:sz w:val="24"/>
              </w:rPr>
              <w:t xml:space="preserve">28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2585,29</w:t>
            </w:r>
          </w:p>
        </w:tc>
        <w:tc>
          <w:tcPr>
            <w:tcW w:w="2098" w:type="dxa"/>
          </w:tcPr>
          <w:p>
            <w:pPr>
              <w:pStyle w:val="0"/>
            </w:pPr>
            <w:r>
              <w:rPr>
                <w:sz w:val="24"/>
              </w:rPr>
              <w:t xml:space="preserve">2585,29</w:t>
            </w:r>
          </w:p>
        </w:tc>
        <w:tc>
          <w:tcPr>
            <w:tcW w:w="1984" w:type="dxa"/>
          </w:tcPr>
          <w:p>
            <w:pPr>
              <w:pStyle w:val="0"/>
            </w:pPr>
            <w:r>
              <w:rPr>
                <w:sz w:val="24"/>
              </w:rPr>
            </w:r>
          </w:p>
        </w:tc>
        <w:tc>
          <w:tcPr>
            <w:tcW w:w="2098" w:type="dxa"/>
          </w:tcPr>
          <w:p>
            <w:pPr>
              <w:pStyle w:val="0"/>
            </w:pPr>
            <w:r>
              <w:rPr>
                <w:sz w:val="24"/>
              </w:rPr>
              <w:t xml:space="preserve">34421138,90</w:t>
            </w:r>
          </w:p>
        </w:tc>
        <w:tc>
          <w:tcPr>
            <w:tcW w:w="1474" w:type="dxa"/>
          </w:tcPr>
          <w:p>
            <w:pPr>
              <w:pStyle w:val="0"/>
            </w:pPr>
            <w:r>
              <w:rPr>
                <w:sz w:val="24"/>
              </w:rPr>
              <w:t xml:space="preserve">12,92</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8. Высокотехнологичная медицинская помощь, оказываемая в подведомственных медицинских организациях, в том числе:</w:t>
            </w:r>
          </w:p>
        </w:tc>
        <w:tc>
          <w:tcPr>
            <w:tcW w:w="1020" w:type="dxa"/>
          </w:tcPr>
          <w:p>
            <w:pPr>
              <w:pStyle w:val="0"/>
            </w:pPr>
            <w:r>
              <w:rPr>
                <w:sz w:val="24"/>
              </w:rPr>
              <w:t xml:space="preserve">29</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1076,92</w:t>
            </w:r>
          </w:p>
        </w:tc>
        <w:tc>
          <w:tcPr>
            <w:tcW w:w="2098" w:type="dxa"/>
          </w:tcPr>
          <w:p>
            <w:pPr>
              <w:pStyle w:val="0"/>
            </w:pPr>
            <w:r>
              <w:rPr>
                <w:sz w:val="24"/>
              </w:rPr>
              <w:t xml:space="preserve">1076,92</w:t>
            </w:r>
          </w:p>
        </w:tc>
        <w:tc>
          <w:tcPr>
            <w:tcW w:w="1984" w:type="dxa"/>
          </w:tcPr>
          <w:p>
            <w:pPr>
              <w:pStyle w:val="0"/>
            </w:pPr>
            <w:r>
              <w:rPr>
                <w:sz w:val="24"/>
              </w:rPr>
            </w:r>
          </w:p>
        </w:tc>
        <w:tc>
          <w:tcPr>
            <w:tcW w:w="2098" w:type="dxa"/>
          </w:tcPr>
          <w:p>
            <w:pPr>
              <w:pStyle w:val="0"/>
            </w:pPr>
            <w:r>
              <w:rPr>
                <w:sz w:val="24"/>
              </w:rPr>
              <w:t xml:space="preserve">14338351,20</w:t>
            </w:r>
          </w:p>
        </w:tc>
        <w:tc>
          <w:tcPr>
            <w:tcW w:w="1474" w:type="dxa"/>
          </w:tcPr>
          <w:p>
            <w:pPr>
              <w:pStyle w:val="0"/>
            </w:pPr>
            <w:r>
              <w:rPr>
                <w:sz w:val="24"/>
              </w:rPr>
              <w:t xml:space="preserve">5,38</w:t>
            </w:r>
          </w:p>
        </w:tc>
        <w:tc>
          <w:tcPr>
            <w:tcW w:w="1814" w:type="dxa"/>
          </w:tcPr>
          <w:p>
            <w:pPr>
              <w:pStyle w:val="0"/>
            </w:pPr>
            <w:r>
              <w:rPr>
                <w:sz w:val="24"/>
              </w:rPr>
            </w:r>
          </w:p>
        </w:tc>
        <w:tc>
          <w:tcPr>
            <w:tcW w:w="1531" w:type="dxa"/>
          </w:tcPr>
          <w:p>
            <w:pPr>
              <w:pStyle w:val="0"/>
            </w:pPr>
            <w:r>
              <w:rPr>
                <w:sz w:val="24"/>
              </w:rPr>
            </w:r>
          </w:p>
        </w:tc>
      </w:tr>
      <w:tr>
        <w:tc>
          <w:tcPr>
            <w:tcW w:w="3458" w:type="dxa"/>
          </w:tcPr>
          <w:p>
            <w:pPr>
              <w:pStyle w:val="0"/>
            </w:pPr>
            <w:r>
              <w:rPr>
                <w:sz w:val="24"/>
              </w:rPr>
              <w:t xml:space="preserve">9. Расходы на содержание и обеспечение деятельности подведомственных медицинских организаций, из них на:</w:t>
            </w:r>
          </w:p>
        </w:tc>
        <w:tc>
          <w:tcPr>
            <w:tcW w:w="1020" w:type="dxa"/>
          </w:tcPr>
          <w:p>
            <w:pPr>
              <w:pStyle w:val="0"/>
            </w:pPr>
            <w:r>
              <w:rPr>
                <w:sz w:val="24"/>
              </w:rPr>
              <w:t xml:space="preserve">30</w:t>
            </w:r>
          </w:p>
        </w:tc>
        <w:tc>
          <w:tcPr>
            <w:tcW w:w="2041" w:type="dxa"/>
          </w:tcPr>
          <w:p>
            <w:pPr>
              <w:pStyle w:val="0"/>
            </w:pPr>
            <w:r>
              <w:rPr>
                <w:sz w:val="24"/>
              </w:rPr>
            </w:r>
          </w:p>
        </w:tc>
        <w:tc>
          <w:tcPr>
            <w:tcW w:w="1701" w:type="dxa"/>
          </w:tcPr>
          <w:p>
            <w:pPr>
              <w:pStyle w:val="0"/>
            </w:pPr>
            <w:r>
              <w:rPr>
                <w:sz w:val="24"/>
              </w:rPr>
            </w:r>
          </w:p>
        </w:tc>
        <w:tc>
          <w:tcPr>
            <w:tcW w:w="1644" w:type="dxa"/>
          </w:tcPr>
          <w:p>
            <w:pPr>
              <w:pStyle w:val="0"/>
            </w:pPr>
            <w:r>
              <w:rPr>
                <w:sz w:val="24"/>
              </w:rPr>
            </w:r>
          </w:p>
        </w:tc>
        <w:tc>
          <w:tcPr>
            <w:tcW w:w="1701" w:type="dxa"/>
          </w:tcPr>
          <w:p>
            <w:pPr>
              <w:pStyle w:val="0"/>
            </w:pPr>
            <w:r>
              <w:rPr>
                <w:sz w:val="24"/>
              </w:rPr>
              <w:t xml:space="preserve">Х</w:t>
            </w:r>
          </w:p>
        </w:tc>
        <w:tc>
          <w:tcPr>
            <w:tcW w:w="1871" w:type="dxa"/>
          </w:tcPr>
          <w:p>
            <w:pPr>
              <w:pStyle w:val="0"/>
            </w:pPr>
            <w:r>
              <w:rPr>
                <w:sz w:val="24"/>
              </w:rPr>
            </w:r>
          </w:p>
        </w:tc>
        <w:tc>
          <w:tcPr>
            <w:tcW w:w="1928" w:type="dxa"/>
          </w:tcPr>
          <w:p>
            <w:pPr>
              <w:pStyle w:val="0"/>
            </w:pPr>
            <w:r>
              <w:rPr>
                <w:sz w:val="24"/>
              </w:rPr>
            </w:r>
          </w:p>
        </w:tc>
        <w:tc>
          <w:tcPr>
            <w:tcW w:w="1928" w:type="dxa"/>
          </w:tcPr>
          <w:p>
            <w:pPr>
              <w:pStyle w:val="0"/>
            </w:pPr>
            <w:r>
              <w:rPr>
                <w:sz w:val="24"/>
              </w:rPr>
              <w:t xml:space="preserve">Х</w:t>
            </w:r>
          </w:p>
        </w:tc>
        <w:tc>
          <w:tcPr>
            <w:tcW w:w="1928" w:type="dxa"/>
          </w:tcPr>
          <w:p>
            <w:pPr>
              <w:pStyle w:val="0"/>
            </w:pPr>
            <w:r>
              <w:rPr>
                <w:sz w:val="24"/>
              </w:rPr>
              <w:t xml:space="preserve">2091,45</w:t>
            </w:r>
          </w:p>
        </w:tc>
        <w:tc>
          <w:tcPr>
            <w:tcW w:w="2098" w:type="dxa"/>
          </w:tcPr>
          <w:p>
            <w:pPr>
              <w:pStyle w:val="0"/>
            </w:pPr>
            <w:r>
              <w:rPr>
                <w:sz w:val="24"/>
              </w:rPr>
              <w:t xml:space="preserve">2091,45</w:t>
            </w:r>
          </w:p>
        </w:tc>
        <w:tc>
          <w:tcPr>
            <w:tcW w:w="1984" w:type="dxa"/>
          </w:tcPr>
          <w:p>
            <w:pPr>
              <w:pStyle w:val="0"/>
            </w:pPr>
            <w:r>
              <w:rPr>
                <w:sz w:val="24"/>
              </w:rPr>
              <w:t xml:space="preserve">Х</w:t>
            </w:r>
          </w:p>
        </w:tc>
        <w:tc>
          <w:tcPr>
            <w:tcW w:w="2098" w:type="dxa"/>
          </w:tcPr>
          <w:p>
            <w:pPr>
              <w:pStyle w:val="0"/>
            </w:pPr>
            <w:r>
              <w:rPr>
                <w:sz w:val="24"/>
              </w:rPr>
              <w:t xml:space="preserve">27846018,70</w:t>
            </w:r>
          </w:p>
        </w:tc>
        <w:tc>
          <w:tcPr>
            <w:tcW w:w="1474" w:type="dxa"/>
          </w:tcPr>
          <w:p>
            <w:pPr>
              <w:pStyle w:val="0"/>
            </w:pPr>
            <w:r>
              <w:rPr>
                <w:sz w:val="24"/>
              </w:rPr>
              <w:t xml:space="preserve">10,46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1020" w:type="dxa"/>
          </w:tcPr>
          <w:p>
            <w:pPr>
              <w:pStyle w:val="0"/>
            </w:pPr>
            <w:r>
              <w:rPr>
                <w:sz w:val="24"/>
              </w:rPr>
              <w:t xml:space="preserve">31</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419,51</w:t>
            </w:r>
          </w:p>
        </w:tc>
        <w:tc>
          <w:tcPr>
            <w:tcW w:w="2098" w:type="dxa"/>
          </w:tcPr>
          <w:p>
            <w:pPr>
              <w:pStyle w:val="0"/>
            </w:pPr>
            <w:r>
              <w:rPr>
                <w:sz w:val="24"/>
              </w:rPr>
              <w:t xml:space="preserve">419,51</w:t>
            </w:r>
          </w:p>
        </w:tc>
        <w:tc>
          <w:tcPr>
            <w:tcW w:w="1984" w:type="dxa"/>
          </w:tcPr>
          <w:p>
            <w:pPr>
              <w:pStyle w:val="0"/>
            </w:pPr>
            <w:r>
              <w:rPr>
                <w:sz w:val="24"/>
              </w:rPr>
            </w:r>
          </w:p>
        </w:tc>
        <w:tc>
          <w:tcPr>
            <w:tcW w:w="2098" w:type="dxa"/>
          </w:tcPr>
          <w:p>
            <w:pPr>
              <w:pStyle w:val="0"/>
            </w:pPr>
            <w:r>
              <w:rPr>
                <w:sz w:val="24"/>
              </w:rPr>
              <w:t xml:space="preserve">5585460,10</w:t>
            </w:r>
          </w:p>
        </w:tc>
        <w:tc>
          <w:tcPr>
            <w:tcW w:w="1474" w:type="dxa"/>
          </w:tcPr>
          <w:p>
            <w:pPr>
              <w:pStyle w:val="0"/>
            </w:pPr>
            <w:r>
              <w:rPr>
                <w:sz w:val="24"/>
              </w:rPr>
              <w:t xml:space="preserve">2,10</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history="0" w:anchor="P6477"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sz w:val="24"/>
                  <w:color w:val="0000ff"/>
                </w:rPr>
                <w:t xml:space="preserve">&lt;2&gt;</w:t>
              </w:r>
            </w:hyperlink>
          </w:p>
        </w:tc>
        <w:tc>
          <w:tcPr>
            <w:tcW w:w="1020" w:type="dxa"/>
          </w:tcPr>
          <w:p>
            <w:pPr>
              <w:pStyle w:val="0"/>
            </w:pPr>
            <w:r>
              <w:rPr>
                <w:sz w:val="24"/>
              </w:rPr>
              <w:t xml:space="preserve">32</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1671,94</w:t>
            </w:r>
          </w:p>
        </w:tc>
        <w:tc>
          <w:tcPr>
            <w:tcW w:w="2098" w:type="dxa"/>
          </w:tcPr>
          <w:p>
            <w:pPr>
              <w:pStyle w:val="0"/>
            </w:pPr>
            <w:r>
              <w:rPr>
                <w:sz w:val="24"/>
              </w:rPr>
              <w:t xml:space="preserve">1671,94</w:t>
            </w:r>
          </w:p>
        </w:tc>
        <w:tc>
          <w:tcPr>
            <w:tcW w:w="1984" w:type="dxa"/>
          </w:tcPr>
          <w:p>
            <w:pPr>
              <w:pStyle w:val="0"/>
            </w:pPr>
            <w:r>
              <w:rPr>
                <w:sz w:val="24"/>
              </w:rPr>
              <w:t xml:space="preserve">Х</w:t>
            </w:r>
          </w:p>
        </w:tc>
        <w:tc>
          <w:tcPr>
            <w:tcW w:w="2098" w:type="dxa"/>
          </w:tcPr>
          <w:p>
            <w:pPr>
              <w:pStyle w:val="0"/>
            </w:pPr>
            <w:r>
              <w:rPr>
                <w:sz w:val="24"/>
              </w:rPr>
              <w:t xml:space="preserve">22260558,60</w:t>
            </w:r>
          </w:p>
        </w:tc>
        <w:tc>
          <w:tcPr>
            <w:tcW w:w="1474" w:type="dxa"/>
          </w:tcPr>
          <w:p>
            <w:pPr>
              <w:pStyle w:val="0"/>
            </w:pPr>
            <w:r>
              <w:rPr>
                <w:sz w:val="24"/>
              </w:rPr>
              <w:t xml:space="preserve">8,36</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1020" w:type="dxa"/>
          </w:tcPr>
          <w:p>
            <w:pPr>
              <w:pStyle w:val="0"/>
            </w:pPr>
            <w:r>
              <w:rPr>
                <w:sz w:val="24"/>
              </w:rPr>
              <w:t xml:space="preserve">35</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5739,87</w:t>
            </w:r>
          </w:p>
        </w:tc>
        <w:tc>
          <w:tcPr>
            <w:tcW w:w="2098" w:type="dxa"/>
          </w:tcPr>
          <w:p>
            <w:pPr>
              <w:pStyle w:val="0"/>
            </w:pPr>
            <w:r>
              <w:rPr>
                <w:sz w:val="24"/>
              </w:rPr>
              <w:t xml:space="preserve">5739,87</w:t>
            </w:r>
          </w:p>
        </w:tc>
        <w:tc>
          <w:tcPr>
            <w:tcW w:w="1984" w:type="dxa"/>
          </w:tcPr>
          <w:p>
            <w:pPr>
              <w:pStyle w:val="0"/>
            </w:pPr>
            <w:r>
              <w:rPr>
                <w:sz w:val="24"/>
              </w:rPr>
              <w:t xml:space="preserve">Х</w:t>
            </w:r>
          </w:p>
        </w:tc>
        <w:tc>
          <w:tcPr>
            <w:tcW w:w="2098" w:type="dxa"/>
          </w:tcPr>
          <w:p>
            <w:pPr>
              <w:pStyle w:val="0"/>
            </w:pPr>
            <w:r>
              <w:rPr>
                <w:sz w:val="24"/>
              </w:rPr>
              <w:t xml:space="preserve">76421732,00</w:t>
            </w:r>
          </w:p>
        </w:tc>
        <w:tc>
          <w:tcPr>
            <w:tcW w:w="1474" w:type="dxa"/>
          </w:tcPr>
          <w:p>
            <w:pPr>
              <w:pStyle w:val="0"/>
            </w:pPr>
            <w:r>
              <w:rPr>
                <w:sz w:val="24"/>
              </w:rPr>
              <w:t xml:space="preserve">28,69</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1020" w:type="dxa"/>
          </w:tcPr>
          <w:p>
            <w:pPr>
              <w:pStyle w:val="0"/>
            </w:pPr>
            <w:r>
              <w:rPr>
                <w:sz w:val="24"/>
              </w:rPr>
              <w:t xml:space="preserve">36</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5563,56</w:t>
            </w:r>
          </w:p>
        </w:tc>
        <w:tc>
          <w:tcPr>
            <w:tcW w:w="2098" w:type="dxa"/>
          </w:tcPr>
          <w:p>
            <w:pPr>
              <w:pStyle w:val="0"/>
            </w:pPr>
            <w:r>
              <w:rPr>
                <w:sz w:val="24"/>
              </w:rPr>
              <w:t xml:space="preserve">5563,56</w:t>
            </w:r>
          </w:p>
        </w:tc>
        <w:tc>
          <w:tcPr>
            <w:tcW w:w="1984" w:type="dxa"/>
          </w:tcPr>
          <w:p>
            <w:pPr>
              <w:pStyle w:val="0"/>
            </w:pPr>
            <w:r>
              <w:rPr>
                <w:sz w:val="24"/>
              </w:rPr>
              <w:t xml:space="preserve">Х</w:t>
            </w:r>
          </w:p>
        </w:tc>
        <w:tc>
          <w:tcPr>
            <w:tcW w:w="2098" w:type="dxa"/>
          </w:tcPr>
          <w:p>
            <w:pPr>
              <w:pStyle w:val="0"/>
            </w:pPr>
            <w:r>
              <w:rPr>
                <w:sz w:val="24"/>
              </w:rPr>
              <w:t xml:space="preserve">74074254,50</w:t>
            </w:r>
          </w:p>
        </w:tc>
        <w:tc>
          <w:tcPr>
            <w:tcW w:w="1474" w:type="dxa"/>
          </w:tcPr>
          <w:p>
            <w:pPr>
              <w:pStyle w:val="0"/>
            </w:pPr>
            <w:r>
              <w:rPr>
                <w:sz w:val="24"/>
              </w:rPr>
              <w:t xml:space="preserve">27,81</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11. Бесплатное (со скидкой) зубное протезирование</w:t>
            </w:r>
          </w:p>
        </w:tc>
        <w:tc>
          <w:tcPr>
            <w:tcW w:w="1020" w:type="dxa"/>
          </w:tcPr>
          <w:p>
            <w:pPr>
              <w:pStyle w:val="0"/>
            </w:pPr>
            <w:r>
              <w:rPr>
                <w:sz w:val="24"/>
              </w:rPr>
              <w:t xml:space="preserve">37</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176,31</w:t>
            </w:r>
          </w:p>
        </w:tc>
        <w:tc>
          <w:tcPr>
            <w:tcW w:w="2098" w:type="dxa"/>
          </w:tcPr>
          <w:p>
            <w:pPr>
              <w:pStyle w:val="0"/>
            </w:pPr>
            <w:r>
              <w:rPr>
                <w:sz w:val="24"/>
              </w:rPr>
              <w:t xml:space="preserve">176,31</w:t>
            </w:r>
          </w:p>
        </w:tc>
        <w:tc>
          <w:tcPr>
            <w:tcW w:w="1984" w:type="dxa"/>
          </w:tcPr>
          <w:p>
            <w:pPr>
              <w:pStyle w:val="0"/>
            </w:pPr>
            <w:r>
              <w:rPr>
                <w:sz w:val="24"/>
              </w:rPr>
              <w:t xml:space="preserve">Х</w:t>
            </w:r>
          </w:p>
        </w:tc>
        <w:tc>
          <w:tcPr>
            <w:tcW w:w="2098" w:type="dxa"/>
          </w:tcPr>
          <w:p>
            <w:pPr>
              <w:pStyle w:val="0"/>
            </w:pPr>
            <w:r>
              <w:rPr>
                <w:sz w:val="24"/>
              </w:rPr>
              <w:t xml:space="preserve">2347477,50</w:t>
            </w:r>
          </w:p>
        </w:tc>
        <w:tc>
          <w:tcPr>
            <w:tcW w:w="1474" w:type="dxa"/>
          </w:tcPr>
          <w:p>
            <w:pPr>
              <w:pStyle w:val="0"/>
            </w:pPr>
            <w:r>
              <w:rPr>
                <w:sz w:val="24"/>
              </w:rPr>
              <w:t xml:space="preserve">0,88</w:t>
            </w:r>
          </w:p>
        </w:tc>
        <w:tc>
          <w:tcPr>
            <w:tcW w:w="1814" w:type="dxa"/>
          </w:tcPr>
          <w:p>
            <w:pPr>
              <w:pStyle w:val="0"/>
            </w:pPr>
            <w:r>
              <w:rPr>
                <w:sz w:val="24"/>
              </w:rPr>
              <w:t xml:space="preserve">Х</w:t>
            </w:r>
          </w:p>
        </w:tc>
        <w:tc>
          <w:tcPr>
            <w:tcW w:w="1531" w:type="dxa"/>
          </w:tcPr>
          <w:p>
            <w:pPr>
              <w:pStyle w:val="0"/>
            </w:pPr>
            <w:r>
              <w:rPr>
                <w:sz w:val="24"/>
              </w:rPr>
              <w:t xml:space="preserve">Х</w:t>
            </w:r>
          </w:p>
        </w:tc>
      </w:tr>
      <w:tr>
        <w:tc>
          <w:tcPr>
            <w:tcW w:w="3458" w:type="dxa"/>
          </w:tcPr>
          <w:p>
            <w:pPr>
              <w:pStyle w:val="0"/>
            </w:pPr>
            <w:r>
              <w:rPr>
                <w:sz w:val="24"/>
              </w:rP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1020" w:type="dxa"/>
          </w:tcPr>
          <w:p>
            <w:pPr>
              <w:pStyle w:val="0"/>
            </w:pPr>
            <w:r>
              <w:rPr>
                <w:sz w:val="24"/>
              </w:rPr>
              <w:t xml:space="preserve">38</w:t>
            </w:r>
          </w:p>
        </w:tc>
        <w:tc>
          <w:tcPr>
            <w:tcW w:w="2041" w:type="dxa"/>
          </w:tcPr>
          <w:p>
            <w:pPr>
              <w:pStyle w:val="0"/>
            </w:pPr>
            <w:r>
              <w:rPr>
                <w:sz w:val="24"/>
              </w:rPr>
              <w:t xml:space="preserve">Х</w:t>
            </w:r>
          </w:p>
        </w:tc>
        <w:tc>
          <w:tcPr>
            <w:tcW w:w="1701" w:type="dxa"/>
          </w:tcPr>
          <w:p>
            <w:pPr>
              <w:pStyle w:val="0"/>
            </w:pPr>
            <w:r>
              <w:rPr>
                <w:sz w:val="24"/>
              </w:rPr>
              <w:t xml:space="preserve">Х</w:t>
            </w:r>
          </w:p>
        </w:tc>
        <w:tc>
          <w:tcPr>
            <w:tcW w:w="1644" w:type="dxa"/>
          </w:tcPr>
          <w:p>
            <w:pPr>
              <w:pStyle w:val="0"/>
            </w:pPr>
            <w:r>
              <w:rPr>
                <w:sz w:val="24"/>
              </w:rPr>
              <w:t xml:space="preserve">Х</w:t>
            </w:r>
          </w:p>
        </w:tc>
        <w:tc>
          <w:tcPr>
            <w:tcW w:w="1701" w:type="dxa"/>
          </w:tcPr>
          <w:p>
            <w:pPr>
              <w:pStyle w:val="0"/>
            </w:pPr>
            <w:r>
              <w:rPr>
                <w:sz w:val="24"/>
              </w:rPr>
              <w:t xml:space="preserve">Х</w:t>
            </w:r>
          </w:p>
        </w:tc>
        <w:tc>
          <w:tcPr>
            <w:tcW w:w="1871"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t xml:space="preserve">Х</w:t>
            </w:r>
          </w:p>
        </w:tc>
        <w:tc>
          <w:tcPr>
            <w:tcW w:w="1928" w:type="dxa"/>
          </w:tcPr>
          <w:p>
            <w:pPr>
              <w:pStyle w:val="0"/>
            </w:pPr>
            <w:r>
              <w:rPr>
                <w:sz w:val="24"/>
              </w:rPr>
            </w:r>
          </w:p>
        </w:tc>
        <w:tc>
          <w:tcPr>
            <w:tcW w:w="2098" w:type="dxa"/>
          </w:tcPr>
          <w:p>
            <w:pPr>
              <w:pStyle w:val="0"/>
            </w:pPr>
            <w:r>
              <w:rPr>
                <w:sz w:val="24"/>
              </w:rPr>
            </w:r>
          </w:p>
        </w:tc>
        <w:tc>
          <w:tcPr>
            <w:tcW w:w="1984" w:type="dxa"/>
          </w:tcPr>
          <w:p>
            <w:pPr>
              <w:pStyle w:val="0"/>
            </w:pPr>
            <w:r>
              <w:rPr>
                <w:sz w:val="24"/>
              </w:rPr>
              <w:t xml:space="preserve">Х</w:t>
            </w:r>
          </w:p>
        </w:tc>
        <w:tc>
          <w:tcPr>
            <w:tcW w:w="2098" w:type="dxa"/>
          </w:tcPr>
          <w:p>
            <w:pPr>
              <w:pStyle w:val="0"/>
            </w:pPr>
            <w:r>
              <w:rPr>
                <w:sz w:val="24"/>
              </w:rPr>
            </w:r>
          </w:p>
        </w:tc>
        <w:tc>
          <w:tcPr>
            <w:tcW w:w="1474" w:type="dxa"/>
          </w:tcPr>
          <w:p>
            <w:pPr>
              <w:pStyle w:val="0"/>
            </w:pPr>
            <w:r>
              <w:rPr>
                <w:sz w:val="24"/>
              </w:rPr>
            </w:r>
          </w:p>
        </w:tc>
        <w:tc>
          <w:tcPr>
            <w:tcW w:w="1814" w:type="dxa"/>
          </w:tcPr>
          <w:p>
            <w:pPr>
              <w:pStyle w:val="0"/>
            </w:pPr>
            <w:r>
              <w:rPr>
                <w:sz w:val="24"/>
              </w:rPr>
              <w:t xml:space="preserve">Х</w:t>
            </w:r>
          </w:p>
        </w:tc>
        <w:tc>
          <w:tcPr>
            <w:tcW w:w="1531" w:type="dxa"/>
          </w:tcPr>
          <w:p>
            <w:pPr>
              <w:pStyle w:val="0"/>
            </w:pPr>
            <w:r>
              <w:rPr>
                <w:sz w:val="24"/>
              </w:rPr>
              <w:t xml:space="preserve">Х</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6476" w:name="P6476"/>
    <w:bookmarkEnd w:id="6476"/>
    <w:p>
      <w:pPr>
        <w:pStyle w:val="0"/>
        <w:spacing w:before="240" w:lineRule="auto"/>
        <w:ind w:firstLine="540"/>
        <w:jc w:val="both"/>
      </w:pPr>
      <w:r>
        <w:rPr>
          <w:sz w:val="24"/>
        </w:rPr>
        <w:t xml:space="preserve">&lt;1&gt;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bookmarkStart w:id="6477" w:name="P6477"/>
    <w:bookmarkEnd w:id="6477"/>
    <w:p>
      <w:pPr>
        <w:pStyle w:val="0"/>
        <w:spacing w:before="240" w:lineRule="auto"/>
        <w:ind w:firstLine="540"/>
        <w:jc w:val="both"/>
      </w:pPr>
      <w:r>
        <w:rPr>
          <w:sz w:val="24"/>
        </w:rPr>
        <w:t xml:space="preserve">&lt;2&gt;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pPr>
        <w:pStyle w:val="0"/>
        <w:jc w:val="both"/>
      </w:pPr>
      <w:r>
        <w:rPr>
          <w:sz w:val="24"/>
        </w:rPr>
      </w:r>
    </w:p>
    <w:p>
      <w:pPr>
        <w:pStyle w:val="2"/>
        <w:outlineLvl w:val="3"/>
        <w:jc w:val="center"/>
      </w:pPr>
      <w:r>
        <w:rPr>
          <w:sz w:val="24"/>
        </w:rPr>
        <w:t xml:space="preserve">3.2. Утвержденная стоимость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по видам и условиям оказания медицинской помощи на 2028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9"/>
        <w:gridCol w:w="1077"/>
        <w:gridCol w:w="1984"/>
        <w:gridCol w:w="1587"/>
        <w:gridCol w:w="1587"/>
        <w:gridCol w:w="1474"/>
        <w:gridCol w:w="1928"/>
      </w:tblGrid>
      <w:tr>
        <w:tc>
          <w:tcPr>
            <w:tcW w:w="3969" w:type="dxa"/>
            <w:vMerge w:val="restart"/>
          </w:tcPr>
          <w:p>
            <w:pPr>
              <w:pStyle w:val="0"/>
              <w:jc w:val="center"/>
            </w:pPr>
            <w:r>
              <w:rPr>
                <w:sz w:val="24"/>
              </w:rPr>
              <w:t xml:space="preserve">Виды и условия оказания медицинской помощи</w:t>
            </w:r>
          </w:p>
        </w:tc>
        <w:tc>
          <w:tcPr>
            <w:tcW w:w="1077" w:type="dxa"/>
            <w:vMerge w:val="restart"/>
          </w:tcPr>
          <w:p>
            <w:pPr>
              <w:pStyle w:val="0"/>
              <w:jc w:val="center"/>
            </w:pPr>
            <w:r>
              <w:rPr>
                <w:sz w:val="24"/>
              </w:rPr>
              <w:t xml:space="preserve">N строки</w:t>
            </w:r>
          </w:p>
        </w:tc>
        <w:tc>
          <w:tcPr>
            <w:tcW w:w="1984" w:type="dxa"/>
            <w:vMerge w:val="restart"/>
          </w:tcPr>
          <w:p>
            <w:pPr>
              <w:pStyle w:val="0"/>
              <w:jc w:val="center"/>
            </w:pPr>
            <w:r>
              <w:rPr>
                <w:sz w:val="24"/>
              </w:rPr>
              <w:t xml:space="preserve">Единица измерения</w:t>
            </w:r>
          </w:p>
        </w:tc>
        <w:tc>
          <w:tcPr>
            <w:tcW w:w="1587" w:type="dxa"/>
            <w:vMerge w:val="restart"/>
          </w:tcPr>
          <w:p>
            <w:pPr>
              <w:pStyle w:val="0"/>
              <w:jc w:val="center"/>
            </w:pPr>
            <w:r>
              <w:rPr>
                <w:sz w:val="24"/>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87" w:type="dxa"/>
            <w:vMerge w:val="restart"/>
          </w:tcPr>
          <w:p>
            <w:pPr>
              <w:pStyle w:val="0"/>
              <w:jc w:val="center"/>
            </w:pPr>
            <w:r>
              <w:rPr>
                <w:sz w:val="24"/>
              </w:rPr>
              <w:t xml:space="preserve">Стоимость единицы объема медицинской помощи (норматив финансовых затрат на единицу объема предоставления медицинской помощи) (рублей)</w:t>
            </w:r>
          </w:p>
        </w:tc>
        <w:tc>
          <w:tcPr>
            <w:tcW w:w="1474" w:type="dxa"/>
          </w:tcPr>
          <w:p>
            <w:pPr>
              <w:pStyle w:val="0"/>
              <w:jc w:val="center"/>
            </w:pPr>
            <w:r>
              <w:rPr>
                <w:sz w:val="24"/>
              </w:rPr>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1928" w:type="dxa"/>
          </w:tcPr>
          <w:p>
            <w:pPr>
              <w:pStyle w:val="0"/>
              <w:jc w:val="center"/>
            </w:pPr>
            <w:r>
              <w:rPr>
                <w:sz w:val="24"/>
              </w:rPr>
              <w:t xml:space="preserve">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рублей</w:t>
            </w:r>
          </w:p>
        </w:tc>
        <w:tc>
          <w:tcPr>
            <w:tcW w:w="1928" w:type="dxa"/>
          </w:tcPr>
          <w:p>
            <w:pPr>
              <w:pStyle w:val="0"/>
              <w:jc w:val="center"/>
            </w:pPr>
            <w:r>
              <w:rPr>
                <w:sz w:val="24"/>
              </w:rPr>
              <w:t xml:space="preserve">тыс. рублей</w:t>
            </w:r>
          </w:p>
        </w:tc>
      </w:tr>
      <w:tr>
        <w:tc>
          <w:tcPr>
            <w:tcW w:w="3969" w:type="dxa"/>
          </w:tcPr>
          <w:p>
            <w:pPr>
              <w:pStyle w:val="0"/>
              <w:jc w:val="center"/>
            </w:pPr>
            <w:r>
              <w:rPr>
                <w:sz w:val="24"/>
              </w:rPr>
              <w:t xml:space="preserve">А</w:t>
            </w:r>
          </w:p>
        </w:tc>
        <w:tc>
          <w:tcPr>
            <w:tcW w:w="1077" w:type="dxa"/>
          </w:tcPr>
          <w:p>
            <w:pPr>
              <w:pStyle w:val="0"/>
              <w:jc w:val="center"/>
            </w:pPr>
            <w:r>
              <w:rPr>
                <w:sz w:val="24"/>
              </w:rPr>
              <w:t xml:space="preserve">Б</w:t>
            </w:r>
          </w:p>
        </w:tc>
        <w:tc>
          <w:tcPr>
            <w:tcW w:w="1984" w:type="dxa"/>
          </w:tcPr>
          <w:p>
            <w:pPr>
              <w:pStyle w:val="0"/>
              <w:jc w:val="center"/>
            </w:pPr>
            <w:r>
              <w:rPr>
                <w:sz w:val="24"/>
              </w:rPr>
              <w:t xml:space="preserve">1</w:t>
            </w:r>
          </w:p>
        </w:tc>
        <w:tc>
          <w:tcPr>
            <w:tcW w:w="1587" w:type="dxa"/>
          </w:tcPr>
          <w:p>
            <w:pPr>
              <w:pStyle w:val="0"/>
              <w:jc w:val="center"/>
            </w:pPr>
            <w:r>
              <w:rPr>
                <w:sz w:val="24"/>
              </w:rPr>
              <w:t xml:space="preserve">2</w:t>
            </w:r>
          </w:p>
        </w:tc>
        <w:tc>
          <w:tcPr>
            <w:tcW w:w="1587" w:type="dxa"/>
          </w:tcPr>
          <w:p>
            <w:pPr>
              <w:pStyle w:val="0"/>
              <w:jc w:val="center"/>
            </w:pPr>
            <w:r>
              <w:rPr>
                <w:sz w:val="24"/>
              </w:rPr>
              <w:t xml:space="preserve">3</w:t>
            </w:r>
          </w:p>
        </w:tc>
        <w:tc>
          <w:tcPr>
            <w:tcW w:w="1474" w:type="dxa"/>
          </w:tcPr>
          <w:p>
            <w:pPr>
              <w:pStyle w:val="0"/>
              <w:jc w:val="center"/>
            </w:pPr>
            <w:r>
              <w:rPr>
                <w:sz w:val="24"/>
              </w:rPr>
              <w:t xml:space="preserve">4</w:t>
            </w:r>
          </w:p>
        </w:tc>
        <w:tc>
          <w:tcPr>
            <w:tcW w:w="1928" w:type="dxa"/>
          </w:tcPr>
          <w:p>
            <w:pPr>
              <w:pStyle w:val="0"/>
              <w:jc w:val="center"/>
            </w:pPr>
            <w:r>
              <w:rPr>
                <w:sz w:val="24"/>
              </w:rPr>
              <w:t xml:space="preserve">5</w:t>
            </w:r>
          </w:p>
        </w:tc>
      </w:tr>
      <w:tr>
        <w:tc>
          <w:tcPr>
            <w:tcW w:w="3969" w:type="dxa"/>
          </w:tcPr>
          <w:p>
            <w:pPr>
              <w:pStyle w:val="0"/>
            </w:pPr>
            <w:r>
              <w:rPr>
                <w:sz w:val="24"/>
              </w:rPr>
              <w:t xml:space="preserve">III. Медицинская помощь в рамках территориальной программы ОМС:</w:t>
            </w:r>
          </w:p>
        </w:tc>
        <w:tc>
          <w:tcPr>
            <w:tcW w:w="1077" w:type="dxa"/>
          </w:tcPr>
          <w:p>
            <w:pPr>
              <w:pStyle w:val="0"/>
            </w:pPr>
            <w:r>
              <w:rPr>
                <w:sz w:val="24"/>
              </w:rPr>
              <w:t xml:space="preserve">1</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44193,88</w:t>
            </w:r>
          </w:p>
        </w:tc>
        <w:tc>
          <w:tcPr>
            <w:tcW w:w="1928" w:type="dxa"/>
          </w:tcPr>
          <w:p>
            <w:pPr>
              <w:pStyle w:val="0"/>
            </w:pPr>
            <w:r>
              <w:rPr>
                <w:sz w:val="24"/>
              </w:rPr>
              <w:t xml:space="preserve">573340555,70</w:t>
            </w:r>
          </w:p>
        </w:tc>
      </w:tr>
      <w:tr>
        <w:tc>
          <w:tcPr>
            <w:tcW w:w="3969" w:type="dxa"/>
          </w:tcPr>
          <w:p>
            <w:pPr>
              <w:pStyle w:val="0"/>
            </w:pPr>
            <w:r>
              <w:rPr>
                <w:sz w:val="24"/>
              </w:rPr>
              <w:t xml:space="preserve">1. Скорая, в том числе скорая специализированная, медицинская помощь (сумма строк 12 + 20 + 28)</w:t>
            </w:r>
          </w:p>
        </w:tc>
        <w:tc>
          <w:tcPr>
            <w:tcW w:w="1077" w:type="dxa"/>
          </w:tcPr>
          <w:p>
            <w:pPr>
              <w:pStyle w:val="0"/>
            </w:pPr>
            <w:r>
              <w:rPr>
                <w:sz w:val="24"/>
              </w:rPr>
              <w:t xml:space="preserve">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13599,57</w:t>
            </w:r>
          </w:p>
        </w:tc>
        <w:tc>
          <w:tcPr>
            <w:tcW w:w="1474" w:type="dxa"/>
          </w:tcPr>
          <w:p>
            <w:pPr>
              <w:pStyle w:val="0"/>
            </w:pPr>
            <w:r>
              <w:rPr>
                <w:sz w:val="24"/>
              </w:rPr>
              <w:t xml:space="preserve">2935,16</w:t>
            </w:r>
          </w:p>
        </w:tc>
        <w:tc>
          <w:tcPr>
            <w:tcW w:w="1928" w:type="dxa"/>
          </w:tcPr>
          <w:p>
            <w:pPr>
              <w:pStyle w:val="0"/>
            </w:pPr>
            <w:r>
              <w:rPr>
                <w:sz w:val="24"/>
              </w:rPr>
              <w:t xml:space="preserve">38078825,21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 (сумма строк 14.1 + 22.1 + 30.1)</w:t>
            </w:r>
          </w:p>
        </w:tc>
        <w:tc>
          <w:tcPr>
            <w:tcW w:w="1077" w:type="dxa"/>
          </w:tcPr>
          <w:p>
            <w:pPr>
              <w:pStyle w:val="0"/>
            </w:pPr>
            <w:r>
              <w:rPr>
                <w:sz w:val="24"/>
              </w:rPr>
              <w:t xml:space="preserve">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4716,91</w:t>
            </w:r>
          </w:p>
        </w:tc>
        <w:tc>
          <w:tcPr>
            <w:tcW w:w="1474" w:type="dxa"/>
          </w:tcPr>
          <w:p>
            <w:pPr>
              <w:pStyle w:val="0"/>
            </w:pPr>
            <w:r>
              <w:rPr>
                <w:sz w:val="24"/>
              </w:rPr>
              <w:t xml:space="preserve">968,03</w:t>
            </w:r>
          </w:p>
        </w:tc>
        <w:tc>
          <w:tcPr>
            <w:tcW w:w="1928" w:type="dxa"/>
          </w:tcPr>
          <w:p>
            <w:pPr>
              <w:pStyle w:val="0"/>
            </w:pPr>
            <w:r>
              <w:rPr>
                <w:sz w:val="24"/>
              </w:rPr>
              <w:t xml:space="preserve">12558516,48</w:t>
            </w:r>
          </w:p>
        </w:tc>
      </w:tr>
      <w:tr>
        <w:tc>
          <w:tcPr>
            <w:tcW w:w="3969" w:type="dxa"/>
          </w:tcPr>
          <w:p>
            <w:pPr>
              <w:pStyle w:val="0"/>
            </w:pPr>
            <w:r>
              <w:rPr>
                <w:sz w:val="24"/>
              </w:rPr>
              <w:t xml:space="preserve">2.1.2. Для проведения диспансеризации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(сумма строк 14.2 + 22.2 + 30.2), в том числе:</w:t>
            </w:r>
          </w:p>
        </w:tc>
        <w:tc>
          <w:tcPr>
            <w:tcW w:w="1077" w:type="dxa"/>
          </w:tcPr>
          <w:p>
            <w:pPr>
              <w:pStyle w:val="0"/>
            </w:pPr>
            <w:r>
              <w:rPr>
                <w:sz w:val="24"/>
              </w:rPr>
              <w:t xml:space="preserve">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5934,05</w:t>
            </w:r>
          </w:p>
        </w:tc>
        <w:tc>
          <w:tcPr>
            <w:tcW w:w="1474" w:type="dxa"/>
          </w:tcPr>
          <w:p>
            <w:pPr>
              <w:pStyle w:val="0"/>
            </w:pPr>
            <w:r>
              <w:rPr>
                <w:sz w:val="24"/>
              </w:rPr>
              <w:t xml:space="preserve">1275,44</w:t>
            </w:r>
          </w:p>
        </w:tc>
        <w:tc>
          <w:tcPr>
            <w:tcW w:w="1928" w:type="dxa"/>
          </w:tcPr>
          <w:p>
            <w:pPr>
              <w:pStyle w:val="0"/>
            </w:pPr>
            <w:r>
              <w:rPr>
                <w:sz w:val="24"/>
              </w:rPr>
              <w:t xml:space="preserve">16546684,83</w:t>
            </w:r>
          </w:p>
        </w:tc>
      </w:tr>
      <w:tr>
        <w:tc>
          <w:tcPr>
            <w:tcW w:w="3969" w:type="dxa"/>
          </w:tcPr>
          <w:p>
            <w:pPr>
              <w:pStyle w:val="0"/>
            </w:pPr>
            <w:r>
              <w:rPr>
                <w:sz w:val="24"/>
              </w:rPr>
              <w:t xml:space="preserve">для проведения углубленной диспансеризации (сумма строк 14.2.3 + 22.2.1 + 30.2.1)</w:t>
            </w:r>
          </w:p>
        </w:tc>
        <w:tc>
          <w:tcPr>
            <w:tcW w:w="1077" w:type="dxa"/>
          </w:tcPr>
          <w:p>
            <w:pPr>
              <w:pStyle w:val="0"/>
            </w:pPr>
            <w:r>
              <w:rPr>
                <w:sz w:val="24"/>
              </w:rPr>
              <w:t xml:space="preserve">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1676,88</w:t>
            </w:r>
          </w:p>
        </w:tc>
        <w:tc>
          <w:tcPr>
            <w:tcW w:w="1474" w:type="dxa"/>
          </w:tcPr>
          <w:p>
            <w:pPr>
              <w:pStyle w:val="0"/>
            </w:pPr>
            <w:r>
              <w:rPr>
                <w:sz w:val="24"/>
              </w:rPr>
              <w:t xml:space="preserve">23,95</w:t>
            </w:r>
          </w:p>
        </w:tc>
        <w:tc>
          <w:tcPr>
            <w:tcW w:w="1928" w:type="dxa"/>
          </w:tcPr>
          <w:p>
            <w:pPr>
              <w:pStyle w:val="0"/>
            </w:pPr>
            <w:r>
              <w:rPr>
                <w:sz w:val="24"/>
              </w:rPr>
              <w:t xml:space="preserve">310678,46</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 (сумма строк 14.3 + 22.3 + 30.3)</w:t>
            </w:r>
          </w:p>
        </w:tc>
        <w:tc>
          <w:tcPr>
            <w:tcW w:w="1077" w:type="dxa"/>
          </w:tcPr>
          <w:p>
            <w:pPr>
              <w:pStyle w:val="0"/>
            </w:pPr>
            <w:r>
              <w:rPr>
                <w:sz w:val="24"/>
              </w:rPr>
              <w:t xml:space="preserve">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2651,12</w:t>
            </w:r>
          </w:p>
        </w:tc>
        <w:tc>
          <w:tcPr>
            <w:tcW w:w="1474" w:type="dxa"/>
          </w:tcPr>
          <w:p>
            <w:pPr>
              <w:pStyle w:val="0"/>
            </w:pPr>
            <w:r>
              <w:rPr>
                <w:sz w:val="24"/>
              </w:rPr>
              <w:t xml:space="preserve">311,64</w:t>
            </w:r>
          </w:p>
        </w:tc>
        <w:tc>
          <w:tcPr>
            <w:tcW w:w="1928" w:type="dxa"/>
          </w:tcPr>
          <w:p>
            <w:pPr>
              <w:pStyle w:val="0"/>
            </w:pPr>
            <w:r>
              <w:rPr>
                <w:sz w:val="24"/>
              </w:rPr>
              <w:t xml:space="preserve">4042952,14</w:t>
            </w:r>
          </w:p>
        </w:tc>
      </w:tr>
      <w:tr>
        <w:tc>
          <w:tcPr>
            <w:tcW w:w="3969" w:type="dxa"/>
          </w:tcPr>
          <w:p>
            <w:pPr>
              <w:pStyle w:val="0"/>
            </w:pPr>
            <w:r>
              <w:rPr>
                <w:sz w:val="24"/>
              </w:rPr>
              <w:t xml:space="preserve">женщины</w:t>
            </w:r>
          </w:p>
        </w:tc>
        <w:tc>
          <w:tcPr>
            <w:tcW w:w="1077" w:type="dxa"/>
          </w:tcPr>
          <w:p>
            <w:pPr>
              <w:pStyle w:val="0"/>
            </w:pPr>
            <w:r>
              <w:rPr>
                <w:sz w:val="24"/>
              </w:rPr>
              <w:t xml:space="preserve">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3730,93</w:t>
            </w:r>
          </w:p>
        </w:tc>
        <w:tc>
          <w:tcPr>
            <w:tcW w:w="1474" w:type="dxa"/>
          </w:tcPr>
          <w:p>
            <w:pPr>
              <w:pStyle w:val="0"/>
            </w:pPr>
            <w:r>
              <w:rPr>
                <w:sz w:val="24"/>
              </w:rPr>
              <w:t xml:space="preserve">287,58</w:t>
            </w:r>
          </w:p>
        </w:tc>
        <w:tc>
          <w:tcPr>
            <w:tcW w:w="1928" w:type="dxa"/>
          </w:tcPr>
          <w:p>
            <w:pPr>
              <w:pStyle w:val="0"/>
            </w:pPr>
            <w:r>
              <w:rPr>
                <w:sz w:val="24"/>
              </w:rPr>
              <w:t xml:space="preserve">3730913,56</w:t>
            </w:r>
          </w:p>
        </w:tc>
      </w:tr>
      <w:tr>
        <w:tc>
          <w:tcPr>
            <w:tcW w:w="3969" w:type="dxa"/>
          </w:tcPr>
          <w:p>
            <w:pPr>
              <w:pStyle w:val="0"/>
            </w:pPr>
            <w:r>
              <w:rPr>
                <w:sz w:val="24"/>
              </w:rPr>
              <w:t xml:space="preserve">мужчины</w:t>
            </w:r>
          </w:p>
        </w:tc>
        <w:tc>
          <w:tcPr>
            <w:tcW w:w="1077" w:type="dxa"/>
          </w:tcPr>
          <w:p>
            <w:pPr>
              <w:pStyle w:val="0"/>
            </w:pPr>
            <w:r>
              <w:rPr>
                <w:sz w:val="24"/>
              </w:rPr>
              <w:t xml:space="preserve">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594,36</w:t>
            </w:r>
          </w:p>
        </w:tc>
        <w:tc>
          <w:tcPr>
            <w:tcW w:w="1474" w:type="dxa"/>
          </w:tcPr>
          <w:p>
            <w:pPr>
              <w:pStyle w:val="0"/>
            </w:pPr>
            <w:r>
              <w:rPr>
                <w:sz w:val="24"/>
              </w:rPr>
              <w:t xml:space="preserve">24,05</w:t>
            </w:r>
          </w:p>
        </w:tc>
        <w:tc>
          <w:tcPr>
            <w:tcW w:w="1928" w:type="dxa"/>
          </w:tcPr>
          <w:p>
            <w:pPr>
              <w:pStyle w:val="0"/>
            </w:pPr>
            <w:r>
              <w:rPr>
                <w:sz w:val="24"/>
              </w:rPr>
              <w:t xml:space="preserve">312038,58</w:t>
            </w:r>
          </w:p>
        </w:tc>
      </w:tr>
      <w:tr>
        <w:tc>
          <w:tcPr>
            <w:tcW w:w="3969" w:type="dxa"/>
          </w:tcPr>
          <w:p>
            <w:pPr>
              <w:pStyle w:val="0"/>
            </w:pPr>
            <w:r>
              <w:rPr>
                <w:sz w:val="24"/>
              </w:rPr>
              <w:t xml:space="preserve">2.1.4. Для посещений с иными целями (сумма строк 14.4 + 22.4 + 30.4)</w:t>
            </w:r>
          </w:p>
        </w:tc>
        <w:tc>
          <w:tcPr>
            <w:tcW w:w="1077" w:type="dxa"/>
          </w:tcPr>
          <w:p>
            <w:pPr>
              <w:pStyle w:val="0"/>
            </w:pPr>
            <w:r>
              <w:rPr>
                <w:sz w:val="24"/>
              </w:rPr>
              <w:t xml:space="preserve">4.4</w:t>
            </w:r>
          </w:p>
        </w:tc>
        <w:tc>
          <w:tcPr>
            <w:tcW w:w="1984" w:type="dxa"/>
          </w:tcPr>
          <w:p>
            <w:pPr>
              <w:pStyle w:val="0"/>
            </w:pPr>
            <w:r>
              <w:rPr>
                <w:sz w:val="24"/>
              </w:rPr>
              <w:t xml:space="preserve">посещений</w:t>
            </w:r>
          </w:p>
        </w:tc>
        <w:tc>
          <w:tcPr>
            <w:tcW w:w="1587" w:type="dxa"/>
          </w:tcPr>
          <w:p>
            <w:pPr>
              <w:pStyle w:val="0"/>
            </w:pPr>
            <w:r>
              <w:rPr>
                <w:sz w:val="24"/>
              </w:rPr>
              <w:t xml:space="preserve">1,487106</w:t>
            </w:r>
          </w:p>
        </w:tc>
        <w:tc>
          <w:tcPr>
            <w:tcW w:w="1587" w:type="dxa"/>
          </w:tcPr>
          <w:p>
            <w:pPr>
              <w:pStyle w:val="0"/>
            </w:pPr>
            <w:r>
              <w:rPr>
                <w:sz w:val="24"/>
              </w:rPr>
              <w:t xml:space="preserve">984,98</w:t>
            </w:r>
          </w:p>
        </w:tc>
        <w:tc>
          <w:tcPr>
            <w:tcW w:w="1474" w:type="dxa"/>
          </w:tcPr>
          <w:p>
            <w:pPr>
              <w:pStyle w:val="0"/>
            </w:pPr>
            <w:r>
              <w:rPr>
                <w:sz w:val="24"/>
              </w:rPr>
              <w:t xml:space="preserve">1464,77</w:t>
            </w:r>
          </w:p>
        </w:tc>
        <w:tc>
          <w:tcPr>
            <w:tcW w:w="1928" w:type="dxa"/>
          </w:tcPr>
          <w:p>
            <w:pPr>
              <w:pStyle w:val="0"/>
            </w:pPr>
            <w:r>
              <w:rPr>
                <w:sz w:val="24"/>
              </w:rPr>
              <w:t xml:space="preserve">19002944,11</w:t>
            </w:r>
          </w:p>
        </w:tc>
      </w:tr>
      <w:tr>
        <w:tc>
          <w:tcPr>
            <w:tcW w:w="3969" w:type="dxa"/>
          </w:tcPr>
          <w:p>
            <w:pPr>
              <w:pStyle w:val="0"/>
            </w:pPr>
            <w:r>
              <w:rPr>
                <w:sz w:val="24"/>
              </w:rPr>
              <w:t xml:space="preserve">2.1.5. В неотложной форме (сумма строк 14.5 + 22.5 + 30.5)</w:t>
            </w:r>
          </w:p>
        </w:tc>
        <w:tc>
          <w:tcPr>
            <w:tcW w:w="1077" w:type="dxa"/>
          </w:tcPr>
          <w:p>
            <w:pPr>
              <w:pStyle w:val="0"/>
            </w:pPr>
            <w:r>
              <w:rPr>
                <w:sz w:val="24"/>
              </w:rPr>
              <w:t xml:space="preserve">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1257,75</w:t>
            </w:r>
          </w:p>
        </w:tc>
        <w:tc>
          <w:tcPr>
            <w:tcW w:w="1474" w:type="dxa"/>
          </w:tcPr>
          <w:p>
            <w:pPr>
              <w:pStyle w:val="0"/>
            </w:pPr>
            <w:r>
              <w:rPr>
                <w:sz w:val="24"/>
              </w:rPr>
              <w:t xml:space="preserve">799,83</w:t>
            </w:r>
          </w:p>
        </w:tc>
        <w:tc>
          <w:tcPr>
            <w:tcW w:w="1928" w:type="dxa"/>
          </w:tcPr>
          <w:p>
            <w:pPr>
              <w:pStyle w:val="0"/>
            </w:pPr>
            <w:r>
              <w:rPr>
                <w:sz w:val="24"/>
              </w:rPr>
              <w:t xml:space="preserve">10376407,65</w:t>
            </w:r>
          </w:p>
        </w:tc>
      </w:tr>
      <w:tr>
        <w:tc>
          <w:tcPr>
            <w:tcW w:w="3969" w:type="dxa"/>
          </w:tcPr>
          <w:p>
            <w:pPr>
              <w:pStyle w:val="0"/>
            </w:pPr>
            <w:r>
              <w:rPr>
                <w:sz w:val="24"/>
              </w:rPr>
              <w:t xml:space="preserve">2.1.6. Обращения в связи с заболеваниями - всего (сумма строк 14.6 + 22.6 + 30.6)</w:t>
            </w:r>
          </w:p>
        </w:tc>
        <w:tc>
          <w:tcPr>
            <w:tcW w:w="1077" w:type="dxa"/>
          </w:tcPr>
          <w:p>
            <w:pPr>
              <w:pStyle w:val="0"/>
            </w:pPr>
            <w:r>
              <w:rPr>
                <w:sz w:val="24"/>
              </w:rPr>
              <w:t xml:space="preserve">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6209,37</w:t>
            </w:r>
          </w:p>
        </w:tc>
        <w:tc>
          <w:tcPr>
            <w:tcW w:w="1474" w:type="dxa"/>
          </w:tcPr>
          <w:p>
            <w:pPr>
              <w:pStyle w:val="0"/>
            </w:pPr>
            <w:r>
              <w:rPr>
                <w:sz w:val="24"/>
              </w:rPr>
              <w:t xml:space="preserve">9965,46</w:t>
            </w:r>
          </w:p>
        </w:tc>
        <w:tc>
          <w:tcPr>
            <w:tcW w:w="1928" w:type="dxa"/>
          </w:tcPr>
          <w:p>
            <w:pPr>
              <w:pStyle w:val="0"/>
            </w:pPr>
            <w:r>
              <w:rPr>
                <w:sz w:val="24"/>
              </w:rPr>
              <w:t xml:space="preserve">129284897,94</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 сумма строк (14.7 + 22.7 + 30.7):</w:t>
            </w:r>
          </w:p>
        </w:tc>
        <w:tc>
          <w:tcPr>
            <w:tcW w:w="1077" w:type="dxa"/>
          </w:tcPr>
          <w:p>
            <w:pPr>
              <w:pStyle w:val="0"/>
            </w:pPr>
            <w:r>
              <w:rPr>
                <w:sz w:val="24"/>
              </w:rPr>
              <w:t xml:space="preserve">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2583,98</w:t>
            </w:r>
          </w:p>
        </w:tc>
        <w:tc>
          <w:tcPr>
            <w:tcW w:w="1474" w:type="dxa"/>
          </w:tcPr>
          <w:p>
            <w:pPr>
              <w:pStyle w:val="0"/>
            </w:pPr>
            <w:r>
              <w:rPr>
                <w:sz w:val="24"/>
              </w:rPr>
              <w:t xml:space="preserve">1021,41</w:t>
            </w:r>
          </w:p>
        </w:tc>
        <w:tc>
          <w:tcPr>
            <w:tcW w:w="1928" w:type="dxa"/>
          </w:tcPr>
          <w:p>
            <w:pPr>
              <w:pStyle w:val="0"/>
            </w:pPr>
            <w:r>
              <w:rPr>
                <w:sz w:val="24"/>
              </w:rPr>
              <w:t xml:space="preserve">13251091,77</w:t>
            </w:r>
          </w:p>
        </w:tc>
      </w:tr>
      <w:tr>
        <w:tc>
          <w:tcPr>
            <w:tcW w:w="3969" w:type="dxa"/>
          </w:tcPr>
          <w:p>
            <w:pPr>
              <w:pStyle w:val="0"/>
            </w:pPr>
            <w:r>
              <w:rPr>
                <w:sz w:val="24"/>
              </w:rPr>
              <w:t xml:space="preserve">2.1.7.1. Компьютерная томография (сумма строк 14.7.1 + 22.7.1 + 30.7.1)</w:t>
            </w:r>
          </w:p>
        </w:tc>
        <w:tc>
          <w:tcPr>
            <w:tcW w:w="1077" w:type="dxa"/>
          </w:tcPr>
          <w:p>
            <w:pPr>
              <w:pStyle w:val="0"/>
            </w:pPr>
            <w:r>
              <w:rPr>
                <w:sz w:val="24"/>
              </w:rPr>
              <w:t xml:space="preserve">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5545,71</w:t>
            </w:r>
          </w:p>
        </w:tc>
        <w:tc>
          <w:tcPr>
            <w:tcW w:w="1474" w:type="dxa"/>
          </w:tcPr>
          <w:p>
            <w:pPr>
              <w:pStyle w:val="0"/>
            </w:pPr>
            <w:r>
              <w:rPr>
                <w:sz w:val="24"/>
              </w:rPr>
              <w:t xml:space="preserve">230,83</w:t>
            </w:r>
          </w:p>
        </w:tc>
        <w:tc>
          <w:tcPr>
            <w:tcW w:w="1928" w:type="dxa"/>
          </w:tcPr>
          <w:p>
            <w:pPr>
              <w:pStyle w:val="0"/>
            </w:pPr>
            <w:r>
              <w:rPr>
                <w:sz w:val="24"/>
              </w:rPr>
              <w:t xml:space="preserve">2994686,08</w:t>
            </w:r>
          </w:p>
        </w:tc>
      </w:tr>
      <w:tr>
        <w:tc>
          <w:tcPr>
            <w:tcW w:w="3969" w:type="dxa"/>
          </w:tcPr>
          <w:p>
            <w:pPr>
              <w:pStyle w:val="0"/>
            </w:pPr>
            <w:r>
              <w:rPr>
                <w:sz w:val="24"/>
              </w:rPr>
              <w:t xml:space="preserve">2.1.7.2. Магнитно-резонансная томография (сумма строк 14.7.2 + 22.7.2 + 30.7.2)</w:t>
            </w:r>
          </w:p>
        </w:tc>
        <w:tc>
          <w:tcPr>
            <w:tcW w:w="1077" w:type="dxa"/>
          </w:tcPr>
          <w:p>
            <w:pPr>
              <w:pStyle w:val="0"/>
            </w:pPr>
            <w:r>
              <w:rPr>
                <w:sz w:val="24"/>
              </w:rPr>
              <w:t xml:space="preserve">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5343,77</w:t>
            </w:r>
          </w:p>
        </w:tc>
        <w:tc>
          <w:tcPr>
            <w:tcW w:w="1474" w:type="dxa"/>
          </w:tcPr>
          <w:p>
            <w:pPr>
              <w:pStyle w:val="0"/>
            </w:pPr>
            <w:r>
              <w:rPr>
                <w:sz w:val="24"/>
              </w:rPr>
              <w:t xml:space="preserve">137,16</w:t>
            </w:r>
          </w:p>
        </w:tc>
        <w:tc>
          <w:tcPr>
            <w:tcW w:w="1928" w:type="dxa"/>
          </w:tcPr>
          <w:p>
            <w:pPr>
              <w:pStyle w:val="0"/>
            </w:pPr>
            <w:r>
              <w:rPr>
                <w:sz w:val="24"/>
              </w:rPr>
              <w:t xml:space="preserve">1779467,09</w:t>
            </w:r>
          </w:p>
        </w:tc>
      </w:tr>
      <w:tr>
        <w:tc>
          <w:tcPr>
            <w:tcW w:w="3969" w:type="dxa"/>
          </w:tcPr>
          <w:p>
            <w:pPr>
              <w:pStyle w:val="0"/>
            </w:pPr>
            <w:r>
              <w:rPr>
                <w:sz w:val="24"/>
              </w:rPr>
              <w:t xml:space="preserve">2.1.7.3. Ультразвуковое исследование сердечно-сосудистой системы (сумма строк 14.7.3 + 22.7.3 + 30.7.3)</w:t>
            </w:r>
          </w:p>
        </w:tc>
        <w:tc>
          <w:tcPr>
            <w:tcW w:w="1077" w:type="dxa"/>
          </w:tcPr>
          <w:p>
            <w:pPr>
              <w:pStyle w:val="0"/>
            </w:pPr>
            <w:r>
              <w:rPr>
                <w:sz w:val="24"/>
              </w:rPr>
              <w:t xml:space="preserve">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255,05</w:t>
            </w:r>
          </w:p>
        </w:tc>
        <w:tc>
          <w:tcPr>
            <w:tcW w:w="1474" w:type="dxa"/>
          </w:tcPr>
          <w:p>
            <w:pPr>
              <w:pStyle w:val="0"/>
            </w:pPr>
            <w:r>
              <w:rPr>
                <w:sz w:val="24"/>
              </w:rPr>
              <w:t xml:space="preserve">41,01</w:t>
            </w:r>
          </w:p>
        </w:tc>
        <w:tc>
          <w:tcPr>
            <w:tcW w:w="1928" w:type="dxa"/>
          </w:tcPr>
          <w:p>
            <w:pPr>
              <w:pStyle w:val="0"/>
            </w:pPr>
            <w:r>
              <w:rPr>
                <w:sz w:val="24"/>
              </w:rPr>
              <w:t xml:space="preserve">532013,38</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 (сумма строк 14.7.4 + 22.7.4 + 30.7.4)</w:t>
            </w:r>
          </w:p>
        </w:tc>
        <w:tc>
          <w:tcPr>
            <w:tcW w:w="1077" w:type="dxa"/>
          </w:tcPr>
          <w:p>
            <w:pPr>
              <w:pStyle w:val="0"/>
            </w:pPr>
            <w:r>
              <w:rPr>
                <w:sz w:val="24"/>
              </w:rPr>
              <w:t xml:space="preserve">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1224,23</w:t>
            </w:r>
          </w:p>
        </w:tc>
        <w:tc>
          <w:tcPr>
            <w:tcW w:w="1474" w:type="dxa"/>
          </w:tcPr>
          <w:p>
            <w:pPr>
              <w:pStyle w:val="0"/>
            </w:pPr>
            <w:r>
              <w:rPr>
                <w:sz w:val="24"/>
              </w:rPr>
              <w:t xml:space="preserve">4,44</w:t>
            </w:r>
          </w:p>
        </w:tc>
        <w:tc>
          <w:tcPr>
            <w:tcW w:w="1928" w:type="dxa"/>
          </w:tcPr>
          <w:p>
            <w:pPr>
              <w:pStyle w:val="0"/>
            </w:pPr>
            <w:r>
              <w:rPr>
                <w:sz w:val="24"/>
              </w:rPr>
              <w:t xml:space="preserve">57620,83</w:t>
            </w:r>
          </w:p>
        </w:tc>
      </w:tr>
      <w:tr>
        <w:tc>
          <w:tcPr>
            <w:tcW w:w="3969" w:type="dxa"/>
          </w:tcPr>
          <w:p>
            <w:pPr>
              <w:pStyle w:val="0"/>
            </w:pPr>
            <w:r>
              <w:rPr>
                <w:sz w:val="24"/>
              </w:rPr>
              <w:t xml:space="preserve">2.1.7.5. Эндоскопическое диагностическое исследование (сумма строк 14.7.5 + 22.7.5 + 30.7.5)</w:t>
            </w:r>
          </w:p>
        </w:tc>
        <w:tc>
          <w:tcPr>
            <w:tcW w:w="1077" w:type="dxa"/>
          </w:tcPr>
          <w:p>
            <w:pPr>
              <w:pStyle w:val="0"/>
            </w:pPr>
            <w:r>
              <w:rPr>
                <w:sz w:val="24"/>
              </w:rPr>
              <w:t xml:space="preserve">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1431,20</w:t>
            </w:r>
          </w:p>
        </w:tc>
        <w:tc>
          <w:tcPr>
            <w:tcW w:w="1474" w:type="dxa"/>
          </w:tcPr>
          <w:p>
            <w:pPr>
              <w:pStyle w:val="0"/>
            </w:pPr>
            <w:r>
              <w:rPr>
                <w:sz w:val="24"/>
              </w:rPr>
              <w:t xml:space="preserve">35,58</w:t>
            </w:r>
          </w:p>
        </w:tc>
        <w:tc>
          <w:tcPr>
            <w:tcW w:w="1928" w:type="dxa"/>
          </w:tcPr>
          <w:p>
            <w:pPr>
              <w:pStyle w:val="0"/>
            </w:pPr>
            <w:r>
              <w:rPr>
                <w:sz w:val="24"/>
              </w:rPr>
              <w:t xml:space="preserve">461567,22</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 (сумма строк 14.7.6 + 22.7.6 + 30.7.6)</w:t>
            </w:r>
          </w:p>
        </w:tc>
        <w:tc>
          <w:tcPr>
            <w:tcW w:w="1077" w:type="dxa"/>
          </w:tcPr>
          <w:p>
            <w:pPr>
              <w:pStyle w:val="0"/>
            </w:pPr>
            <w:r>
              <w:rPr>
                <w:sz w:val="24"/>
              </w:rPr>
              <w:t xml:space="preserve">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15187,29</w:t>
            </w:r>
          </w:p>
        </w:tc>
        <w:tc>
          <w:tcPr>
            <w:tcW w:w="1474" w:type="dxa"/>
          </w:tcPr>
          <w:p>
            <w:pPr>
              <w:pStyle w:val="0"/>
            </w:pPr>
            <w:r>
              <w:rPr>
                <w:sz w:val="24"/>
              </w:rPr>
              <w:t xml:space="preserve">53,96</w:t>
            </w:r>
          </w:p>
        </w:tc>
        <w:tc>
          <w:tcPr>
            <w:tcW w:w="1928" w:type="dxa"/>
          </w:tcPr>
          <w:p>
            <w:pPr>
              <w:pStyle w:val="0"/>
            </w:pPr>
            <w:r>
              <w:rPr>
                <w:sz w:val="24"/>
              </w:rPr>
              <w:t xml:space="preserve">700045,29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14.7.7 + 22.7.7 + 30.7.7)</w:t>
            </w:r>
          </w:p>
        </w:tc>
        <w:tc>
          <w:tcPr>
            <w:tcW w:w="1077" w:type="dxa"/>
          </w:tcPr>
          <w:p>
            <w:pPr>
              <w:pStyle w:val="0"/>
            </w:pPr>
            <w:r>
              <w:rPr>
                <w:sz w:val="24"/>
              </w:rPr>
              <w:t xml:space="preserve">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2622,38</w:t>
            </w:r>
          </w:p>
        </w:tc>
        <w:tc>
          <w:tcPr>
            <w:tcW w:w="1474" w:type="dxa"/>
          </w:tcPr>
          <w:p>
            <w:pPr>
              <w:pStyle w:val="0"/>
            </w:pPr>
            <w:r>
              <w:rPr>
                <w:sz w:val="24"/>
              </w:rPr>
              <w:t xml:space="preserve">334,13</w:t>
            </w:r>
          </w:p>
        </w:tc>
        <w:tc>
          <w:tcPr>
            <w:tcW w:w="1928" w:type="dxa"/>
          </w:tcPr>
          <w:p>
            <w:pPr>
              <w:pStyle w:val="0"/>
            </w:pPr>
            <w:r>
              <w:rPr>
                <w:sz w:val="24"/>
              </w:rPr>
              <w:t xml:space="preserve">4334809,62</w:t>
            </w:r>
          </w:p>
        </w:tc>
      </w:tr>
      <w:tr>
        <w:tc>
          <w:tcPr>
            <w:tcW w:w="3969" w:type="dxa"/>
          </w:tcPr>
          <w:p>
            <w:pPr>
              <w:pStyle w:val="0"/>
            </w:pPr>
            <w:r>
              <w:rPr>
                <w:sz w:val="24"/>
              </w:rPr>
              <w:t xml:space="preserve">2.1.7.8. ПЭТ-КТ (сумма строк 14.7.8 + 22.7.8 + 30.7.8)</w:t>
            </w:r>
          </w:p>
        </w:tc>
        <w:tc>
          <w:tcPr>
            <w:tcW w:w="1077" w:type="dxa"/>
          </w:tcPr>
          <w:p>
            <w:pPr>
              <w:pStyle w:val="0"/>
            </w:pPr>
            <w:r>
              <w:rPr>
                <w:sz w:val="24"/>
              </w:rPr>
              <w:t xml:space="preserve">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51354,35</w:t>
            </w:r>
          </w:p>
        </w:tc>
        <w:tc>
          <w:tcPr>
            <w:tcW w:w="1474" w:type="dxa"/>
          </w:tcPr>
          <w:p>
            <w:pPr>
              <w:pStyle w:val="0"/>
            </w:pPr>
            <w:r>
              <w:rPr>
                <w:sz w:val="24"/>
              </w:rPr>
              <w:t xml:space="preserve">147,90</w:t>
            </w:r>
          </w:p>
        </w:tc>
        <w:tc>
          <w:tcPr>
            <w:tcW w:w="1928" w:type="dxa"/>
          </w:tcPr>
          <w:p>
            <w:pPr>
              <w:pStyle w:val="0"/>
            </w:pPr>
            <w:r>
              <w:rPr>
                <w:sz w:val="24"/>
              </w:rPr>
              <w:t xml:space="preserve">1918758,50</w:t>
            </w:r>
          </w:p>
        </w:tc>
      </w:tr>
      <w:tr>
        <w:tc>
          <w:tcPr>
            <w:tcW w:w="3969" w:type="dxa"/>
          </w:tcPr>
          <w:p>
            <w:pPr>
              <w:pStyle w:val="0"/>
            </w:pPr>
            <w:r>
              <w:rPr>
                <w:sz w:val="24"/>
              </w:rPr>
              <w:t xml:space="preserve">2.1.7.9. ОФЭКТ/КТ/сцинтиграфия (сумма строк 14.7.9 + 22.7.9 + 30.7.9)</w:t>
            </w:r>
          </w:p>
        </w:tc>
        <w:tc>
          <w:tcPr>
            <w:tcW w:w="1077" w:type="dxa"/>
          </w:tcPr>
          <w:p>
            <w:pPr>
              <w:pStyle w:val="0"/>
            </w:pPr>
            <w:r>
              <w:rPr>
                <w:sz w:val="24"/>
              </w:rPr>
              <w:t xml:space="preserve">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8472,02</w:t>
            </w:r>
          </w:p>
        </w:tc>
        <w:tc>
          <w:tcPr>
            <w:tcW w:w="1474" w:type="dxa"/>
          </w:tcPr>
          <w:p>
            <w:pPr>
              <w:pStyle w:val="0"/>
            </w:pPr>
            <w:r>
              <w:rPr>
                <w:sz w:val="24"/>
              </w:rPr>
              <w:t xml:space="preserve">22,22</w:t>
            </w:r>
          </w:p>
        </w:tc>
        <w:tc>
          <w:tcPr>
            <w:tcW w:w="1928" w:type="dxa"/>
          </w:tcPr>
          <w:p>
            <w:pPr>
              <w:pStyle w:val="0"/>
            </w:pPr>
            <w:r>
              <w:rPr>
                <w:sz w:val="24"/>
              </w:rPr>
              <w:t xml:space="preserve">288294,06</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 (сумма строк 14.7.10 + 22.7.10 + 30.7.10)</w:t>
            </w:r>
          </w:p>
        </w:tc>
        <w:tc>
          <w:tcPr>
            <w:tcW w:w="1077" w:type="dxa"/>
          </w:tcPr>
          <w:p>
            <w:pPr>
              <w:pStyle w:val="0"/>
            </w:pPr>
            <w:r>
              <w:rPr>
                <w:sz w:val="24"/>
              </w:rPr>
              <w:t xml:space="preserve">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21397,32</w:t>
            </w:r>
          </w:p>
        </w:tc>
        <w:tc>
          <w:tcPr>
            <w:tcW w:w="1474" w:type="dxa"/>
          </w:tcPr>
          <w:p>
            <w:pPr>
              <w:pStyle w:val="0"/>
            </w:pPr>
            <w:r>
              <w:rPr>
                <w:sz w:val="24"/>
              </w:rPr>
              <w:t xml:space="preserve">8,25</w:t>
            </w:r>
          </w:p>
        </w:tc>
        <w:tc>
          <w:tcPr>
            <w:tcW w:w="1928" w:type="dxa"/>
          </w:tcPr>
          <w:p>
            <w:pPr>
              <w:pStyle w:val="0"/>
            </w:pPr>
            <w:r>
              <w:rPr>
                <w:sz w:val="24"/>
              </w:rPr>
              <w:t xml:space="preserve">106984,70</w:t>
            </w:r>
          </w:p>
        </w:tc>
      </w:tr>
      <w:tr>
        <w:tc>
          <w:tcPr>
            <w:tcW w:w="3969" w:type="dxa"/>
          </w:tcPr>
          <w:p>
            <w:pPr>
              <w:pStyle w:val="0"/>
            </w:pPr>
            <w:r>
              <w:rPr>
                <w:sz w:val="24"/>
              </w:rPr>
              <w:t xml:space="preserve">2.1.7.11. Определение РНК вируса гепатита C (Hepatitis C virus) в крови методом ПЦР (сумма строк 14.7.11 + 22.7.11 + 30.7.11)</w:t>
            </w:r>
          </w:p>
        </w:tc>
        <w:tc>
          <w:tcPr>
            <w:tcW w:w="1077" w:type="dxa"/>
          </w:tcPr>
          <w:p>
            <w:pPr>
              <w:pStyle w:val="0"/>
            </w:pPr>
            <w:r>
              <w:rPr>
                <w:sz w:val="24"/>
              </w:rPr>
              <w:t xml:space="preserve">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1826,37</w:t>
            </w:r>
          </w:p>
        </w:tc>
        <w:tc>
          <w:tcPr>
            <w:tcW w:w="1474" w:type="dxa"/>
          </w:tcPr>
          <w:p>
            <w:pPr>
              <w:pStyle w:val="0"/>
            </w:pPr>
            <w:r>
              <w:rPr>
                <w:sz w:val="24"/>
              </w:rPr>
              <w:t xml:space="preserve">2,27</w:t>
            </w:r>
          </w:p>
        </w:tc>
        <w:tc>
          <w:tcPr>
            <w:tcW w:w="1928" w:type="dxa"/>
          </w:tcPr>
          <w:p>
            <w:pPr>
              <w:pStyle w:val="0"/>
            </w:pPr>
            <w:r>
              <w:rPr>
                <w:sz w:val="24"/>
              </w:rPr>
              <w:t xml:space="preserve">29404,34</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 (сумма строк 14.7.12 + 22.7.12 + 30.7.12)</w:t>
            </w:r>
          </w:p>
        </w:tc>
        <w:tc>
          <w:tcPr>
            <w:tcW w:w="1077" w:type="dxa"/>
          </w:tcPr>
          <w:p>
            <w:pPr>
              <w:pStyle w:val="0"/>
            </w:pPr>
            <w:r>
              <w:rPr>
                <w:sz w:val="24"/>
              </w:rPr>
              <w:t xml:space="preserve">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5878,14</w:t>
            </w:r>
          </w:p>
        </w:tc>
        <w:tc>
          <w:tcPr>
            <w:tcW w:w="1474" w:type="dxa"/>
          </w:tcPr>
          <w:p>
            <w:pPr>
              <w:pStyle w:val="0"/>
            </w:pPr>
            <w:r>
              <w:rPr>
                <w:sz w:val="24"/>
              </w:rPr>
              <w:t xml:space="preserve">3,66</w:t>
            </w:r>
          </w:p>
        </w:tc>
        <w:tc>
          <w:tcPr>
            <w:tcW w:w="1928" w:type="dxa"/>
          </w:tcPr>
          <w:p>
            <w:pPr>
              <w:pStyle w:val="0"/>
            </w:pPr>
            <w:r>
              <w:rPr>
                <w:sz w:val="24"/>
              </w:rPr>
              <w:t xml:space="preserve">47440,66</w:t>
            </w:r>
          </w:p>
        </w:tc>
      </w:tr>
      <w:tr>
        <w:tc>
          <w:tcPr>
            <w:tcW w:w="3969" w:type="dxa"/>
          </w:tcPr>
          <w:p>
            <w:pPr>
              <w:pStyle w:val="0"/>
            </w:pPr>
            <w:r>
              <w:rPr>
                <w:sz w:val="24"/>
              </w:rPr>
              <w:t xml:space="preserve">2.1.8. Школа для больных с хроническими заболеваниями, в том числе: (сумма строк 14.8 + 22.8 + 30.8)</w:t>
            </w:r>
          </w:p>
        </w:tc>
        <w:tc>
          <w:tcPr>
            <w:tcW w:w="1077" w:type="dxa"/>
          </w:tcPr>
          <w:p>
            <w:pPr>
              <w:pStyle w:val="0"/>
            </w:pPr>
            <w:r>
              <w:rPr>
                <w:sz w:val="24"/>
              </w:rPr>
              <w:t xml:space="preserve">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3896,87</w:t>
            </w:r>
          </w:p>
        </w:tc>
        <w:tc>
          <w:tcPr>
            <w:tcW w:w="1474" w:type="dxa"/>
          </w:tcPr>
          <w:p>
            <w:pPr>
              <w:pStyle w:val="0"/>
            </w:pPr>
            <w:r>
              <w:rPr>
                <w:sz w:val="24"/>
              </w:rPr>
              <w:t xml:space="preserve">20,73</w:t>
            </w:r>
          </w:p>
        </w:tc>
        <w:tc>
          <w:tcPr>
            <w:tcW w:w="1928" w:type="dxa"/>
          </w:tcPr>
          <w:p>
            <w:pPr>
              <w:pStyle w:val="0"/>
            </w:pPr>
            <w:r>
              <w:rPr>
                <w:sz w:val="24"/>
              </w:rPr>
              <w:t xml:space="preserve">268903,38</w:t>
            </w:r>
          </w:p>
        </w:tc>
      </w:tr>
      <w:tr>
        <w:tc>
          <w:tcPr>
            <w:tcW w:w="3969" w:type="dxa"/>
          </w:tcPr>
          <w:p>
            <w:pPr>
              <w:pStyle w:val="0"/>
            </w:pPr>
            <w:r>
              <w:rPr>
                <w:sz w:val="24"/>
              </w:rPr>
              <w:t xml:space="preserve">школа сахарного диабета (сумма строк 14.8.1 + 22.8.1 + 30.8.1)</w:t>
            </w:r>
          </w:p>
        </w:tc>
        <w:tc>
          <w:tcPr>
            <w:tcW w:w="1077" w:type="dxa"/>
          </w:tcPr>
          <w:p>
            <w:pPr>
              <w:pStyle w:val="0"/>
            </w:pPr>
            <w:r>
              <w:rPr>
                <w:sz w:val="24"/>
              </w:rPr>
              <w:t xml:space="preserve">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3897,12</w:t>
            </w:r>
          </w:p>
        </w:tc>
        <w:tc>
          <w:tcPr>
            <w:tcW w:w="1474" w:type="dxa"/>
          </w:tcPr>
          <w:p>
            <w:pPr>
              <w:pStyle w:val="0"/>
            </w:pPr>
            <w:r>
              <w:rPr>
                <w:sz w:val="24"/>
              </w:rPr>
              <w:t xml:space="preserve">19,84</w:t>
            </w:r>
          </w:p>
        </w:tc>
        <w:tc>
          <w:tcPr>
            <w:tcW w:w="1928" w:type="dxa"/>
          </w:tcPr>
          <w:p>
            <w:pPr>
              <w:pStyle w:val="0"/>
            </w:pPr>
            <w:r>
              <w:rPr>
                <w:sz w:val="24"/>
              </w:rPr>
              <w:t xml:space="preserve">257343,08</w:t>
            </w:r>
          </w:p>
        </w:tc>
      </w:tr>
      <w:tr>
        <w:tc>
          <w:tcPr>
            <w:tcW w:w="3969" w:type="dxa"/>
          </w:tcPr>
          <w:p>
            <w:pPr>
              <w:pStyle w:val="0"/>
            </w:pPr>
            <w:r>
              <w:rPr>
                <w:sz w:val="24"/>
              </w:rPr>
              <w:t xml:space="preserve">2.1.9. Диспансерное наблюдение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(сумма строк 14.9 + 22.9 + 30.9), в том числе по поводу:</w:t>
            </w:r>
          </w:p>
        </w:tc>
        <w:tc>
          <w:tcPr>
            <w:tcW w:w="1077" w:type="dxa"/>
          </w:tcPr>
          <w:p>
            <w:pPr>
              <w:pStyle w:val="0"/>
            </w:pPr>
            <w:r>
              <w:rPr>
                <w:sz w:val="24"/>
              </w:rPr>
              <w:t xml:space="preserve">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934,38</w:t>
            </w:r>
          </w:p>
        </w:tc>
        <w:tc>
          <w:tcPr>
            <w:tcW w:w="1474" w:type="dxa"/>
          </w:tcPr>
          <w:p>
            <w:pPr>
              <w:pStyle w:val="0"/>
            </w:pPr>
            <w:r>
              <w:rPr>
                <w:sz w:val="24"/>
              </w:rPr>
              <w:t xml:space="preserve">257,19</w:t>
            </w:r>
          </w:p>
        </w:tc>
        <w:tc>
          <w:tcPr>
            <w:tcW w:w="1928" w:type="dxa"/>
          </w:tcPr>
          <w:p>
            <w:pPr>
              <w:pStyle w:val="0"/>
            </w:pPr>
            <w:r>
              <w:rPr>
                <w:sz w:val="24"/>
              </w:rPr>
              <w:t xml:space="preserve">3336660,09</w:t>
            </w:r>
          </w:p>
        </w:tc>
      </w:tr>
      <w:tr>
        <w:tc>
          <w:tcPr>
            <w:tcW w:w="3969" w:type="dxa"/>
          </w:tcPr>
          <w:p>
            <w:pPr>
              <w:pStyle w:val="0"/>
            </w:pPr>
            <w:r>
              <w:rPr>
                <w:sz w:val="24"/>
              </w:rPr>
              <w:t xml:space="preserve">онкологических заболеваний (сумма строк 14.9.1 + 22.9.1 + 30.9.1)</w:t>
            </w:r>
          </w:p>
        </w:tc>
        <w:tc>
          <w:tcPr>
            <w:tcW w:w="1077" w:type="dxa"/>
          </w:tcPr>
          <w:p>
            <w:pPr>
              <w:pStyle w:val="0"/>
            </w:pPr>
            <w:r>
              <w:rPr>
                <w:sz w:val="24"/>
              </w:rPr>
              <w:t xml:space="preserve">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1555,32</w:t>
            </w:r>
          </w:p>
        </w:tc>
        <w:tc>
          <w:tcPr>
            <w:tcW w:w="1474" w:type="dxa"/>
          </w:tcPr>
          <w:p>
            <w:pPr>
              <w:pStyle w:val="0"/>
            </w:pPr>
            <w:r>
              <w:rPr>
                <w:sz w:val="24"/>
              </w:rPr>
              <w:t xml:space="preserve">115,09</w:t>
            </w:r>
          </w:p>
        </w:tc>
        <w:tc>
          <w:tcPr>
            <w:tcW w:w="1928" w:type="dxa"/>
          </w:tcPr>
          <w:p>
            <w:pPr>
              <w:pStyle w:val="0"/>
            </w:pPr>
            <w:r>
              <w:rPr>
                <w:sz w:val="24"/>
              </w:rPr>
              <w:t xml:space="preserve">1493105,29</w:t>
            </w:r>
          </w:p>
        </w:tc>
      </w:tr>
      <w:tr>
        <w:tc>
          <w:tcPr>
            <w:tcW w:w="3969" w:type="dxa"/>
          </w:tcPr>
          <w:p>
            <w:pPr>
              <w:pStyle w:val="0"/>
            </w:pPr>
            <w:r>
              <w:rPr>
                <w:sz w:val="24"/>
              </w:rPr>
              <w:t xml:space="preserve">сахарного диабета (сумма строк 14.9.2 + 22.9.2 + 30.9.2)</w:t>
            </w:r>
          </w:p>
        </w:tc>
        <w:tc>
          <w:tcPr>
            <w:tcW w:w="1077" w:type="dxa"/>
          </w:tcPr>
          <w:p>
            <w:pPr>
              <w:pStyle w:val="0"/>
            </w:pPr>
            <w:r>
              <w:rPr>
                <w:sz w:val="24"/>
              </w:rPr>
              <w:t xml:space="preserve">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594,36</w:t>
            </w:r>
          </w:p>
        </w:tc>
        <w:tc>
          <w:tcPr>
            <w:tcW w:w="1474" w:type="dxa"/>
          </w:tcPr>
          <w:p>
            <w:pPr>
              <w:pStyle w:val="0"/>
            </w:pPr>
            <w:r>
              <w:rPr>
                <w:sz w:val="24"/>
              </w:rPr>
              <w:t xml:space="preserve">33,17</w:t>
            </w:r>
          </w:p>
        </w:tc>
        <w:tc>
          <w:tcPr>
            <w:tcW w:w="1928" w:type="dxa"/>
          </w:tcPr>
          <w:p>
            <w:pPr>
              <w:pStyle w:val="0"/>
            </w:pPr>
            <w:r>
              <w:rPr>
                <w:sz w:val="24"/>
              </w:rPr>
              <w:t xml:space="preserve">430316,01</w:t>
            </w:r>
          </w:p>
        </w:tc>
      </w:tr>
      <w:tr>
        <w:tc>
          <w:tcPr>
            <w:tcW w:w="3969" w:type="dxa"/>
          </w:tcPr>
          <w:p>
            <w:pPr>
              <w:pStyle w:val="0"/>
            </w:pPr>
            <w:r>
              <w:rPr>
                <w:sz w:val="24"/>
              </w:rPr>
              <w:t xml:space="preserve">болезней системы кровообращения (сумма строк 14.9.3 + 22.9.3 + 30.9.3)</w:t>
            </w:r>
          </w:p>
        </w:tc>
        <w:tc>
          <w:tcPr>
            <w:tcW w:w="1077" w:type="dxa"/>
          </w:tcPr>
          <w:p>
            <w:pPr>
              <w:pStyle w:val="0"/>
            </w:pPr>
            <w:r>
              <w:rPr>
                <w:sz w:val="24"/>
              </w:rPr>
              <w:t xml:space="preserve">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594,36</w:t>
            </w:r>
          </w:p>
        </w:tc>
        <w:tc>
          <w:tcPr>
            <w:tcW w:w="1474" w:type="dxa"/>
          </w:tcPr>
          <w:p>
            <w:pPr>
              <w:pStyle w:val="0"/>
            </w:pPr>
            <w:r>
              <w:rPr>
                <w:sz w:val="24"/>
              </w:rPr>
              <w:t xml:space="preserve">56,67</w:t>
            </w:r>
          </w:p>
        </w:tc>
        <w:tc>
          <w:tcPr>
            <w:tcW w:w="1928" w:type="dxa"/>
          </w:tcPr>
          <w:p>
            <w:pPr>
              <w:pStyle w:val="0"/>
            </w:pPr>
            <w:r>
              <w:rPr>
                <w:sz w:val="24"/>
              </w:rPr>
              <w:t xml:space="preserve">735222,61</w:t>
            </w:r>
          </w:p>
        </w:tc>
      </w:tr>
      <w:tr>
        <w:tc>
          <w:tcPr>
            <w:tcW w:w="3969" w:type="dxa"/>
          </w:tcPr>
          <w:p>
            <w:pPr>
              <w:pStyle w:val="0"/>
            </w:pPr>
            <w:r>
              <w:rPr>
                <w:sz w:val="24"/>
              </w:rPr>
              <w:t xml:space="preserve">2.1.10. Посещения с профилактическими целями центров здоровья (сумма строк 14.10 + 22.10 + 30.10)</w:t>
            </w:r>
          </w:p>
        </w:tc>
        <w:tc>
          <w:tcPr>
            <w:tcW w:w="1077" w:type="dxa"/>
          </w:tcPr>
          <w:p>
            <w:pPr>
              <w:pStyle w:val="0"/>
            </w:pPr>
            <w:r>
              <w:rPr>
                <w:sz w:val="24"/>
              </w:rPr>
              <w:t xml:space="preserve">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23830,16</w:t>
            </w:r>
          </w:p>
        </w:tc>
        <w:tc>
          <w:tcPr>
            <w:tcW w:w="1474" w:type="dxa"/>
          </w:tcPr>
          <w:p>
            <w:pPr>
              <w:pStyle w:val="0"/>
            </w:pPr>
            <w:r>
              <w:rPr>
                <w:sz w:val="24"/>
              </w:rPr>
              <w:t xml:space="preserve">782,37</w:t>
            </w:r>
          </w:p>
        </w:tc>
        <w:tc>
          <w:tcPr>
            <w:tcW w:w="1928" w:type="dxa"/>
          </w:tcPr>
          <w:p>
            <w:pPr>
              <w:pStyle w:val="0"/>
            </w:pPr>
            <w:r>
              <w:rPr>
                <w:sz w:val="24"/>
              </w:rPr>
              <w:t xml:space="preserve">10149897,60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15 + 23 + 31), в том числе:</w:t>
            </w:r>
          </w:p>
        </w:tc>
        <w:tc>
          <w:tcPr>
            <w:tcW w:w="1077" w:type="dxa"/>
          </w:tcPr>
          <w:p>
            <w:pPr>
              <w:pStyle w:val="0"/>
            </w:pPr>
            <w:r>
              <w:rPr>
                <w:sz w:val="24"/>
              </w:rPr>
              <w:t xml:space="preserve">5</w:t>
            </w:r>
          </w:p>
        </w:tc>
        <w:tc>
          <w:tcPr>
            <w:tcW w:w="1984" w:type="dxa"/>
          </w:tcPr>
          <w:p>
            <w:pPr>
              <w:pStyle w:val="0"/>
            </w:pPr>
            <w:r>
              <w:rPr>
                <w:sz w:val="24"/>
              </w:rPr>
              <w:t xml:space="preserve">случаев лечения</w:t>
            </w:r>
          </w:p>
        </w:tc>
        <w:tc>
          <w:tcPr>
            <w:tcW w:w="1587" w:type="dxa"/>
          </w:tcPr>
          <w:p>
            <w:pPr>
              <w:pStyle w:val="0"/>
            </w:pPr>
            <w:r>
              <w:rPr>
                <w:sz w:val="24"/>
              </w:rPr>
              <w:t xml:space="preserve">0,082414</w:t>
            </w:r>
          </w:p>
        </w:tc>
        <w:tc>
          <w:tcPr>
            <w:tcW w:w="1587" w:type="dxa"/>
          </w:tcPr>
          <w:p>
            <w:pPr>
              <w:pStyle w:val="0"/>
            </w:pPr>
            <w:r>
              <w:rPr>
                <w:sz w:val="24"/>
              </w:rPr>
              <w:t xml:space="preserve">57281,06</w:t>
            </w:r>
          </w:p>
        </w:tc>
        <w:tc>
          <w:tcPr>
            <w:tcW w:w="1474" w:type="dxa"/>
          </w:tcPr>
          <w:p>
            <w:pPr>
              <w:pStyle w:val="0"/>
            </w:pPr>
            <w:r>
              <w:rPr>
                <w:sz w:val="24"/>
              </w:rPr>
              <w:t xml:space="preserve">4720,75</w:t>
            </w:r>
          </w:p>
        </w:tc>
        <w:tc>
          <w:tcPr>
            <w:tcW w:w="1928" w:type="dxa"/>
          </w:tcPr>
          <w:p>
            <w:pPr>
              <w:pStyle w:val="0"/>
            </w:pPr>
            <w:r>
              <w:rPr>
                <w:sz w:val="24"/>
              </w:rPr>
              <w:t xml:space="preserve">61243713,64</w:t>
            </w:r>
          </w:p>
        </w:tc>
      </w:tr>
      <w:tr>
        <w:tc>
          <w:tcPr>
            <w:tcW w:w="3969" w:type="dxa"/>
          </w:tcPr>
          <w:p>
            <w:pPr>
              <w:pStyle w:val="0"/>
            </w:pPr>
            <w:r>
              <w:rPr>
                <w:sz w:val="24"/>
              </w:rPr>
              <w:t xml:space="preserve">3.1. Для медицинской помощи по профилю "онкология", в том числе: (сумма строк 15.1 + 23.1 + 31.1)</w:t>
            </w:r>
          </w:p>
        </w:tc>
        <w:tc>
          <w:tcPr>
            <w:tcW w:w="1077" w:type="dxa"/>
          </w:tcPr>
          <w:p>
            <w:pPr>
              <w:pStyle w:val="0"/>
            </w:pPr>
            <w:r>
              <w:rPr>
                <w:sz w:val="24"/>
              </w:rPr>
              <w:t xml:space="preserve">5.1</w:t>
            </w:r>
          </w:p>
        </w:tc>
        <w:tc>
          <w:tcPr>
            <w:tcW w:w="1984" w:type="dxa"/>
          </w:tcPr>
          <w:p>
            <w:pPr>
              <w:pStyle w:val="0"/>
            </w:pPr>
            <w:r>
              <w:rPr>
                <w:sz w:val="24"/>
              </w:rPr>
              <w:t xml:space="preserve">случаев лечения</w:t>
            </w:r>
          </w:p>
        </w:tc>
        <w:tc>
          <w:tcPr>
            <w:tcW w:w="1587" w:type="dxa"/>
          </w:tcPr>
          <w:p>
            <w:pPr>
              <w:pStyle w:val="0"/>
            </w:pPr>
            <w:r>
              <w:rPr>
                <w:sz w:val="24"/>
              </w:rPr>
              <w:t xml:space="preserve">0,032090</w:t>
            </w:r>
          </w:p>
        </w:tc>
        <w:tc>
          <w:tcPr>
            <w:tcW w:w="1587" w:type="dxa"/>
          </w:tcPr>
          <w:p>
            <w:pPr>
              <w:pStyle w:val="0"/>
            </w:pPr>
            <w:r>
              <w:rPr>
                <w:sz w:val="24"/>
              </w:rPr>
              <w:t xml:space="preserve">94101,95</w:t>
            </w:r>
          </w:p>
        </w:tc>
        <w:tc>
          <w:tcPr>
            <w:tcW w:w="1474" w:type="dxa"/>
          </w:tcPr>
          <w:p>
            <w:pPr>
              <w:pStyle w:val="0"/>
            </w:pPr>
            <w:r>
              <w:rPr>
                <w:sz w:val="24"/>
              </w:rPr>
              <w:t xml:space="preserve">3019,71</w:t>
            </w:r>
          </w:p>
        </w:tc>
        <w:tc>
          <w:tcPr>
            <w:tcW w:w="1928" w:type="dxa"/>
          </w:tcPr>
          <w:p>
            <w:pPr>
              <w:pStyle w:val="0"/>
            </w:pPr>
            <w:r>
              <w:rPr>
                <w:sz w:val="24"/>
              </w:rPr>
              <w:t xml:space="preserve">39175661,91</w:t>
            </w:r>
          </w:p>
        </w:tc>
      </w:tr>
      <w:tr>
        <w:tc>
          <w:tcPr>
            <w:tcW w:w="3969" w:type="dxa"/>
          </w:tcPr>
          <w:p>
            <w:pPr>
              <w:pStyle w:val="0"/>
            </w:pPr>
            <w:r>
              <w:rPr>
                <w:sz w:val="24"/>
              </w:rPr>
              <w:t xml:space="preserve">3.2. Для медицинской помощи при экстракорпоральном оплодотворении (сумма строк 15.2 + 23.2 + 31.2)</w:t>
            </w:r>
          </w:p>
        </w:tc>
        <w:tc>
          <w:tcPr>
            <w:tcW w:w="1077" w:type="dxa"/>
          </w:tcPr>
          <w:p>
            <w:pPr>
              <w:pStyle w:val="0"/>
            </w:pPr>
            <w:r>
              <w:rPr>
                <w:sz w:val="24"/>
              </w:rPr>
              <w:t xml:space="preserve">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151358,15</w:t>
            </w:r>
          </w:p>
        </w:tc>
        <w:tc>
          <w:tcPr>
            <w:tcW w:w="1474" w:type="dxa"/>
          </w:tcPr>
          <w:p>
            <w:pPr>
              <w:pStyle w:val="0"/>
            </w:pPr>
            <w:r>
              <w:rPr>
                <w:sz w:val="24"/>
              </w:rPr>
              <w:t xml:space="preserve">140,01</w:t>
            </w:r>
          </w:p>
        </w:tc>
        <w:tc>
          <w:tcPr>
            <w:tcW w:w="1928" w:type="dxa"/>
          </w:tcPr>
          <w:p>
            <w:pPr>
              <w:pStyle w:val="0"/>
            </w:pPr>
            <w:r>
              <w:rPr>
                <w:sz w:val="24"/>
              </w:rPr>
              <w:t xml:space="preserve">1816344,01</w:t>
            </w:r>
          </w:p>
        </w:tc>
      </w:tr>
      <w:tr>
        <w:tc>
          <w:tcPr>
            <w:tcW w:w="3969" w:type="dxa"/>
          </w:tcPr>
          <w:p>
            <w:pPr>
              <w:pStyle w:val="0"/>
            </w:pPr>
            <w:r>
              <w:rPr>
                <w:sz w:val="24"/>
              </w:rPr>
              <w:t xml:space="preserve">3.3. Для медицинской помощи больным с вирусным гепатитом C (сумма строк 15.3 + 23.3 + 31.3)</w:t>
            </w:r>
          </w:p>
        </w:tc>
        <w:tc>
          <w:tcPr>
            <w:tcW w:w="1077" w:type="dxa"/>
          </w:tcPr>
          <w:p>
            <w:pPr>
              <w:pStyle w:val="0"/>
            </w:pPr>
            <w:r>
              <w:rPr>
                <w:sz w:val="24"/>
              </w:rPr>
              <w:t xml:space="preserve">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141955,90</w:t>
            </w:r>
          </w:p>
        </w:tc>
        <w:tc>
          <w:tcPr>
            <w:tcW w:w="1474" w:type="dxa"/>
          </w:tcPr>
          <w:p>
            <w:pPr>
              <w:pStyle w:val="0"/>
            </w:pPr>
            <w:r>
              <w:rPr>
                <w:sz w:val="24"/>
              </w:rPr>
              <w:t xml:space="preserve">194,20</w:t>
            </w:r>
          </w:p>
        </w:tc>
        <w:tc>
          <w:tcPr>
            <w:tcW w:w="1928" w:type="dxa"/>
          </w:tcPr>
          <w:p>
            <w:pPr>
              <w:pStyle w:val="0"/>
            </w:pPr>
            <w:r>
              <w:rPr>
                <w:sz w:val="24"/>
              </w:rPr>
              <w:t xml:space="preserve">2519359,30</w:t>
            </w:r>
          </w:p>
        </w:tc>
      </w:tr>
      <w:tr>
        <w:tc>
          <w:tcPr>
            <w:tcW w:w="3969" w:type="dxa"/>
          </w:tcPr>
          <w:p>
            <w:pPr>
              <w:pStyle w:val="0"/>
            </w:pPr>
            <w:r>
              <w:rPr>
                <w:sz w:val="24"/>
              </w:rPr>
              <w:t xml:space="preserve">3.4. Эндоскопические исследования (сумма строк 15.4 + 23.4 + 31.4)</w:t>
            </w:r>
          </w:p>
        </w:tc>
        <w:tc>
          <w:tcPr>
            <w:tcW w:w="1077" w:type="dxa"/>
          </w:tcPr>
          <w:p>
            <w:pPr>
              <w:pStyle w:val="0"/>
            </w:pPr>
            <w:r>
              <w:rPr>
                <w:sz w:val="24"/>
              </w:rPr>
              <w:t xml:space="preserve">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12606,47</w:t>
            </w:r>
          </w:p>
        </w:tc>
        <w:tc>
          <w:tcPr>
            <w:tcW w:w="1474" w:type="dxa"/>
          </w:tcPr>
          <w:p>
            <w:pPr>
              <w:pStyle w:val="0"/>
            </w:pPr>
            <w:r>
              <w:rPr>
                <w:sz w:val="24"/>
              </w:rPr>
              <w:t xml:space="preserve">345,28</w:t>
            </w:r>
          </w:p>
        </w:tc>
        <w:tc>
          <w:tcPr>
            <w:tcW w:w="1928" w:type="dxa"/>
          </w:tcPr>
          <w:p>
            <w:pPr>
              <w:pStyle w:val="0"/>
            </w:pPr>
            <w:r>
              <w:rPr>
                <w:sz w:val="24"/>
              </w:rPr>
              <w:t xml:space="preserve">4479402,34</w:t>
            </w:r>
          </w:p>
        </w:tc>
      </w:tr>
      <w:tr>
        <w:tc>
          <w:tcPr>
            <w:tcW w:w="3969" w:type="dxa"/>
          </w:tcPr>
          <w:p>
            <w:pPr>
              <w:pStyle w:val="0"/>
            </w:pPr>
            <w:r>
              <w:rPr>
                <w:sz w:val="24"/>
              </w:rPr>
              <w:t xml:space="preserve">3.5. Высокотехнологичная медицинская помощь (сумма строк 15.5 + 23.5 + 31.5)</w:t>
            </w:r>
          </w:p>
        </w:tc>
        <w:tc>
          <w:tcPr>
            <w:tcW w:w="1077" w:type="dxa"/>
          </w:tcPr>
          <w:p>
            <w:pPr>
              <w:pStyle w:val="0"/>
            </w:pPr>
            <w:r>
              <w:rPr>
                <w:sz w:val="24"/>
              </w:rPr>
              <w:t xml:space="preserve">5.5</w:t>
            </w:r>
          </w:p>
        </w:tc>
        <w:tc>
          <w:tcPr>
            <w:tcW w:w="1984" w:type="dxa"/>
          </w:tcPr>
          <w:p>
            <w:pPr>
              <w:pStyle w:val="0"/>
            </w:pPr>
            <w:r>
              <w:rPr>
                <w:sz w:val="24"/>
              </w:rPr>
              <w:t xml:space="preserve">случаев лечения</w:t>
            </w:r>
          </w:p>
        </w:tc>
        <w:tc>
          <w:tcPr>
            <w:tcW w:w="1587" w:type="dxa"/>
          </w:tcPr>
          <w:p>
            <w:pPr>
              <w:pStyle w:val="0"/>
            </w:pPr>
            <w:r>
              <w:rPr>
                <w:sz w:val="24"/>
              </w:rPr>
              <w:t xml:space="preserve">0,001080</w:t>
            </w:r>
          </w:p>
        </w:tc>
        <w:tc>
          <w:tcPr>
            <w:tcW w:w="1587" w:type="dxa"/>
          </w:tcPr>
          <w:p>
            <w:pPr>
              <w:pStyle w:val="0"/>
            </w:pPr>
            <w:r>
              <w:rPr>
                <w:sz w:val="24"/>
              </w:rPr>
              <w:t xml:space="preserve">302700,37</w:t>
            </w:r>
          </w:p>
        </w:tc>
        <w:tc>
          <w:tcPr>
            <w:tcW w:w="1474" w:type="dxa"/>
          </w:tcPr>
          <w:p>
            <w:pPr>
              <w:pStyle w:val="0"/>
            </w:pPr>
            <w:r>
              <w:rPr>
                <w:sz w:val="24"/>
              </w:rPr>
              <w:t xml:space="preserve">326,86</w:t>
            </w:r>
          </w:p>
        </w:tc>
        <w:tc>
          <w:tcPr>
            <w:tcW w:w="1928" w:type="dxa"/>
          </w:tcPr>
          <w:p>
            <w:pPr>
              <w:pStyle w:val="0"/>
            </w:pPr>
            <w:r>
              <w:rPr>
                <w:sz w:val="24"/>
              </w:rPr>
              <w:t xml:space="preserve">4240439,38</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16 + 24 + 32) в том числе:</w:t>
            </w:r>
          </w:p>
        </w:tc>
        <w:tc>
          <w:tcPr>
            <w:tcW w:w="1077" w:type="dxa"/>
          </w:tcPr>
          <w:p>
            <w:pPr>
              <w:pStyle w:val="0"/>
            </w:pPr>
            <w:r>
              <w:rPr>
                <w:sz w:val="24"/>
              </w:rPr>
              <w:t xml:space="preserve">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0,155565</w:t>
            </w:r>
          </w:p>
        </w:tc>
        <w:tc>
          <w:tcPr>
            <w:tcW w:w="1587" w:type="dxa"/>
          </w:tcPr>
          <w:p>
            <w:pPr>
              <w:pStyle w:val="0"/>
            </w:pPr>
            <w:r>
              <w:rPr>
                <w:sz w:val="24"/>
              </w:rPr>
              <w:t xml:space="preserve">121982,01</w:t>
            </w:r>
          </w:p>
        </w:tc>
        <w:tc>
          <w:tcPr>
            <w:tcW w:w="1474" w:type="dxa"/>
          </w:tcPr>
          <w:p>
            <w:pPr>
              <w:pStyle w:val="0"/>
            </w:pPr>
            <w:r>
              <w:rPr>
                <w:sz w:val="24"/>
              </w:rPr>
              <w:t xml:space="preserve">18976,18</w:t>
            </w:r>
          </w:p>
        </w:tc>
        <w:tc>
          <w:tcPr>
            <w:tcW w:w="1928" w:type="dxa"/>
          </w:tcPr>
          <w:p>
            <w:pPr>
              <w:pStyle w:val="0"/>
            </w:pPr>
            <w:r>
              <w:rPr>
                <w:sz w:val="24"/>
              </w:rPr>
              <w:t xml:space="preserve">246183735,41</w:t>
            </w:r>
          </w:p>
        </w:tc>
      </w:tr>
      <w:tr>
        <w:tc>
          <w:tcPr>
            <w:tcW w:w="3969" w:type="dxa"/>
          </w:tcPr>
          <w:p>
            <w:pPr>
              <w:pStyle w:val="0"/>
            </w:pPr>
            <w:r>
              <w:rPr>
                <w:sz w:val="24"/>
              </w:rPr>
              <w:t xml:space="preserve">4.1. Медицинская помощь по профилю "онкология" (сумма строк 16.1 + 24.1 + 32.1)</w:t>
            </w:r>
          </w:p>
        </w:tc>
        <w:tc>
          <w:tcPr>
            <w:tcW w:w="1077" w:type="dxa"/>
          </w:tcPr>
          <w:p>
            <w:pPr>
              <w:pStyle w:val="0"/>
            </w:pPr>
            <w:r>
              <w:rPr>
                <w:sz w:val="24"/>
              </w:rPr>
              <w:t xml:space="preserve">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0,015350</w:t>
            </w:r>
          </w:p>
        </w:tc>
        <w:tc>
          <w:tcPr>
            <w:tcW w:w="1587" w:type="dxa"/>
          </w:tcPr>
          <w:p>
            <w:pPr>
              <w:pStyle w:val="0"/>
            </w:pPr>
            <w:r>
              <w:rPr>
                <w:sz w:val="24"/>
              </w:rPr>
              <w:t xml:space="preserve">229910,67</w:t>
            </w:r>
          </w:p>
        </w:tc>
        <w:tc>
          <w:tcPr>
            <w:tcW w:w="1474" w:type="dxa"/>
          </w:tcPr>
          <w:p>
            <w:pPr>
              <w:pStyle w:val="0"/>
            </w:pPr>
            <w:r>
              <w:rPr>
                <w:sz w:val="24"/>
              </w:rPr>
              <w:t xml:space="preserve">3529,22</w:t>
            </w:r>
          </w:p>
        </w:tc>
        <w:tc>
          <w:tcPr>
            <w:tcW w:w="1928" w:type="dxa"/>
          </w:tcPr>
          <w:p>
            <w:pPr>
              <w:pStyle w:val="0"/>
            </w:pPr>
            <w:r>
              <w:rPr>
                <w:sz w:val="24"/>
              </w:rPr>
              <w:t xml:space="preserve">45785649,91</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 (сумма строк 16.2 + 24.2 + 32.2)</w:t>
            </w:r>
          </w:p>
        </w:tc>
        <w:tc>
          <w:tcPr>
            <w:tcW w:w="1077" w:type="dxa"/>
          </w:tcPr>
          <w:p>
            <w:pPr>
              <w:pStyle w:val="0"/>
            </w:pPr>
            <w:r>
              <w:rPr>
                <w:sz w:val="24"/>
              </w:rPr>
              <w:t xml:space="preserve">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338341,33</w:t>
            </w:r>
          </w:p>
        </w:tc>
        <w:tc>
          <w:tcPr>
            <w:tcW w:w="1474" w:type="dxa"/>
          </w:tcPr>
          <w:p>
            <w:pPr>
              <w:pStyle w:val="0"/>
            </w:pPr>
            <w:r>
              <w:rPr>
                <w:sz w:val="24"/>
              </w:rPr>
              <w:t xml:space="preserve">485,18</w:t>
            </w:r>
          </w:p>
        </w:tc>
        <w:tc>
          <w:tcPr>
            <w:tcW w:w="1928" w:type="dxa"/>
          </w:tcPr>
          <w:p>
            <w:pPr>
              <w:pStyle w:val="0"/>
            </w:pPr>
            <w:r>
              <w:rPr>
                <w:sz w:val="24"/>
              </w:rPr>
              <w:t xml:space="preserve">6294406,20</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строк 16.3 + 24.3 + 32.3)</w:t>
            </w:r>
          </w:p>
        </w:tc>
        <w:tc>
          <w:tcPr>
            <w:tcW w:w="1077" w:type="dxa"/>
          </w:tcPr>
          <w:p>
            <w:pPr>
              <w:pStyle w:val="0"/>
            </w:pPr>
            <w:r>
              <w:rPr>
                <w:sz w:val="24"/>
              </w:rPr>
              <w:t xml:space="preserve">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405915,76</w:t>
            </w:r>
          </w:p>
        </w:tc>
        <w:tc>
          <w:tcPr>
            <w:tcW w:w="1474" w:type="dxa"/>
          </w:tcPr>
          <w:p>
            <w:pPr>
              <w:pStyle w:val="0"/>
            </w:pPr>
            <w:r>
              <w:rPr>
                <w:sz w:val="24"/>
              </w:rPr>
              <w:t xml:space="preserve">188,22</w:t>
            </w:r>
          </w:p>
        </w:tc>
        <w:tc>
          <w:tcPr>
            <w:tcW w:w="1928" w:type="dxa"/>
          </w:tcPr>
          <w:p>
            <w:pPr>
              <w:pStyle w:val="0"/>
            </w:pPr>
            <w:r>
              <w:rPr>
                <w:sz w:val="24"/>
              </w:rPr>
              <w:t xml:space="preserve">2441875,78</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 (сумма строк 16.4 + 24.4 + 32.4)</w:t>
            </w:r>
          </w:p>
        </w:tc>
        <w:tc>
          <w:tcPr>
            <w:tcW w:w="1077" w:type="dxa"/>
          </w:tcPr>
          <w:p>
            <w:pPr>
              <w:pStyle w:val="0"/>
            </w:pPr>
            <w:r>
              <w:rPr>
                <w:sz w:val="24"/>
              </w:rPr>
              <w:t xml:space="preserve">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494179,53</w:t>
            </w:r>
          </w:p>
        </w:tc>
        <w:tc>
          <w:tcPr>
            <w:tcW w:w="1474" w:type="dxa"/>
          </w:tcPr>
          <w:p>
            <w:pPr>
              <w:pStyle w:val="0"/>
            </w:pPr>
            <w:r>
              <w:rPr>
                <w:sz w:val="24"/>
              </w:rPr>
              <w:t xml:space="preserve">191,69</w:t>
            </w:r>
          </w:p>
        </w:tc>
        <w:tc>
          <w:tcPr>
            <w:tcW w:w="1928" w:type="dxa"/>
          </w:tcPr>
          <w:p>
            <w:pPr>
              <w:pStyle w:val="0"/>
            </w:pPr>
            <w:r>
              <w:rPr>
                <w:sz w:val="24"/>
              </w:rPr>
              <w:t xml:space="preserve">2486881,50</w:t>
            </w:r>
          </w:p>
        </w:tc>
      </w:tr>
      <w:tr>
        <w:tc>
          <w:tcPr>
            <w:tcW w:w="3969" w:type="dxa"/>
          </w:tcPr>
          <w:p>
            <w:pPr>
              <w:pStyle w:val="0"/>
            </w:pPr>
            <w:r>
              <w:rPr>
                <w:sz w:val="24"/>
              </w:rPr>
              <w:t xml:space="preserve">4.5. Оперативные вмешательства на брахиоцефальных артериях (стентирование или эндартерэктомия) (за исключением федеральных медицинских организаций) (сумма строк 16.5 + 24.5 + 32.5)</w:t>
            </w:r>
          </w:p>
        </w:tc>
        <w:tc>
          <w:tcPr>
            <w:tcW w:w="1077" w:type="dxa"/>
          </w:tcPr>
          <w:p>
            <w:pPr>
              <w:pStyle w:val="0"/>
            </w:pPr>
            <w:r>
              <w:rPr>
                <w:sz w:val="24"/>
              </w:rPr>
              <w:t xml:space="preserve">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300672,31</w:t>
            </w:r>
          </w:p>
        </w:tc>
        <w:tc>
          <w:tcPr>
            <w:tcW w:w="1474" w:type="dxa"/>
          </w:tcPr>
          <w:p>
            <w:pPr>
              <w:pStyle w:val="0"/>
            </w:pPr>
            <w:r>
              <w:rPr>
                <w:sz w:val="24"/>
              </w:rPr>
              <w:t xml:space="preserve">73,66</w:t>
            </w:r>
          </w:p>
        </w:tc>
        <w:tc>
          <w:tcPr>
            <w:tcW w:w="1928" w:type="dxa"/>
          </w:tcPr>
          <w:p>
            <w:pPr>
              <w:pStyle w:val="0"/>
            </w:pPr>
            <w:r>
              <w:rPr>
                <w:sz w:val="24"/>
              </w:rPr>
              <w:t xml:space="preserve">955674,67</w:t>
            </w:r>
          </w:p>
        </w:tc>
      </w:tr>
      <w:tr>
        <w:tc>
          <w:tcPr>
            <w:tcW w:w="3969" w:type="dxa"/>
          </w:tcPr>
          <w:p>
            <w:pPr>
              <w:pStyle w:val="0"/>
            </w:pPr>
            <w:r>
              <w:rPr>
                <w:sz w:val="24"/>
              </w:rPr>
              <w:t xml:space="preserve">4.6. Трансплантация почки (сумма строк 16.6 + 24.6 + 32.6)</w:t>
            </w:r>
          </w:p>
        </w:tc>
        <w:tc>
          <w:tcPr>
            <w:tcW w:w="1077" w:type="dxa"/>
          </w:tcPr>
          <w:p>
            <w:pPr>
              <w:pStyle w:val="0"/>
            </w:pPr>
            <w:r>
              <w:rPr>
                <w:sz w:val="24"/>
              </w:rPr>
              <w:t xml:space="preserve">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1681064,29</w:t>
            </w:r>
          </w:p>
        </w:tc>
        <w:tc>
          <w:tcPr>
            <w:tcW w:w="1474" w:type="dxa"/>
          </w:tcPr>
          <w:p>
            <w:pPr>
              <w:pStyle w:val="0"/>
            </w:pPr>
            <w:r>
              <w:rPr>
                <w:sz w:val="24"/>
              </w:rPr>
              <w:t xml:space="preserve">63,54</w:t>
            </w:r>
          </w:p>
        </w:tc>
        <w:tc>
          <w:tcPr>
            <w:tcW w:w="1928" w:type="dxa"/>
          </w:tcPr>
          <w:p>
            <w:pPr>
              <w:pStyle w:val="0"/>
            </w:pPr>
            <w:r>
              <w:rPr>
                <w:sz w:val="24"/>
              </w:rPr>
              <w:t xml:space="preserve">824378,55</w:t>
            </w:r>
          </w:p>
        </w:tc>
      </w:tr>
      <w:tr>
        <w:tc>
          <w:tcPr>
            <w:tcW w:w="3969" w:type="dxa"/>
          </w:tcPr>
          <w:p>
            <w:pPr>
              <w:pStyle w:val="0"/>
            </w:pPr>
            <w:r>
              <w:rPr>
                <w:sz w:val="24"/>
              </w:rPr>
              <w:t xml:space="preserve">4.7. Высокотехнологичная медицинская помощь (сумма строк 16.7 + 24.7 + 32.7)</w:t>
            </w:r>
          </w:p>
        </w:tc>
        <w:tc>
          <w:tcPr>
            <w:tcW w:w="1077" w:type="dxa"/>
          </w:tcPr>
          <w:p>
            <w:pPr>
              <w:pStyle w:val="0"/>
            </w:pPr>
            <w:r>
              <w:rPr>
                <w:sz w:val="24"/>
              </w:rPr>
              <w:t xml:space="preserve">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0,011238</w:t>
            </w:r>
          </w:p>
        </w:tc>
        <w:tc>
          <w:tcPr>
            <w:tcW w:w="1587" w:type="dxa"/>
          </w:tcPr>
          <w:p>
            <w:pPr>
              <w:pStyle w:val="0"/>
            </w:pPr>
            <w:r>
              <w:rPr>
                <w:sz w:val="24"/>
              </w:rPr>
              <w:t xml:space="preserve">319728,05</w:t>
            </w:r>
          </w:p>
        </w:tc>
        <w:tc>
          <w:tcPr>
            <w:tcW w:w="1474" w:type="dxa"/>
          </w:tcPr>
          <w:p>
            <w:pPr>
              <w:pStyle w:val="0"/>
            </w:pPr>
            <w:r>
              <w:rPr>
                <w:sz w:val="24"/>
              </w:rPr>
              <w:t xml:space="preserve">3593,23</w:t>
            </w:r>
          </w:p>
        </w:tc>
        <w:tc>
          <w:tcPr>
            <w:tcW w:w="1928" w:type="dxa"/>
          </w:tcPr>
          <w:p>
            <w:pPr>
              <w:pStyle w:val="0"/>
            </w:pPr>
            <w:r>
              <w:rPr>
                <w:sz w:val="24"/>
              </w:rPr>
              <w:t xml:space="preserve">46616083,59</w:t>
            </w:r>
          </w:p>
        </w:tc>
      </w:tr>
      <w:tr>
        <w:tc>
          <w:tcPr>
            <w:tcW w:w="3969" w:type="dxa"/>
          </w:tcPr>
          <w:p>
            <w:pPr>
              <w:pStyle w:val="0"/>
            </w:pPr>
            <w:r>
              <w:rPr>
                <w:sz w:val="24"/>
              </w:rPr>
              <w:t xml:space="preserve">5. Медицинская реабилитация (сумма строк 17 + 25 + 33):</w:t>
            </w:r>
          </w:p>
        </w:tc>
        <w:tc>
          <w:tcPr>
            <w:tcW w:w="1077" w:type="dxa"/>
          </w:tcPr>
          <w:p>
            <w:pPr>
              <w:pStyle w:val="0"/>
            </w:pPr>
            <w:r>
              <w:rPr>
                <w:sz w:val="24"/>
              </w:rPr>
              <w:t xml:space="preserve">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 (сумма строк 17.1 + 25.1 + 33.1)</w:t>
            </w:r>
          </w:p>
        </w:tc>
        <w:tc>
          <w:tcPr>
            <w:tcW w:w="1077" w:type="dxa"/>
          </w:tcPr>
          <w:p>
            <w:pPr>
              <w:pStyle w:val="0"/>
            </w:pPr>
            <w:r>
              <w:rPr>
                <w:sz w:val="24"/>
              </w:rPr>
              <w:t xml:space="preserve">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22903,61</w:t>
            </w:r>
          </w:p>
        </w:tc>
        <w:tc>
          <w:tcPr>
            <w:tcW w:w="1474" w:type="dxa"/>
          </w:tcPr>
          <w:p>
            <w:pPr>
              <w:pStyle w:val="0"/>
            </w:pPr>
            <w:r>
              <w:rPr>
                <w:sz w:val="24"/>
              </w:rPr>
              <w:t xml:space="preserve">67,93</w:t>
            </w:r>
          </w:p>
        </w:tc>
        <w:tc>
          <w:tcPr>
            <w:tcW w:w="1928" w:type="dxa"/>
          </w:tcPr>
          <w:p>
            <w:pPr>
              <w:pStyle w:val="0"/>
            </w:pPr>
            <w:r>
              <w:rPr>
                <w:sz w:val="24"/>
              </w:rPr>
              <w:t xml:space="preserve">881303,79</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строк 17.2 + 25.2 + 33.2)</w:t>
            </w:r>
          </w:p>
        </w:tc>
        <w:tc>
          <w:tcPr>
            <w:tcW w:w="1077" w:type="dxa"/>
          </w:tcPr>
          <w:p>
            <w:pPr>
              <w:pStyle w:val="0"/>
            </w:pPr>
            <w:r>
              <w:rPr>
                <w:sz w:val="24"/>
              </w:rPr>
              <w:t xml:space="preserve">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33412,12</w:t>
            </w:r>
          </w:p>
        </w:tc>
        <w:tc>
          <w:tcPr>
            <w:tcW w:w="1474" w:type="dxa"/>
          </w:tcPr>
          <w:p>
            <w:pPr>
              <w:pStyle w:val="0"/>
            </w:pPr>
            <w:r>
              <w:rPr>
                <w:sz w:val="24"/>
              </w:rPr>
              <w:t xml:space="preserve">29,62</w:t>
            </w:r>
          </w:p>
        </w:tc>
        <w:tc>
          <w:tcPr>
            <w:tcW w:w="1928" w:type="dxa"/>
          </w:tcPr>
          <w:p>
            <w:pPr>
              <w:pStyle w:val="0"/>
            </w:pPr>
            <w:r>
              <w:rPr>
                <w:sz w:val="24"/>
              </w:rPr>
              <w:t xml:space="preserve">384223,83</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строк 17.3 + 25.3 + 33.3)</w:t>
            </w:r>
          </w:p>
        </w:tc>
        <w:tc>
          <w:tcPr>
            <w:tcW w:w="1077" w:type="dxa"/>
          </w:tcPr>
          <w:p>
            <w:pPr>
              <w:pStyle w:val="0"/>
            </w:pPr>
            <w:r>
              <w:rPr>
                <w:sz w:val="24"/>
              </w:rPr>
              <w:t xml:space="preserve">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131504,13</w:t>
            </w:r>
          </w:p>
        </w:tc>
        <w:tc>
          <w:tcPr>
            <w:tcW w:w="1474" w:type="dxa"/>
          </w:tcPr>
          <w:p>
            <w:pPr>
              <w:pStyle w:val="0"/>
            </w:pPr>
            <w:r>
              <w:rPr>
                <w:sz w:val="24"/>
              </w:rPr>
              <w:t xml:space="preserve">281,29</w:t>
            </w:r>
          </w:p>
        </w:tc>
        <w:tc>
          <w:tcPr>
            <w:tcW w:w="1928" w:type="dxa"/>
          </w:tcPr>
          <w:p>
            <w:pPr>
              <w:pStyle w:val="0"/>
            </w:pPr>
            <w:r>
              <w:rPr>
                <w:sz w:val="24"/>
              </w:rPr>
              <w:t xml:space="preserve">3649225,72</w:t>
            </w:r>
          </w:p>
        </w:tc>
      </w:tr>
      <w:tr>
        <w:tc>
          <w:tcPr>
            <w:tcW w:w="3969" w:type="dxa"/>
          </w:tcPr>
          <w:p>
            <w:pPr>
              <w:pStyle w:val="0"/>
            </w:pPr>
            <w:r>
              <w:rPr>
                <w:sz w:val="24"/>
              </w:rPr>
              <w:t xml:space="preserve">6. Паллиативная медицинская помощь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8</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(равно строке 34.1), в том числе:</w:t>
            </w:r>
          </w:p>
        </w:tc>
        <w:tc>
          <w:tcPr>
            <w:tcW w:w="1077" w:type="dxa"/>
          </w:tcPr>
          <w:p>
            <w:pPr>
              <w:pStyle w:val="0"/>
            </w:pPr>
            <w:r>
              <w:rPr>
                <w:sz w:val="24"/>
              </w:rPr>
              <w:t xml:space="preserve">8.1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 (равно строке 34.1.1)</w:t>
            </w:r>
          </w:p>
        </w:tc>
        <w:tc>
          <w:tcPr>
            <w:tcW w:w="1077" w:type="dxa"/>
          </w:tcPr>
          <w:p>
            <w:pPr>
              <w:pStyle w:val="0"/>
            </w:pPr>
            <w:r>
              <w:rPr>
                <w:sz w:val="24"/>
              </w:rPr>
              <w:t xml:space="preserve">8.1.1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 (равно строке 34.1.2)</w:t>
            </w:r>
          </w:p>
        </w:tc>
        <w:tc>
          <w:tcPr>
            <w:tcW w:w="1077" w:type="dxa"/>
          </w:tcPr>
          <w:p>
            <w:pPr>
              <w:pStyle w:val="0"/>
            </w:pPr>
            <w:r>
              <w:rPr>
                <w:sz w:val="24"/>
              </w:rPr>
              <w:t xml:space="preserve">8.1.2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34.2)</w:t>
            </w:r>
          </w:p>
        </w:tc>
        <w:tc>
          <w:tcPr>
            <w:tcW w:w="1077" w:type="dxa"/>
          </w:tcPr>
          <w:p>
            <w:pPr>
              <w:pStyle w:val="0"/>
            </w:pPr>
            <w:r>
              <w:rPr>
                <w:sz w:val="24"/>
              </w:rPr>
              <w:t xml:space="preserve">8.2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(равно строке 34.3)</w:t>
            </w:r>
          </w:p>
        </w:tc>
        <w:tc>
          <w:tcPr>
            <w:tcW w:w="1077" w:type="dxa"/>
          </w:tcPr>
          <w:p>
            <w:pPr>
              <w:pStyle w:val="0"/>
            </w:pPr>
            <w:r>
              <w:rPr>
                <w:sz w:val="24"/>
              </w:rPr>
              <w:t xml:space="preserve">8.3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 (сумма строк 18 + 26 + 35)</w:t>
            </w:r>
          </w:p>
        </w:tc>
        <w:tc>
          <w:tcPr>
            <w:tcW w:w="1077" w:type="dxa"/>
          </w:tcPr>
          <w:p>
            <w:pPr>
              <w:pStyle w:val="0"/>
            </w:pPr>
            <w:r>
              <w:rPr>
                <w:sz w:val="24"/>
              </w:rPr>
              <w:t xml:space="preserve">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316,08</w:t>
            </w:r>
          </w:p>
        </w:tc>
        <w:tc>
          <w:tcPr>
            <w:tcW w:w="1928" w:type="dxa"/>
          </w:tcPr>
          <w:p>
            <w:pPr>
              <w:pStyle w:val="0"/>
            </w:pPr>
            <w:r>
              <w:rPr>
                <w:sz w:val="24"/>
              </w:rPr>
              <w:t xml:space="preserve">4100572,10</w:t>
            </w:r>
          </w:p>
        </w:tc>
      </w:tr>
      <w:tr>
        <w:tc>
          <w:tcPr>
            <w:tcW w:w="3969" w:type="dxa"/>
          </w:tcPr>
          <w:p>
            <w:pPr>
              <w:pStyle w:val="0"/>
            </w:pPr>
            <w:r>
              <w:rPr>
                <w:sz w:val="24"/>
              </w:rPr>
              <w:t xml:space="preserve">8. Иные расходы (равно строке 36)</w:t>
            </w:r>
          </w:p>
        </w:tc>
        <w:tc>
          <w:tcPr>
            <w:tcW w:w="1077" w:type="dxa"/>
          </w:tcPr>
          <w:p>
            <w:pPr>
              <w:pStyle w:val="0"/>
            </w:pPr>
            <w:r>
              <w:rPr>
                <w:sz w:val="24"/>
              </w:rPr>
              <w:t xml:space="preserve">10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из строки 1:</w:t>
            </w:r>
          </w:p>
        </w:tc>
        <w:tc>
          <w:tcPr>
            <w:tcW w:w="1077" w:type="dxa"/>
          </w:tcPr>
          <w:p>
            <w:pPr>
              <w:pStyle w:val="0"/>
            </w:pPr>
            <w:r>
              <w:rPr>
                <w:sz w:val="24"/>
              </w:rPr>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tcW w:w="1077" w:type="dxa"/>
          </w:tcPr>
          <w:p>
            <w:pPr>
              <w:pStyle w:val="0"/>
            </w:pPr>
            <w:r>
              <w:rPr>
                <w:sz w:val="24"/>
              </w:rPr>
              <w:t xml:space="preserve">11</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42189,70</w:t>
            </w:r>
          </w:p>
        </w:tc>
        <w:tc>
          <w:tcPr>
            <w:tcW w:w="1928" w:type="dxa"/>
          </w:tcPr>
          <w:p>
            <w:pPr>
              <w:pStyle w:val="0"/>
            </w:pPr>
            <w:r>
              <w:rPr>
                <w:sz w:val="24"/>
              </w:rPr>
              <w:t xml:space="preserve">547339786,70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12</w:t>
            </w:r>
          </w:p>
        </w:tc>
        <w:tc>
          <w:tcPr>
            <w:tcW w:w="1984" w:type="dxa"/>
          </w:tcPr>
          <w:p>
            <w:pPr>
              <w:pStyle w:val="0"/>
            </w:pPr>
            <w:r>
              <w:rPr>
                <w:sz w:val="24"/>
              </w:rPr>
              <w:t xml:space="preserve">вызовов</w:t>
            </w:r>
          </w:p>
        </w:tc>
        <w:tc>
          <w:tcPr>
            <w:tcW w:w="1587" w:type="dxa"/>
          </w:tcPr>
          <w:p>
            <w:pPr>
              <w:pStyle w:val="0"/>
            </w:pPr>
            <w:r>
              <w:rPr>
                <w:sz w:val="24"/>
              </w:rPr>
              <w:t xml:space="preserve">0,215828</w:t>
            </w:r>
          </w:p>
        </w:tc>
        <w:tc>
          <w:tcPr>
            <w:tcW w:w="1587" w:type="dxa"/>
          </w:tcPr>
          <w:p>
            <w:pPr>
              <w:pStyle w:val="0"/>
            </w:pPr>
            <w:r>
              <w:rPr>
                <w:sz w:val="24"/>
              </w:rPr>
              <w:t xml:space="preserve">13599,57</w:t>
            </w:r>
          </w:p>
        </w:tc>
        <w:tc>
          <w:tcPr>
            <w:tcW w:w="1474" w:type="dxa"/>
          </w:tcPr>
          <w:p>
            <w:pPr>
              <w:pStyle w:val="0"/>
            </w:pPr>
            <w:r>
              <w:rPr>
                <w:sz w:val="24"/>
              </w:rPr>
              <w:t xml:space="preserve">2935,16</w:t>
            </w:r>
          </w:p>
        </w:tc>
        <w:tc>
          <w:tcPr>
            <w:tcW w:w="1928" w:type="dxa"/>
          </w:tcPr>
          <w:p>
            <w:pPr>
              <w:pStyle w:val="0"/>
            </w:pPr>
            <w:r>
              <w:rPr>
                <w:sz w:val="24"/>
              </w:rPr>
              <w:t xml:space="preserve">38078825,21</w:t>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13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14</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14.1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0,205225</w:t>
            </w:r>
          </w:p>
        </w:tc>
        <w:tc>
          <w:tcPr>
            <w:tcW w:w="1587" w:type="dxa"/>
          </w:tcPr>
          <w:p>
            <w:pPr>
              <w:pStyle w:val="0"/>
            </w:pPr>
            <w:r>
              <w:rPr>
                <w:sz w:val="24"/>
              </w:rPr>
              <w:t xml:space="preserve">4716,91</w:t>
            </w:r>
          </w:p>
        </w:tc>
        <w:tc>
          <w:tcPr>
            <w:tcW w:w="1474" w:type="dxa"/>
          </w:tcPr>
          <w:p>
            <w:pPr>
              <w:pStyle w:val="0"/>
            </w:pPr>
            <w:r>
              <w:rPr>
                <w:sz w:val="24"/>
              </w:rPr>
              <w:t xml:space="preserve">968,03</w:t>
            </w:r>
          </w:p>
        </w:tc>
        <w:tc>
          <w:tcPr>
            <w:tcW w:w="1928" w:type="dxa"/>
          </w:tcPr>
          <w:p>
            <w:pPr>
              <w:pStyle w:val="0"/>
            </w:pPr>
            <w:r>
              <w:rPr>
                <w:sz w:val="24"/>
              </w:rPr>
              <w:t xml:space="preserve">12558516,48</w:t>
            </w:r>
          </w:p>
        </w:tc>
      </w:tr>
      <w:tr>
        <w:tc>
          <w:tcPr>
            <w:tcW w:w="3969" w:type="dxa"/>
          </w:tcPr>
          <w:p>
            <w:pPr>
              <w:pStyle w:val="0"/>
            </w:pPr>
            <w:r>
              <w:rPr>
                <w:sz w:val="24"/>
              </w:rPr>
              <w:t xml:space="preserve">2.1.2. Для проведения диспансеризации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всего, в том числе:</w:t>
            </w:r>
          </w:p>
        </w:tc>
        <w:tc>
          <w:tcPr>
            <w:tcW w:w="1077" w:type="dxa"/>
          </w:tcPr>
          <w:p>
            <w:pPr>
              <w:pStyle w:val="0"/>
            </w:pPr>
            <w:r>
              <w:rPr>
                <w:sz w:val="24"/>
              </w:rPr>
              <w:t xml:space="preserve">14.2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0,214936</w:t>
            </w:r>
          </w:p>
        </w:tc>
        <w:tc>
          <w:tcPr>
            <w:tcW w:w="1587" w:type="dxa"/>
          </w:tcPr>
          <w:p>
            <w:pPr>
              <w:pStyle w:val="0"/>
            </w:pPr>
            <w:r>
              <w:rPr>
                <w:sz w:val="24"/>
              </w:rPr>
              <w:t xml:space="preserve">5934,05</w:t>
            </w:r>
          </w:p>
        </w:tc>
        <w:tc>
          <w:tcPr>
            <w:tcW w:w="1474" w:type="dxa"/>
          </w:tcPr>
          <w:p>
            <w:pPr>
              <w:pStyle w:val="0"/>
            </w:pPr>
            <w:r>
              <w:rPr>
                <w:sz w:val="24"/>
              </w:rPr>
              <w:t xml:space="preserve">1275,44</w:t>
            </w:r>
          </w:p>
        </w:tc>
        <w:tc>
          <w:tcPr>
            <w:tcW w:w="1928" w:type="dxa"/>
          </w:tcPr>
          <w:p>
            <w:pPr>
              <w:pStyle w:val="0"/>
            </w:pPr>
            <w:r>
              <w:rPr>
                <w:sz w:val="24"/>
              </w:rPr>
              <w:t xml:space="preserve">16546684,83</w:t>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14.2.1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0,014281</w:t>
            </w:r>
          </w:p>
        </w:tc>
        <w:tc>
          <w:tcPr>
            <w:tcW w:w="1587" w:type="dxa"/>
          </w:tcPr>
          <w:p>
            <w:pPr>
              <w:pStyle w:val="0"/>
            </w:pPr>
            <w:r>
              <w:rPr>
                <w:sz w:val="24"/>
              </w:rPr>
              <w:t xml:space="preserve">1676,88</w:t>
            </w:r>
          </w:p>
        </w:tc>
        <w:tc>
          <w:tcPr>
            <w:tcW w:w="1474" w:type="dxa"/>
          </w:tcPr>
          <w:p>
            <w:pPr>
              <w:pStyle w:val="0"/>
            </w:pPr>
            <w:r>
              <w:rPr>
                <w:sz w:val="24"/>
              </w:rPr>
              <w:t xml:space="preserve">23,95</w:t>
            </w:r>
          </w:p>
        </w:tc>
        <w:tc>
          <w:tcPr>
            <w:tcW w:w="1928" w:type="dxa"/>
          </w:tcPr>
          <w:p>
            <w:pPr>
              <w:pStyle w:val="0"/>
            </w:pPr>
            <w:r>
              <w:rPr>
                <w:sz w:val="24"/>
              </w:rPr>
              <w:t xml:space="preserve">310678,46</w:t>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14.3</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0,117549</w:t>
            </w:r>
          </w:p>
        </w:tc>
        <w:tc>
          <w:tcPr>
            <w:tcW w:w="1587" w:type="dxa"/>
          </w:tcPr>
          <w:p>
            <w:pPr>
              <w:pStyle w:val="0"/>
            </w:pPr>
            <w:r>
              <w:rPr>
                <w:sz w:val="24"/>
              </w:rPr>
              <w:t xml:space="preserve">2651,12</w:t>
            </w:r>
          </w:p>
        </w:tc>
        <w:tc>
          <w:tcPr>
            <w:tcW w:w="1474" w:type="dxa"/>
          </w:tcPr>
          <w:p>
            <w:pPr>
              <w:pStyle w:val="0"/>
            </w:pPr>
            <w:r>
              <w:rPr>
                <w:sz w:val="24"/>
              </w:rPr>
              <w:t xml:space="preserve">311,64</w:t>
            </w:r>
          </w:p>
        </w:tc>
        <w:tc>
          <w:tcPr>
            <w:tcW w:w="1928" w:type="dxa"/>
          </w:tcPr>
          <w:p>
            <w:pPr>
              <w:pStyle w:val="0"/>
            </w:pPr>
            <w:r>
              <w:rPr>
                <w:sz w:val="24"/>
              </w:rPr>
              <w:t xml:space="preserve">4042952,14</w:t>
            </w:r>
          </w:p>
        </w:tc>
      </w:tr>
      <w:tr>
        <w:tc>
          <w:tcPr>
            <w:tcW w:w="3969" w:type="dxa"/>
          </w:tcPr>
          <w:p>
            <w:pPr>
              <w:pStyle w:val="0"/>
            </w:pPr>
            <w:r>
              <w:rPr>
                <w:sz w:val="24"/>
              </w:rPr>
              <w:t xml:space="preserve">женщины</w:t>
            </w:r>
          </w:p>
        </w:tc>
        <w:tc>
          <w:tcPr>
            <w:tcW w:w="1077" w:type="dxa"/>
          </w:tcPr>
          <w:p>
            <w:pPr>
              <w:pStyle w:val="0"/>
            </w:pPr>
            <w:r>
              <w:rPr>
                <w:sz w:val="24"/>
              </w:rPr>
              <w:t xml:space="preserve">14.3.1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0,077081</w:t>
            </w:r>
          </w:p>
        </w:tc>
        <w:tc>
          <w:tcPr>
            <w:tcW w:w="1587" w:type="dxa"/>
          </w:tcPr>
          <w:p>
            <w:pPr>
              <w:pStyle w:val="0"/>
            </w:pPr>
            <w:r>
              <w:rPr>
                <w:sz w:val="24"/>
              </w:rPr>
              <w:t xml:space="preserve">3730,93</w:t>
            </w:r>
          </w:p>
        </w:tc>
        <w:tc>
          <w:tcPr>
            <w:tcW w:w="1474" w:type="dxa"/>
          </w:tcPr>
          <w:p>
            <w:pPr>
              <w:pStyle w:val="0"/>
            </w:pPr>
            <w:r>
              <w:rPr>
                <w:sz w:val="24"/>
              </w:rPr>
              <w:t xml:space="preserve">287,58</w:t>
            </w:r>
          </w:p>
        </w:tc>
        <w:tc>
          <w:tcPr>
            <w:tcW w:w="1928" w:type="dxa"/>
          </w:tcPr>
          <w:p>
            <w:pPr>
              <w:pStyle w:val="0"/>
            </w:pPr>
            <w:r>
              <w:rPr>
                <w:sz w:val="24"/>
              </w:rPr>
              <w:t xml:space="preserve">3730913,56</w:t>
            </w:r>
          </w:p>
        </w:tc>
      </w:tr>
      <w:tr>
        <w:tc>
          <w:tcPr>
            <w:tcW w:w="3969" w:type="dxa"/>
          </w:tcPr>
          <w:p>
            <w:pPr>
              <w:pStyle w:val="0"/>
            </w:pPr>
            <w:r>
              <w:rPr>
                <w:sz w:val="24"/>
              </w:rPr>
              <w:t xml:space="preserve">мужчины</w:t>
            </w:r>
          </w:p>
        </w:tc>
        <w:tc>
          <w:tcPr>
            <w:tcW w:w="1077" w:type="dxa"/>
          </w:tcPr>
          <w:p>
            <w:pPr>
              <w:pStyle w:val="0"/>
            </w:pPr>
            <w:r>
              <w:rPr>
                <w:sz w:val="24"/>
              </w:rPr>
              <w:t xml:space="preserve">14.3.2</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0,040468</w:t>
            </w:r>
          </w:p>
        </w:tc>
        <w:tc>
          <w:tcPr>
            <w:tcW w:w="1587" w:type="dxa"/>
          </w:tcPr>
          <w:p>
            <w:pPr>
              <w:pStyle w:val="0"/>
            </w:pPr>
            <w:r>
              <w:rPr>
                <w:sz w:val="24"/>
              </w:rPr>
              <w:t xml:space="preserve">594,36</w:t>
            </w:r>
          </w:p>
        </w:tc>
        <w:tc>
          <w:tcPr>
            <w:tcW w:w="1474" w:type="dxa"/>
          </w:tcPr>
          <w:p>
            <w:pPr>
              <w:pStyle w:val="0"/>
            </w:pPr>
            <w:r>
              <w:rPr>
                <w:sz w:val="24"/>
              </w:rPr>
              <w:t xml:space="preserve">24,05</w:t>
            </w:r>
          </w:p>
        </w:tc>
        <w:tc>
          <w:tcPr>
            <w:tcW w:w="1928" w:type="dxa"/>
          </w:tcPr>
          <w:p>
            <w:pPr>
              <w:pStyle w:val="0"/>
            </w:pPr>
            <w:r>
              <w:rPr>
                <w:sz w:val="24"/>
              </w:rPr>
              <w:t xml:space="preserve">312038,58</w:t>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14.4</w:t>
            </w:r>
          </w:p>
        </w:tc>
        <w:tc>
          <w:tcPr>
            <w:tcW w:w="1984" w:type="dxa"/>
          </w:tcPr>
          <w:p>
            <w:pPr>
              <w:pStyle w:val="0"/>
            </w:pPr>
            <w:r>
              <w:rPr>
                <w:sz w:val="24"/>
              </w:rPr>
              <w:t xml:space="preserve">посещений</w:t>
            </w:r>
          </w:p>
        </w:tc>
        <w:tc>
          <w:tcPr>
            <w:tcW w:w="1587" w:type="dxa"/>
          </w:tcPr>
          <w:p>
            <w:pPr>
              <w:pStyle w:val="0"/>
            </w:pPr>
            <w:r>
              <w:rPr>
                <w:sz w:val="24"/>
              </w:rPr>
              <w:t xml:space="preserve">1,464546</w:t>
            </w:r>
          </w:p>
        </w:tc>
        <w:tc>
          <w:tcPr>
            <w:tcW w:w="1587" w:type="dxa"/>
          </w:tcPr>
          <w:p>
            <w:pPr>
              <w:pStyle w:val="0"/>
            </w:pPr>
            <w:r>
              <w:rPr>
                <w:sz w:val="24"/>
              </w:rPr>
              <w:t xml:space="preserve">970,06</w:t>
            </w:r>
          </w:p>
        </w:tc>
        <w:tc>
          <w:tcPr>
            <w:tcW w:w="1474" w:type="dxa"/>
          </w:tcPr>
          <w:p>
            <w:pPr>
              <w:pStyle w:val="0"/>
            </w:pPr>
            <w:r>
              <w:rPr>
                <w:sz w:val="24"/>
              </w:rPr>
              <w:t xml:space="preserve">1420,70</w:t>
            </w:r>
          </w:p>
        </w:tc>
        <w:tc>
          <w:tcPr>
            <w:tcW w:w="1928" w:type="dxa"/>
          </w:tcPr>
          <w:p>
            <w:pPr>
              <w:pStyle w:val="0"/>
            </w:pPr>
            <w:r>
              <w:rPr>
                <w:sz w:val="24"/>
              </w:rPr>
              <w:t xml:space="preserve">18431147,81</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14.5</w:t>
            </w:r>
          </w:p>
        </w:tc>
        <w:tc>
          <w:tcPr>
            <w:tcW w:w="1984" w:type="dxa"/>
          </w:tcPr>
          <w:p>
            <w:pPr>
              <w:pStyle w:val="0"/>
            </w:pPr>
            <w:r>
              <w:rPr>
                <w:sz w:val="24"/>
              </w:rPr>
              <w:t xml:space="preserve">посещений</w:t>
            </w:r>
          </w:p>
        </w:tc>
        <w:tc>
          <w:tcPr>
            <w:tcW w:w="1587" w:type="dxa"/>
          </w:tcPr>
          <w:p>
            <w:pPr>
              <w:pStyle w:val="0"/>
            </w:pPr>
            <w:r>
              <w:rPr>
                <w:sz w:val="24"/>
              </w:rPr>
              <w:t xml:space="preserve">0,635921</w:t>
            </w:r>
          </w:p>
        </w:tc>
        <w:tc>
          <w:tcPr>
            <w:tcW w:w="1587" w:type="dxa"/>
          </w:tcPr>
          <w:p>
            <w:pPr>
              <w:pStyle w:val="0"/>
            </w:pPr>
            <w:r>
              <w:rPr>
                <w:sz w:val="24"/>
              </w:rPr>
              <w:t xml:space="preserve">1257,75</w:t>
            </w:r>
          </w:p>
        </w:tc>
        <w:tc>
          <w:tcPr>
            <w:tcW w:w="1474" w:type="dxa"/>
          </w:tcPr>
          <w:p>
            <w:pPr>
              <w:pStyle w:val="0"/>
            </w:pPr>
            <w:r>
              <w:rPr>
                <w:sz w:val="24"/>
              </w:rPr>
              <w:t xml:space="preserve">799,83</w:t>
            </w:r>
          </w:p>
        </w:tc>
        <w:tc>
          <w:tcPr>
            <w:tcW w:w="1928" w:type="dxa"/>
          </w:tcPr>
          <w:p>
            <w:pPr>
              <w:pStyle w:val="0"/>
            </w:pPr>
            <w:r>
              <w:rPr>
                <w:sz w:val="24"/>
              </w:rPr>
              <w:t xml:space="preserve">10376407,65</w:t>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14.6</w:t>
            </w:r>
          </w:p>
        </w:tc>
        <w:tc>
          <w:tcPr>
            <w:tcW w:w="1984" w:type="dxa"/>
          </w:tcPr>
          <w:p>
            <w:pPr>
              <w:pStyle w:val="0"/>
            </w:pPr>
            <w:r>
              <w:rPr>
                <w:sz w:val="24"/>
              </w:rPr>
              <w:t xml:space="preserve">обращений</w:t>
            </w:r>
          </w:p>
        </w:tc>
        <w:tc>
          <w:tcPr>
            <w:tcW w:w="1587" w:type="dxa"/>
          </w:tcPr>
          <w:p>
            <w:pPr>
              <w:pStyle w:val="0"/>
            </w:pPr>
            <w:r>
              <w:rPr>
                <w:sz w:val="24"/>
              </w:rPr>
              <w:t xml:space="preserve">1,604908</w:t>
            </w:r>
          </w:p>
        </w:tc>
        <w:tc>
          <w:tcPr>
            <w:tcW w:w="1587" w:type="dxa"/>
          </w:tcPr>
          <w:p>
            <w:pPr>
              <w:pStyle w:val="0"/>
            </w:pPr>
            <w:r>
              <w:rPr>
                <w:sz w:val="24"/>
              </w:rPr>
              <w:t xml:space="preserve">6209,37</w:t>
            </w:r>
          </w:p>
        </w:tc>
        <w:tc>
          <w:tcPr>
            <w:tcW w:w="1474" w:type="dxa"/>
          </w:tcPr>
          <w:p>
            <w:pPr>
              <w:pStyle w:val="0"/>
            </w:pPr>
            <w:r>
              <w:rPr>
                <w:sz w:val="24"/>
              </w:rPr>
              <w:t xml:space="preserve">9965,46</w:t>
            </w:r>
          </w:p>
        </w:tc>
        <w:tc>
          <w:tcPr>
            <w:tcW w:w="1928" w:type="dxa"/>
          </w:tcPr>
          <w:p>
            <w:pPr>
              <w:pStyle w:val="0"/>
            </w:pPr>
            <w:r>
              <w:rPr>
                <w:sz w:val="24"/>
              </w:rPr>
              <w:t xml:space="preserve">129284897,94</w:t>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14.7</w:t>
            </w:r>
          </w:p>
        </w:tc>
        <w:tc>
          <w:tcPr>
            <w:tcW w:w="1984" w:type="dxa"/>
          </w:tcPr>
          <w:p>
            <w:pPr>
              <w:pStyle w:val="0"/>
            </w:pPr>
            <w:r>
              <w:rPr>
                <w:sz w:val="24"/>
              </w:rPr>
              <w:t xml:space="preserve">исследований</w:t>
            </w:r>
          </w:p>
        </w:tc>
        <w:tc>
          <w:tcPr>
            <w:tcW w:w="1587" w:type="dxa"/>
          </w:tcPr>
          <w:p>
            <w:pPr>
              <w:pStyle w:val="0"/>
            </w:pPr>
            <w:r>
              <w:rPr>
                <w:sz w:val="24"/>
              </w:rPr>
              <w:t xml:space="preserve">0,395287</w:t>
            </w:r>
          </w:p>
        </w:tc>
        <w:tc>
          <w:tcPr>
            <w:tcW w:w="1587" w:type="dxa"/>
          </w:tcPr>
          <w:p>
            <w:pPr>
              <w:pStyle w:val="0"/>
            </w:pPr>
            <w:r>
              <w:rPr>
                <w:sz w:val="24"/>
              </w:rPr>
              <w:t xml:space="preserve">2583,98</w:t>
            </w:r>
          </w:p>
        </w:tc>
        <w:tc>
          <w:tcPr>
            <w:tcW w:w="1474" w:type="dxa"/>
          </w:tcPr>
          <w:p>
            <w:pPr>
              <w:pStyle w:val="0"/>
            </w:pPr>
            <w:r>
              <w:rPr>
                <w:sz w:val="24"/>
              </w:rPr>
              <w:t xml:space="preserve">1021,41</w:t>
            </w:r>
          </w:p>
        </w:tc>
        <w:tc>
          <w:tcPr>
            <w:tcW w:w="1928" w:type="dxa"/>
          </w:tcPr>
          <w:p>
            <w:pPr>
              <w:pStyle w:val="0"/>
            </w:pPr>
            <w:r>
              <w:rPr>
                <w:sz w:val="24"/>
              </w:rPr>
              <w:t xml:space="preserve">13251091,77</w:t>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14.7.1</w:t>
            </w:r>
          </w:p>
        </w:tc>
        <w:tc>
          <w:tcPr>
            <w:tcW w:w="1984" w:type="dxa"/>
          </w:tcPr>
          <w:p>
            <w:pPr>
              <w:pStyle w:val="0"/>
            </w:pPr>
            <w:r>
              <w:rPr>
                <w:sz w:val="24"/>
              </w:rPr>
              <w:t xml:space="preserve">исследований</w:t>
            </w:r>
          </w:p>
        </w:tc>
        <w:tc>
          <w:tcPr>
            <w:tcW w:w="1587" w:type="dxa"/>
          </w:tcPr>
          <w:p>
            <w:pPr>
              <w:pStyle w:val="0"/>
            </w:pPr>
            <w:r>
              <w:rPr>
                <w:sz w:val="24"/>
              </w:rPr>
              <w:t xml:space="preserve">0,041624</w:t>
            </w:r>
          </w:p>
        </w:tc>
        <w:tc>
          <w:tcPr>
            <w:tcW w:w="1587" w:type="dxa"/>
          </w:tcPr>
          <w:p>
            <w:pPr>
              <w:pStyle w:val="0"/>
            </w:pPr>
            <w:r>
              <w:rPr>
                <w:sz w:val="24"/>
              </w:rPr>
              <w:t xml:space="preserve">5545,71</w:t>
            </w:r>
          </w:p>
        </w:tc>
        <w:tc>
          <w:tcPr>
            <w:tcW w:w="1474" w:type="dxa"/>
          </w:tcPr>
          <w:p>
            <w:pPr>
              <w:pStyle w:val="0"/>
            </w:pPr>
            <w:r>
              <w:rPr>
                <w:sz w:val="24"/>
              </w:rPr>
              <w:t xml:space="preserve">230,83</w:t>
            </w:r>
          </w:p>
        </w:tc>
        <w:tc>
          <w:tcPr>
            <w:tcW w:w="1928" w:type="dxa"/>
          </w:tcPr>
          <w:p>
            <w:pPr>
              <w:pStyle w:val="0"/>
            </w:pPr>
            <w:r>
              <w:rPr>
                <w:sz w:val="24"/>
              </w:rPr>
              <w:t xml:space="preserve">2994686,08</w:t>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14.7.2</w:t>
            </w:r>
          </w:p>
        </w:tc>
        <w:tc>
          <w:tcPr>
            <w:tcW w:w="1984" w:type="dxa"/>
          </w:tcPr>
          <w:p>
            <w:pPr>
              <w:pStyle w:val="0"/>
            </w:pPr>
            <w:r>
              <w:rPr>
                <w:sz w:val="24"/>
              </w:rPr>
              <w:t xml:space="preserve">исследований</w:t>
            </w:r>
          </w:p>
        </w:tc>
        <w:tc>
          <w:tcPr>
            <w:tcW w:w="1587" w:type="dxa"/>
          </w:tcPr>
          <w:p>
            <w:pPr>
              <w:pStyle w:val="0"/>
            </w:pPr>
            <w:r>
              <w:rPr>
                <w:sz w:val="24"/>
              </w:rPr>
              <w:t xml:space="preserve">0,025668</w:t>
            </w:r>
          </w:p>
        </w:tc>
        <w:tc>
          <w:tcPr>
            <w:tcW w:w="1587" w:type="dxa"/>
          </w:tcPr>
          <w:p>
            <w:pPr>
              <w:pStyle w:val="0"/>
            </w:pPr>
            <w:r>
              <w:rPr>
                <w:sz w:val="24"/>
              </w:rPr>
              <w:t xml:space="preserve">5343,77</w:t>
            </w:r>
          </w:p>
        </w:tc>
        <w:tc>
          <w:tcPr>
            <w:tcW w:w="1474" w:type="dxa"/>
          </w:tcPr>
          <w:p>
            <w:pPr>
              <w:pStyle w:val="0"/>
            </w:pPr>
            <w:r>
              <w:rPr>
                <w:sz w:val="24"/>
              </w:rPr>
              <w:t xml:space="preserve">137,16</w:t>
            </w:r>
          </w:p>
        </w:tc>
        <w:tc>
          <w:tcPr>
            <w:tcW w:w="1928" w:type="dxa"/>
          </w:tcPr>
          <w:p>
            <w:pPr>
              <w:pStyle w:val="0"/>
            </w:pPr>
            <w:r>
              <w:rPr>
                <w:sz w:val="24"/>
              </w:rPr>
              <w:t xml:space="preserve">1779467,09</w:t>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14.7.3</w:t>
            </w:r>
          </w:p>
        </w:tc>
        <w:tc>
          <w:tcPr>
            <w:tcW w:w="1984" w:type="dxa"/>
          </w:tcPr>
          <w:p>
            <w:pPr>
              <w:pStyle w:val="0"/>
            </w:pPr>
            <w:r>
              <w:rPr>
                <w:sz w:val="24"/>
              </w:rPr>
              <w:t xml:space="preserve">исследований</w:t>
            </w:r>
          </w:p>
        </w:tc>
        <w:tc>
          <w:tcPr>
            <w:tcW w:w="1587" w:type="dxa"/>
          </w:tcPr>
          <w:p>
            <w:pPr>
              <w:pStyle w:val="0"/>
            </w:pPr>
            <w:r>
              <w:rPr>
                <w:sz w:val="24"/>
              </w:rPr>
              <w:t xml:space="preserve">0,160787</w:t>
            </w:r>
          </w:p>
        </w:tc>
        <w:tc>
          <w:tcPr>
            <w:tcW w:w="1587" w:type="dxa"/>
          </w:tcPr>
          <w:p>
            <w:pPr>
              <w:pStyle w:val="0"/>
            </w:pPr>
            <w:r>
              <w:rPr>
                <w:sz w:val="24"/>
              </w:rPr>
              <w:t xml:space="preserve">255,05</w:t>
            </w:r>
          </w:p>
        </w:tc>
        <w:tc>
          <w:tcPr>
            <w:tcW w:w="1474" w:type="dxa"/>
          </w:tcPr>
          <w:p>
            <w:pPr>
              <w:pStyle w:val="0"/>
            </w:pPr>
            <w:r>
              <w:rPr>
                <w:sz w:val="24"/>
              </w:rPr>
              <w:t xml:space="preserve">41,01</w:t>
            </w:r>
          </w:p>
        </w:tc>
        <w:tc>
          <w:tcPr>
            <w:tcW w:w="1928" w:type="dxa"/>
          </w:tcPr>
          <w:p>
            <w:pPr>
              <w:pStyle w:val="0"/>
            </w:pPr>
            <w:r>
              <w:rPr>
                <w:sz w:val="24"/>
              </w:rPr>
              <w:t xml:space="preserve">532013,38</w:t>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14.7.4</w:t>
            </w:r>
          </w:p>
        </w:tc>
        <w:tc>
          <w:tcPr>
            <w:tcW w:w="1984" w:type="dxa"/>
          </w:tcPr>
          <w:p>
            <w:pPr>
              <w:pStyle w:val="0"/>
            </w:pPr>
            <w:r>
              <w:rPr>
                <w:sz w:val="24"/>
              </w:rPr>
              <w:t xml:space="preserve">исследований</w:t>
            </w:r>
          </w:p>
        </w:tc>
        <w:tc>
          <w:tcPr>
            <w:tcW w:w="1587" w:type="dxa"/>
          </w:tcPr>
          <w:p>
            <w:pPr>
              <w:pStyle w:val="0"/>
            </w:pPr>
            <w:r>
              <w:rPr>
                <w:sz w:val="24"/>
              </w:rPr>
              <w:t xml:space="preserve">0,003628</w:t>
            </w:r>
          </w:p>
        </w:tc>
        <w:tc>
          <w:tcPr>
            <w:tcW w:w="1587" w:type="dxa"/>
          </w:tcPr>
          <w:p>
            <w:pPr>
              <w:pStyle w:val="0"/>
            </w:pPr>
            <w:r>
              <w:rPr>
                <w:sz w:val="24"/>
              </w:rPr>
              <w:t xml:space="preserve">1224,23</w:t>
            </w:r>
          </w:p>
        </w:tc>
        <w:tc>
          <w:tcPr>
            <w:tcW w:w="1474" w:type="dxa"/>
          </w:tcPr>
          <w:p>
            <w:pPr>
              <w:pStyle w:val="0"/>
            </w:pPr>
            <w:r>
              <w:rPr>
                <w:sz w:val="24"/>
              </w:rPr>
              <w:t xml:space="preserve">4,44</w:t>
            </w:r>
          </w:p>
        </w:tc>
        <w:tc>
          <w:tcPr>
            <w:tcW w:w="1928" w:type="dxa"/>
          </w:tcPr>
          <w:p>
            <w:pPr>
              <w:pStyle w:val="0"/>
            </w:pPr>
            <w:r>
              <w:rPr>
                <w:sz w:val="24"/>
              </w:rPr>
              <w:t xml:space="preserve">57620,83</w:t>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14.7.5</w:t>
            </w:r>
          </w:p>
        </w:tc>
        <w:tc>
          <w:tcPr>
            <w:tcW w:w="1984" w:type="dxa"/>
          </w:tcPr>
          <w:p>
            <w:pPr>
              <w:pStyle w:val="0"/>
            </w:pPr>
            <w:r>
              <w:rPr>
                <w:sz w:val="24"/>
              </w:rPr>
              <w:t xml:space="preserve">исследований</w:t>
            </w:r>
          </w:p>
        </w:tc>
        <w:tc>
          <w:tcPr>
            <w:tcW w:w="1587" w:type="dxa"/>
          </w:tcPr>
          <w:p>
            <w:pPr>
              <w:pStyle w:val="0"/>
            </w:pPr>
            <w:r>
              <w:rPr>
                <w:sz w:val="24"/>
              </w:rPr>
              <w:t xml:space="preserve">0,024859</w:t>
            </w:r>
          </w:p>
        </w:tc>
        <w:tc>
          <w:tcPr>
            <w:tcW w:w="1587" w:type="dxa"/>
          </w:tcPr>
          <w:p>
            <w:pPr>
              <w:pStyle w:val="0"/>
            </w:pPr>
            <w:r>
              <w:rPr>
                <w:sz w:val="24"/>
              </w:rPr>
              <w:t xml:space="preserve">1431,20</w:t>
            </w:r>
          </w:p>
        </w:tc>
        <w:tc>
          <w:tcPr>
            <w:tcW w:w="1474" w:type="dxa"/>
          </w:tcPr>
          <w:p>
            <w:pPr>
              <w:pStyle w:val="0"/>
            </w:pPr>
            <w:r>
              <w:rPr>
                <w:sz w:val="24"/>
              </w:rPr>
              <w:t xml:space="preserve">35,58</w:t>
            </w:r>
          </w:p>
        </w:tc>
        <w:tc>
          <w:tcPr>
            <w:tcW w:w="1928" w:type="dxa"/>
          </w:tcPr>
          <w:p>
            <w:pPr>
              <w:pStyle w:val="0"/>
            </w:pPr>
            <w:r>
              <w:rPr>
                <w:sz w:val="24"/>
              </w:rPr>
              <w:t xml:space="preserve">461567,22</w:t>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14.7.6</w:t>
            </w:r>
          </w:p>
        </w:tc>
        <w:tc>
          <w:tcPr>
            <w:tcW w:w="1984" w:type="dxa"/>
          </w:tcPr>
          <w:p>
            <w:pPr>
              <w:pStyle w:val="0"/>
            </w:pPr>
            <w:r>
              <w:rPr>
                <w:sz w:val="24"/>
              </w:rPr>
              <w:t xml:space="preserve">исследований</w:t>
            </w:r>
          </w:p>
        </w:tc>
        <w:tc>
          <w:tcPr>
            <w:tcW w:w="1587" w:type="dxa"/>
          </w:tcPr>
          <w:p>
            <w:pPr>
              <w:pStyle w:val="0"/>
            </w:pPr>
            <w:r>
              <w:rPr>
                <w:sz w:val="24"/>
              </w:rPr>
              <w:t xml:space="preserve">0,003553</w:t>
            </w:r>
          </w:p>
        </w:tc>
        <w:tc>
          <w:tcPr>
            <w:tcW w:w="1587" w:type="dxa"/>
          </w:tcPr>
          <w:p>
            <w:pPr>
              <w:pStyle w:val="0"/>
            </w:pPr>
            <w:r>
              <w:rPr>
                <w:sz w:val="24"/>
              </w:rPr>
              <w:t xml:space="preserve">15187,29</w:t>
            </w:r>
          </w:p>
        </w:tc>
        <w:tc>
          <w:tcPr>
            <w:tcW w:w="1474" w:type="dxa"/>
          </w:tcPr>
          <w:p>
            <w:pPr>
              <w:pStyle w:val="0"/>
            </w:pPr>
            <w:r>
              <w:rPr>
                <w:sz w:val="24"/>
              </w:rPr>
              <w:t xml:space="preserve">53,96</w:t>
            </w:r>
          </w:p>
        </w:tc>
        <w:tc>
          <w:tcPr>
            <w:tcW w:w="1928" w:type="dxa"/>
          </w:tcPr>
          <w:p>
            <w:pPr>
              <w:pStyle w:val="0"/>
            </w:pPr>
            <w:r>
              <w:rPr>
                <w:sz w:val="24"/>
              </w:rPr>
              <w:t xml:space="preserve">700045,29</w:t>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14.7.7</w:t>
            </w:r>
          </w:p>
        </w:tc>
        <w:tc>
          <w:tcPr>
            <w:tcW w:w="1984" w:type="dxa"/>
          </w:tcPr>
          <w:p>
            <w:pPr>
              <w:pStyle w:val="0"/>
            </w:pPr>
            <w:r>
              <w:rPr>
                <w:sz w:val="24"/>
              </w:rPr>
              <w:t xml:space="preserve">исследований</w:t>
            </w:r>
          </w:p>
        </w:tc>
        <w:tc>
          <w:tcPr>
            <w:tcW w:w="1587" w:type="dxa"/>
          </w:tcPr>
          <w:p>
            <w:pPr>
              <w:pStyle w:val="0"/>
            </w:pPr>
            <w:r>
              <w:rPr>
                <w:sz w:val="24"/>
              </w:rPr>
              <w:t xml:space="preserve">0,127416</w:t>
            </w:r>
          </w:p>
        </w:tc>
        <w:tc>
          <w:tcPr>
            <w:tcW w:w="1587" w:type="dxa"/>
          </w:tcPr>
          <w:p>
            <w:pPr>
              <w:pStyle w:val="0"/>
            </w:pPr>
            <w:r>
              <w:rPr>
                <w:sz w:val="24"/>
              </w:rPr>
              <w:t xml:space="preserve">2622,38</w:t>
            </w:r>
          </w:p>
        </w:tc>
        <w:tc>
          <w:tcPr>
            <w:tcW w:w="1474" w:type="dxa"/>
          </w:tcPr>
          <w:p>
            <w:pPr>
              <w:pStyle w:val="0"/>
            </w:pPr>
            <w:r>
              <w:rPr>
                <w:sz w:val="24"/>
              </w:rPr>
              <w:t xml:space="preserve">334,13</w:t>
            </w:r>
          </w:p>
        </w:tc>
        <w:tc>
          <w:tcPr>
            <w:tcW w:w="1928" w:type="dxa"/>
          </w:tcPr>
          <w:p>
            <w:pPr>
              <w:pStyle w:val="0"/>
            </w:pPr>
            <w:r>
              <w:rPr>
                <w:sz w:val="24"/>
              </w:rPr>
              <w:t xml:space="preserve">4334809,62</w:t>
            </w:r>
          </w:p>
        </w:tc>
      </w:tr>
      <w:tr>
        <w:tc>
          <w:tcPr>
            <w:tcW w:w="3969" w:type="dxa"/>
          </w:tcPr>
          <w:p>
            <w:pPr>
              <w:pStyle w:val="0"/>
            </w:pPr>
            <w:r>
              <w:rPr>
                <w:sz w:val="24"/>
              </w:rPr>
              <w:t xml:space="preserve">2.1.7.8. ПЭТ-КТ</w:t>
            </w:r>
          </w:p>
        </w:tc>
        <w:tc>
          <w:tcPr>
            <w:tcW w:w="1077" w:type="dxa"/>
          </w:tcPr>
          <w:p>
            <w:pPr>
              <w:pStyle w:val="0"/>
            </w:pPr>
            <w:r>
              <w:rPr>
                <w:sz w:val="24"/>
              </w:rPr>
              <w:t xml:space="preserve">14.7.8</w:t>
            </w:r>
          </w:p>
        </w:tc>
        <w:tc>
          <w:tcPr>
            <w:tcW w:w="1984" w:type="dxa"/>
          </w:tcPr>
          <w:p>
            <w:pPr>
              <w:pStyle w:val="0"/>
            </w:pPr>
            <w:r>
              <w:rPr>
                <w:sz w:val="24"/>
              </w:rPr>
              <w:t xml:space="preserve">исследований</w:t>
            </w:r>
          </w:p>
        </w:tc>
        <w:tc>
          <w:tcPr>
            <w:tcW w:w="1587" w:type="dxa"/>
          </w:tcPr>
          <w:p>
            <w:pPr>
              <w:pStyle w:val="0"/>
            </w:pPr>
            <w:r>
              <w:rPr>
                <w:sz w:val="24"/>
              </w:rPr>
              <w:t xml:space="preserve">0,002880</w:t>
            </w:r>
          </w:p>
        </w:tc>
        <w:tc>
          <w:tcPr>
            <w:tcW w:w="1587" w:type="dxa"/>
          </w:tcPr>
          <w:p>
            <w:pPr>
              <w:pStyle w:val="0"/>
            </w:pPr>
            <w:r>
              <w:rPr>
                <w:sz w:val="24"/>
              </w:rPr>
              <w:t xml:space="preserve">51354,35</w:t>
            </w:r>
          </w:p>
        </w:tc>
        <w:tc>
          <w:tcPr>
            <w:tcW w:w="1474" w:type="dxa"/>
          </w:tcPr>
          <w:p>
            <w:pPr>
              <w:pStyle w:val="0"/>
            </w:pPr>
            <w:r>
              <w:rPr>
                <w:sz w:val="24"/>
              </w:rPr>
              <w:t xml:space="preserve">147,90</w:t>
            </w:r>
          </w:p>
        </w:tc>
        <w:tc>
          <w:tcPr>
            <w:tcW w:w="1928" w:type="dxa"/>
          </w:tcPr>
          <w:p>
            <w:pPr>
              <w:pStyle w:val="0"/>
            </w:pPr>
            <w:r>
              <w:rPr>
                <w:sz w:val="24"/>
              </w:rPr>
              <w:t xml:space="preserve">1918758,50</w:t>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14.7.9</w:t>
            </w:r>
          </w:p>
        </w:tc>
        <w:tc>
          <w:tcPr>
            <w:tcW w:w="1984" w:type="dxa"/>
          </w:tcPr>
          <w:p>
            <w:pPr>
              <w:pStyle w:val="0"/>
            </w:pPr>
            <w:r>
              <w:rPr>
                <w:sz w:val="24"/>
              </w:rPr>
              <w:t xml:space="preserve">исследований</w:t>
            </w:r>
          </w:p>
        </w:tc>
        <w:tc>
          <w:tcPr>
            <w:tcW w:w="1587" w:type="dxa"/>
          </w:tcPr>
          <w:p>
            <w:pPr>
              <w:pStyle w:val="0"/>
            </w:pPr>
            <w:r>
              <w:rPr>
                <w:sz w:val="24"/>
              </w:rPr>
              <w:t xml:space="preserve">0,002623</w:t>
            </w:r>
          </w:p>
        </w:tc>
        <w:tc>
          <w:tcPr>
            <w:tcW w:w="1587" w:type="dxa"/>
          </w:tcPr>
          <w:p>
            <w:pPr>
              <w:pStyle w:val="0"/>
            </w:pPr>
            <w:r>
              <w:rPr>
                <w:sz w:val="24"/>
              </w:rPr>
              <w:t xml:space="preserve">8472,02</w:t>
            </w:r>
          </w:p>
        </w:tc>
        <w:tc>
          <w:tcPr>
            <w:tcW w:w="1474" w:type="dxa"/>
          </w:tcPr>
          <w:p>
            <w:pPr>
              <w:pStyle w:val="0"/>
            </w:pPr>
            <w:r>
              <w:rPr>
                <w:sz w:val="24"/>
              </w:rPr>
              <w:t xml:space="preserve">22,22</w:t>
            </w:r>
          </w:p>
        </w:tc>
        <w:tc>
          <w:tcPr>
            <w:tcW w:w="1928" w:type="dxa"/>
          </w:tcPr>
          <w:p>
            <w:pPr>
              <w:pStyle w:val="0"/>
            </w:pPr>
            <w:r>
              <w:rPr>
                <w:sz w:val="24"/>
              </w:rPr>
              <w:t xml:space="preserve">288294,06</w:t>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14.7.10</w:t>
            </w:r>
          </w:p>
        </w:tc>
        <w:tc>
          <w:tcPr>
            <w:tcW w:w="1984" w:type="dxa"/>
          </w:tcPr>
          <w:p>
            <w:pPr>
              <w:pStyle w:val="0"/>
            </w:pPr>
            <w:r>
              <w:rPr>
                <w:sz w:val="24"/>
              </w:rPr>
              <w:t xml:space="preserve">исследований</w:t>
            </w:r>
          </w:p>
        </w:tc>
        <w:tc>
          <w:tcPr>
            <w:tcW w:w="1587" w:type="dxa"/>
          </w:tcPr>
          <w:p>
            <w:pPr>
              <w:pStyle w:val="0"/>
            </w:pPr>
            <w:r>
              <w:rPr>
                <w:sz w:val="24"/>
              </w:rPr>
              <w:t xml:space="preserve">0,0003854</w:t>
            </w:r>
          </w:p>
        </w:tc>
        <w:tc>
          <w:tcPr>
            <w:tcW w:w="1587" w:type="dxa"/>
          </w:tcPr>
          <w:p>
            <w:pPr>
              <w:pStyle w:val="0"/>
            </w:pPr>
            <w:r>
              <w:rPr>
                <w:sz w:val="24"/>
              </w:rPr>
              <w:t xml:space="preserve">21397,32</w:t>
            </w:r>
          </w:p>
        </w:tc>
        <w:tc>
          <w:tcPr>
            <w:tcW w:w="1474" w:type="dxa"/>
          </w:tcPr>
          <w:p>
            <w:pPr>
              <w:pStyle w:val="0"/>
            </w:pPr>
            <w:r>
              <w:rPr>
                <w:sz w:val="24"/>
              </w:rPr>
              <w:t xml:space="preserve">8,25</w:t>
            </w:r>
          </w:p>
        </w:tc>
        <w:tc>
          <w:tcPr>
            <w:tcW w:w="1928" w:type="dxa"/>
          </w:tcPr>
          <w:p>
            <w:pPr>
              <w:pStyle w:val="0"/>
            </w:pPr>
            <w:r>
              <w:rPr>
                <w:sz w:val="24"/>
              </w:rPr>
              <w:t xml:space="preserve">106984,70</w:t>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14.7.11</w:t>
            </w:r>
          </w:p>
        </w:tc>
        <w:tc>
          <w:tcPr>
            <w:tcW w:w="1984" w:type="dxa"/>
          </w:tcPr>
          <w:p>
            <w:pPr>
              <w:pStyle w:val="0"/>
            </w:pPr>
            <w:r>
              <w:rPr>
                <w:sz w:val="24"/>
              </w:rPr>
              <w:t xml:space="preserve">исследований</w:t>
            </w:r>
          </w:p>
        </w:tc>
        <w:tc>
          <w:tcPr>
            <w:tcW w:w="1587" w:type="dxa"/>
          </w:tcPr>
          <w:p>
            <w:pPr>
              <w:pStyle w:val="0"/>
            </w:pPr>
            <w:r>
              <w:rPr>
                <w:sz w:val="24"/>
              </w:rPr>
              <w:t xml:space="preserve">0,0012410</w:t>
            </w:r>
          </w:p>
        </w:tc>
        <w:tc>
          <w:tcPr>
            <w:tcW w:w="1587" w:type="dxa"/>
          </w:tcPr>
          <w:p>
            <w:pPr>
              <w:pStyle w:val="0"/>
            </w:pPr>
            <w:r>
              <w:rPr>
                <w:sz w:val="24"/>
              </w:rPr>
              <w:t xml:space="preserve">1826,37</w:t>
            </w:r>
          </w:p>
        </w:tc>
        <w:tc>
          <w:tcPr>
            <w:tcW w:w="1474" w:type="dxa"/>
          </w:tcPr>
          <w:p>
            <w:pPr>
              <w:pStyle w:val="0"/>
            </w:pPr>
            <w:r>
              <w:rPr>
                <w:sz w:val="24"/>
              </w:rPr>
              <w:t xml:space="preserve">2,27</w:t>
            </w:r>
          </w:p>
        </w:tc>
        <w:tc>
          <w:tcPr>
            <w:tcW w:w="1928" w:type="dxa"/>
          </w:tcPr>
          <w:p>
            <w:pPr>
              <w:pStyle w:val="0"/>
            </w:pPr>
            <w:r>
              <w:rPr>
                <w:sz w:val="24"/>
              </w:rPr>
              <w:t xml:space="preserve">29404,34</w:t>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14.7.12</w:t>
            </w:r>
          </w:p>
        </w:tc>
        <w:tc>
          <w:tcPr>
            <w:tcW w:w="1984" w:type="dxa"/>
          </w:tcPr>
          <w:p>
            <w:pPr>
              <w:pStyle w:val="0"/>
            </w:pPr>
            <w:r>
              <w:rPr>
                <w:sz w:val="24"/>
              </w:rPr>
              <w:t xml:space="preserve">исследований</w:t>
            </w:r>
          </w:p>
        </w:tc>
        <w:tc>
          <w:tcPr>
            <w:tcW w:w="1587" w:type="dxa"/>
          </w:tcPr>
          <w:p>
            <w:pPr>
              <w:pStyle w:val="0"/>
            </w:pPr>
            <w:r>
              <w:rPr>
                <w:sz w:val="24"/>
              </w:rPr>
              <w:t xml:space="preserve">0,0006221</w:t>
            </w:r>
          </w:p>
        </w:tc>
        <w:tc>
          <w:tcPr>
            <w:tcW w:w="1587" w:type="dxa"/>
          </w:tcPr>
          <w:p>
            <w:pPr>
              <w:pStyle w:val="0"/>
            </w:pPr>
            <w:r>
              <w:rPr>
                <w:sz w:val="24"/>
              </w:rPr>
              <w:t xml:space="preserve">5878,14</w:t>
            </w:r>
          </w:p>
        </w:tc>
        <w:tc>
          <w:tcPr>
            <w:tcW w:w="1474" w:type="dxa"/>
          </w:tcPr>
          <w:p>
            <w:pPr>
              <w:pStyle w:val="0"/>
            </w:pPr>
            <w:r>
              <w:rPr>
                <w:sz w:val="24"/>
              </w:rPr>
              <w:t xml:space="preserve">3,66</w:t>
            </w:r>
          </w:p>
        </w:tc>
        <w:tc>
          <w:tcPr>
            <w:tcW w:w="1928" w:type="dxa"/>
          </w:tcPr>
          <w:p>
            <w:pPr>
              <w:pStyle w:val="0"/>
            </w:pPr>
            <w:r>
              <w:rPr>
                <w:sz w:val="24"/>
              </w:rPr>
              <w:t xml:space="preserve">47440,66</w:t>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14.8</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0,005319</w:t>
            </w:r>
          </w:p>
        </w:tc>
        <w:tc>
          <w:tcPr>
            <w:tcW w:w="1587" w:type="dxa"/>
          </w:tcPr>
          <w:p>
            <w:pPr>
              <w:pStyle w:val="0"/>
            </w:pPr>
            <w:r>
              <w:rPr>
                <w:sz w:val="24"/>
              </w:rPr>
              <w:t xml:space="preserve">3896,87</w:t>
            </w:r>
          </w:p>
        </w:tc>
        <w:tc>
          <w:tcPr>
            <w:tcW w:w="1474" w:type="dxa"/>
          </w:tcPr>
          <w:p>
            <w:pPr>
              <w:pStyle w:val="0"/>
            </w:pPr>
            <w:r>
              <w:rPr>
                <w:sz w:val="24"/>
              </w:rPr>
              <w:t xml:space="preserve">20,73</w:t>
            </w:r>
          </w:p>
        </w:tc>
        <w:tc>
          <w:tcPr>
            <w:tcW w:w="1928" w:type="dxa"/>
          </w:tcPr>
          <w:p>
            <w:pPr>
              <w:pStyle w:val="0"/>
            </w:pPr>
            <w:r>
              <w:rPr>
                <w:sz w:val="24"/>
              </w:rPr>
              <w:t xml:space="preserve">268903,38</w:t>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14.8.1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0,005090</w:t>
            </w:r>
          </w:p>
        </w:tc>
        <w:tc>
          <w:tcPr>
            <w:tcW w:w="1587" w:type="dxa"/>
          </w:tcPr>
          <w:p>
            <w:pPr>
              <w:pStyle w:val="0"/>
            </w:pPr>
            <w:r>
              <w:rPr>
                <w:sz w:val="24"/>
              </w:rPr>
              <w:t xml:space="preserve">3897,12</w:t>
            </w:r>
          </w:p>
        </w:tc>
        <w:tc>
          <w:tcPr>
            <w:tcW w:w="1474" w:type="dxa"/>
          </w:tcPr>
          <w:p>
            <w:pPr>
              <w:pStyle w:val="0"/>
            </w:pPr>
            <w:r>
              <w:rPr>
                <w:sz w:val="24"/>
              </w:rPr>
              <w:t xml:space="preserve">19,84</w:t>
            </w:r>
          </w:p>
        </w:tc>
        <w:tc>
          <w:tcPr>
            <w:tcW w:w="1928" w:type="dxa"/>
          </w:tcPr>
          <w:p>
            <w:pPr>
              <w:pStyle w:val="0"/>
            </w:pPr>
            <w:r>
              <w:rPr>
                <w:sz w:val="24"/>
              </w:rPr>
              <w:t xml:space="preserve">257343,08</w:t>
            </w:r>
          </w:p>
        </w:tc>
      </w:tr>
      <w:tr>
        <w:tc>
          <w:tcPr>
            <w:tcW w:w="3969" w:type="dxa"/>
          </w:tcPr>
          <w:p>
            <w:pPr>
              <w:pStyle w:val="0"/>
            </w:pPr>
            <w:r>
              <w:rPr>
                <w:sz w:val="24"/>
              </w:rPr>
              <w:t xml:space="preserve">2.1.9. Диспансерное наблюдение </w:t>
            </w:r>
            <w:hyperlink w:history="0" w:anchor="P8062" w:tooltip="&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w:r>
                <w:rPr>
                  <w:sz w:val="24"/>
                  <w:color w:val="0000ff"/>
                </w:rPr>
                <w:t xml:space="preserve">&lt;1&gt;</w:t>
              </w:r>
            </w:hyperlink>
            <w:r>
              <w:rPr>
                <w:sz w:val="24"/>
              </w:rPr>
              <w:t xml:space="preserve">, в том числе по поводу:</w:t>
            </w:r>
          </w:p>
        </w:tc>
        <w:tc>
          <w:tcPr>
            <w:tcW w:w="1077" w:type="dxa"/>
          </w:tcPr>
          <w:p>
            <w:pPr>
              <w:pStyle w:val="0"/>
            </w:pPr>
            <w:r>
              <w:rPr>
                <w:sz w:val="24"/>
              </w:rPr>
              <w:t xml:space="preserve">14.9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t xml:space="preserve">0,275258</w:t>
            </w:r>
          </w:p>
        </w:tc>
        <w:tc>
          <w:tcPr>
            <w:tcW w:w="1587" w:type="dxa"/>
          </w:tcPr>
          <w:p>
            <w:pPr>
              <w:pStyle w:val="0"/>
            </w:pPr>
            <w:r>
              <w:rPr>
                <w:sz w:val="24"/>
              </w:rPr>
              <w:t xml:space="preserve">934,38</w:t>
            </w:r>
          </w:p>
        </w:tc>
        <w:tc>
          <w:tcPr>
            <w:tcW w:w="1474" w:type="dxa"/>
          </w:tcPr>
          <w:p>
            <w:pPr>
              <w:pStyle w:val="0"/>
            </w:pPr>
            <w:r>
              <w:rPr>
                <w:sz w:val="24"/>
              </w:rPr>
              <w:t xml:space="preserve">257,19</w:t>
            </w:r>
          </w:p>
        </w:tc>
        <w:tc>
          <w:tcPr>
            <w:tcW w:w="1928" w:type="dxa"/>
          </w:tcPr>
          <w:p>
            <w:pPr>
              <w:pStyle w:val="0"/>
            </w:pPr>
            <w:r>
              <w:rPr>
                <w:sz w:val="24"/>
              </w:rPr>
              <w:t xml:space="preserve">3336660,09</w:t>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14.9.1</w:t>
            </w:r>
          </w:p>
        </w:tc>
        <w:tc>
          <w:tcPr>
            <w:tcW w:w="1984" w:type="dxa"/>
          </w:tcPr>
          <w:p>
            <w:pPr>
              <w:pStyle w:val="0"/>
            </w:pPr>
            <w:r>
              <w:rPr>
                <w:sz w:val="24"/>
              </w:rPr>
              <w:t xml:space="preserve">медицинских услуг</w:t>
            </w:r>
          </w:p>
        </w:tc>
        <w:tc>
          <w:tcPr>
            <w:tcW w:w="1587" w:type="dxa"/>
          </w:tcPr>
          <w:p>
            <w:pPr>
              <w:pStyle w:val="0"/>
            </w:pPr>
            <w:r>
              <w:rPr>
                <w:sz w:val="24"/>
              </w:rPr>
              <w:t xml:space="preserve">0,073998</w:t>
            </w:r>
          </w:p>
        </w:tc>
        <w:tc>
          <w:tcPr>
            <w:tcW w:w="1587" w:type="dxa"/>
          </w:tcPr>
          <w:p>
            <w:pPr>
              <w:pStyle w:val="0"/>
            </w:pPr>
            <w:r>
              <w:rPr>
                <w:sz w:val="24"/>
              </w:rPr>
              <w:t xml:space="preserve">1555,32</w:t>
            </w:r>
          </w:p>
        </w:tc>
        <w:tc>
          <w:tcPr>
            <w:tcW w:w="1474" w:type="dxa"/>
          </w:tcPr>
          <w:p>
            <w:pPr>
              <w:pStyle w:val="0"/>
            </w:pPr>
            <w:r>
              <w:rPr>
                <w:sz w:val="24"/>
              </w:rPr>
              <w:t xml:space="preserve">115,09</w:t>
            </w:r>
          </w:p>
        </w:tc>
        <w:tc>
          <w:tcPr>
            <w:tcW w:w="1928" w:type="dxa"/>
          </w:tcPr>
          <w:p>
            <w:pPr>
              <w:pStyle w:val="0"/>
            </w:pPr>
            <w:r>
              <w:rPr>
                <w:sz w:val="24"/>
              </w:rPr>
              <w:t xml:space="preserve">1493105,29</w:t>
            </w:r>
          </w:p>
        </w:tc>
      </w:tr>
      <w:tr>
        <w:tc>
          <w:tcPr>
            <w:tcW w:w="3969" w:type="dxa"/>
          </w:tcPr>
          <w:p>
            <w:pPr>
              <w:pStyle w:val="0"/>
            </w:pPr>
            <w:r>
              <w:rPr>
                <w:sz w:val="24"/>
              </w:rPr>
              <w:t xml:space="preserve">сахарного диабета</w:t>
            </w:r>
          </w:p>
        </w:tc>
        <w:tc>
          <w:tcPr>
            <w:tcW w:w="1077" w:type="dxa"/>
          </w:tcPr>
          <w:p>
            <w:pPr>
              <w:pStyle w:val="0"/>
            </w:pPr>
            <w:r>
              <w:rPr>
                <w:sz w:val="24"/>
              </w:rPr>
              <w:t xml:space="preserve">14.9.2</w:t>
            </w:r>
          </w:p>
        </w:tc>
        <w:tc>
          <w:tcPr>
            <w:tcW w:w="1984" w:type="dxa"/>
          </w:tcPr>
          <w:p>
            <w:pPr>
              <w:pStyle w:val="0"/>
            </w:pPr>
            <w:r>
              <w:rPr>
                <w:sz w:val="24"/>
              </w:rPr>
              <w:t xml:space="preserve">посещений</w:t>
            </w:r>
          </w:p>
        </w:tc>
        <w:tc>
          <w:tcPr>
            <w:tcW w:w="1587" w:type="dxa"/>
          </w:tcPr>
          <w:p>
            <w:pPr>
              <w:pStyle w:val="0"/>
            </w:pPr>
            <w:r>
              <w:rPr>
                <w:sz w:val="24"/>
              </w:rPr>
              <w:t xml:space="preserve">0,055807</w:t>
            </w:r>
          </w:p>
        </w:tc>
        <w:tc>
          <w:tcPr>
            <w:tcW w:w="1587" w:type="dxa"/>
          </w:tcPr>
          <w:p>
            <w:pPr>
              <w:pStyle w:val="0"/>
            </w:pPr>
            <w:r>
              <w:rPr>
                <w:sz w:val="24"/>
              </w:rPr>
              <w:t xml:space="preserve">594,36</w:t>
            </w:r>
          </w:p>
        </w:tc>
        <w:tc>
          <w:tcPr>
            <w:tcW w:w="1474" w:type="dxa"/>
          </w:tcPr>
          <w:p>
            <w:pPr>
              <w:pStyle w:val="0"/>
            </w:pPr>
            <w:r>
              <w:rPr>
                <w:sz w:val="24"/>
              </w:rPr>
              <w:t xml:space="preserve">33,17</w:t>
            </w:r>
          </w:p>
        </w:tc>
        <w:tc>
          <w:tcPr>
            <w:tcW w:w="1928" w:type="dxa"/>
          </w:tcPr>
          <w:p>
            <w:pPr>
              <w:pStyle w:val="0"/>
            </w:pPr>
            <w:r>
              <w:rPr>
                <w:sz w:val="24"/>
              </w:rPr>
              <w:t xml:space="preserve">430316,01</w:t>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14.9.3</w:t>
            </w:r>
          </w:p>
        </w:tc>
        <w:tc>
          <w:tcPr>
            <w:tcW w:w="1984" w:type="dxa"/>
          </w:tcPr>
          <w:p>
            <w:pPr>
              <w:pStyle w:val="0"/>
            </w:pPr>
            <w:r>
              <w:rPr>
                <w:sz w:val="24"/>
              </w:rPr>
              <w:t xml:space="preserve">посещений</w:t>
            </w:r>
          </w:p>
        </w:tc>
        <w:tc>
          <w:tcPr>
            <w:tcW w:w="1587" w:type="dxa"/>
          </w:tcPr>
          <w:p>
            <w:pPr>
              <w:pStyle w:val="0"/>
            </w:pPr>
            <w:r>
              <w:rPr>
                <w:sz w:val="24"/>
              </w:rPr>
              <w:t xml:space="preserve">0,095350</w:t>
            </w:r>
          </w:p>
        </w:tc>
        <w:tc>
          <w:tcPr>
            <w:tcW w:w="1587" w:type="dxa"/>
          </w:tcPr>
          <w:p>
            <w:pPr>
              <w:pStyle w:val="0"/>
            </w:pPr>
            <w:r>
              <w:rPr>
                <w:sz w:val="24"/>
              </w:rPr>
              <w:t xml:space="preserve">594,36</w:t>
            </w:r>
          </w:p>
        </w:tc>
        <w:tc>
          <w:tcPr>
            <w:tcW w:w="1474" w:type="dxa"/>
          </w:tcPr>
          <w:p>
            <w:pPr>
              <w:pStyle w:val="0"/>
            </w:pPr>
            <w:r>
              <w:rPr>
                <w:sz w:val="24"/>
              </w:rPr>
              <w:t xml:space="preserve">56,67</w:t>
            </w:r>
          </w:p>
        </w:tc>
        <w:tc>
          <w:tcPr>
            <w:tcW w:w="1928" w:type="dxa"/>
          </w:tcPr>
          <w:p>
            <w:pPr>
              <w:pStyle w:val="0"/>
            </w:pPr>
            <w:r>
              <w:rPr>
                <w:sz w:val="24"/>
              </w:rPr>
              <w:t xml:space="preserve">735222,61</w:t>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14.10</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0,032831</w:t>
            </w:r>
          </w:p>
        </w:tc>
        <w:tc>
          <w:tcPr>
            <w:tcW w:w="1587" w:type="dxa"/>
          </w:tcPr>
          <w:p>
            <w:pPr>
              <w:pStyle w:val="0"/>
            </w:pPr>
            <w:r>
              <w:rPr>
                <w:sz w:val="24"/>
              </w:rPr>
              <w:t xml:space="preserve">23830,16</w:t>
            </w:r>
          </w:p>
        </w:tc>
        <w:tc>
          <w:tcPr>
            <w:tcW w:w="1474" w:type="dxa"/>
          </w:tcPr>
          <w:p>
            <w:pPr>
              <w:pStyle w:val="0"/>
            </w:pPr>
            <w:r>
              <w:rPr>
                <w:sz w:val="24"/>
              </w:rPr>
              <w:t xml:space="preserve">782,37</w:t>
            </w:r>
          </w:p>
        </w:tc>
        <w:tc>
          <w:tcPr>
            <w:tcW w:w="1928" w:type="dxa"/>
          </w:tcPr>
          <w:p>
            <w:pPr>
              <w:pStyle w:val="0"/>
            </w:pPr>
            <w:r>
              <w:rPr>
                <w:sz w:val="24"/>
              </w:rPr>
              <w:t xml:space="preserve">10149897,60</w:t>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15</w:t>
            </w:r>
          </w:p>
        </w:tc>
        <w:tc>
          <w:tcPr>
            <w:tcW w:w="1984" w:type="dxa"/>
          </w:tcPr>
          <w:p>
            <w:pPr>
              <w:pStyle w:val="0"/>
            </w:pPr>
            <w:r>
              <w:rPr>
                <w:sz w:val="24"/>
              </w:rPr>
              <w:t xml:space="preserve">случаев лечения</w:t>
            </w:r>
          </w:p>
        </w:tc>
        <w:tc>
          <w:tcPr>
            <w:tcW w:w="1587" w:type="dxa"/>
          </w:tcPr>
          <w:p>
            <w:pPr>
              <w:pStyle w:val="0"/>
            </w:pPr>
            <w:r>
              <w:rPr>
                <w:sz w:val="24"/>
              </w:rPr>
              <w:t xml:space="preserve">0,081948</w:t>
            </w:r>
          </w:p>
        </w:tc>
        <w:tc>
          <w:tcPr>
            <w:tcW w:w="1587" w:type="dxa"/>
          </w:tcPr>
          <w:p>
            <w:pPr>
              <w:pStyle w:val="0"/>
            </w:pPr>
            <w:r>
              <w:rPr>
                <w:sz w:val="24"/>
              </w:rPr>
              <w:t xml:space="preserve">56478,14</w:t>
            </w:r>
          </w:p>
        </w:tc>
        <w:tc>
          <w:tcPr>
            <w:tcW w:w="1474" w:type="dxa"/>
          </w:tcPr>
          <w:p>
            <w:pPr>
              <w:pStyle w:val="0"/>
            </w:pPr>
            <w:r>
              <w:rPr>
                <w:sz w:val="24"/>
              </w:rPr>
              <w:t xml:space="preserve">4628,27</w:t>
            </w:r>
          </w:p>
        </w:tc>
        <w:tc>
          <w:tcPr>
            <w:tcW w:w="1928" w:type="dxa"/>
          </w:tcPr>
          <w:p>
            <w:pPr>
              <w:pStyle w:val="0"/>
            </w:pPr>
            <w:r>
              <w:rPr>
                <w:sz w:val="24"/>
              </w:rPr>
              <w:t xml:space="preserve">60043959,19</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15.1</w:t>
            </w:r>
          </w:p>
        </w:tc>
        <w:tc>
          <w:tcPr>
            <w:tcW w:w="1984" w:type="dxa"/>
          </w:tcPr>
          <w:p>
            <w:pPr>
              <w:pStyle w:val="0"/>
            </w:pPr>
            <w:r>
              <w:rPr>
                <w:sz w:val="24"/>
              </w:rPr>
              <w:t xml:space="preserve">случаев лечения</w:t>
            </w:r>
          </w:p>
        </w:tc>
        <w:tc>
          <w:tcPr>
            <w:tcW w:w="1587" w:type="dxa"/>
          </w:tcPr>
          <w:p>
            <w:pPr>
              <w:pStyle w:val="0"/>
            </w:pPr>
            <w:r>
              <w:rPr>
                <w:sz w:val="24"/>
              </w:rPr>
              <w:t xml:space="preserve">0,031847</w:t>
            </w:r>
          </w:p>
        </w:tc>
        <w:tc>
          <w:tcPr>
            <w:tcW w:w="1587" w:type="dxa"/>
          </w:tcPr>
          <w:p>
            <w:pPr>
              <w:pStyle w:val="0"/>
            </w:pPr>
            <w:r>
              <w:rPr>
                <w:sz w:val="24"/>
              </w:rPr>
              <w:t xml:space="preserve">92359,84</w:t>
            </w:r>
          </w:p>
        </w:tc>
        <w:tc>
          <w:tcPr>
            <w:tcW w:w="1474" w:type="dxa"/>
          </w:tcPr>
          <w:p>
            <w:pPr>
              <w:pStyle w:val="0"/>
            </w:pPr>
            <w:r>
              <w:rPr>
                <w:sz w:val="24"/>
              </w:rPr>
              <w:t xml:space="preserve">2941,38</w:t>
            </w:r>
          </w:p>
        </w:tc>
        <w:tc>
          <w:tcPr>
            <w:tcW w:w="1928" w:type="dxa"/>
          </w:tcPr>
          <w:p>
            <w:pPr>
              <w:pStyle w:val="0"/>
            </w:pPr>
            <w:r>
              <w:rPr>
                <w:sz w:val="24"/>
              </w:rPr>
              <w:t xml:space="preserve">38159462,46</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15.2</w:t>
            </w:r>
          </w:p>
        </w:tc>
        <w:tc>
          <w:tcPr>
            <w:tcW w:w="1984" w:type="dxa"/>
          </w:tcPr>
          <w:p>
            <w:pPr>
              <w:pStyle w:val="0"/>
            </w:pPr>
            <w:r>
              <w:rPr>
                <w:sz w:val="24"/>
              </w:rPr>
              <w:t xml:space="preserve">случаев лечения</w:t>
            </w:r>
          </w:p>
        </w:tc>
        <w:tc>
          <w:tcPr>
            <w:tcW w:w="1587" w:type="dxa"/>
          </w:tcPr>
          <w:p>
            <w:pPr>
              <w:pStyle w:val="0"/>
            </w:pPr>
            <w:r>
              <w:rPr>
                <w:sz w:val="24"/>
              </w:rPr>
              <w:t xml:space="preserve">0,000925</w:t>
            </w:r>
          </w:p>
        </w:tc>
        <w:tc>
          <w:tcPr>
            <w:tcW w:w="1587" w:type="dxa"/>
          </w:tcPr>
          <w:p>
            <w:pPr>
              <w:pStyle w:val="0"/>
            </w:pPr>
            <w:r>
              <w:rPr>
                <w:sz w:val="24"/>
              </w:rPr>
              <w:t xml:space="preserve">151358,15</w:t>
            </w:r>
          </w:p>
        </w:tc>
        <w:tc>
          <w:tcPr>
            <w:tcW w:w="1474" w:type="dxa"/>
          </w:tcPr>
          <w:p>
            <w:pPr>
              <w:pStyle w:val="0"/>
            </w:pPr>
            <w:r>
              <w:rPr>
                <w:sz w:val="24"/>
              </w:rPr>
              <w:t xml:space="preserve">140,01</w:t>
            </w:r>
          </w:p>
        </w:tc>
        <w:tc>
          <w:tcPr>
            <w:tcW w:w="1928" w:type="dxa"/>
          </w:tcPr>
          <w:p>
            <w:pPr>
              <w:pStyle w:val="0"/>
            </w:pPr>
            <w:r>
              <w:rPr>
                <w:sz w:val="24"/>
              </w:rPr>
              <w:t xml:space="preserve">1816344,01</w:t>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15.3</w:t>
            </w:r>
          </w:p>
        </w:tc>
        <w:tc>
          <w:tcPr>
            <w:tcW w:w="1984" w:type="dxa"/>
          </w:tcPr>
          <w:p>
            <w:pPr>
              <w:pStyle w:val="0"/>
            </w:pPr>
            <w:r>
              <w:rPr>
                <w:sz w:val="24"/>
              </w:rPr>
              <w:t xml:space="preserve">случаев лечения</w:t>
            </w:r>
          </w:p>
        </w:tc>
        <w:tc>
          <w:tcPr>
            <w:tcW w:w="1587" w:type="dxa"/>
          </w:tcPr>
          <w:p>
            <w:pPr>
              <w:pStyle w:val="0"/>
            </w:pPr>
            <w:r>
              <w:rPr>
                <w:sz w:val="24"/>
              </w:rPr>
              <w:t xml:space="preserve">0,001368</w:t>
            </w:r>
          </w:p>
        </w:tc>
        <w:tc>
          <w:tcPr>
            <w:tcW w:w="1587" w:type="dxa"/>
          </w:tcPr>
          <w:p>
            <w:pPr>
              <w:pStyle w:val="0"/>
            </w:pPr>
            <w:r>
              <w:rPr>
                <w:sz w:val="24"/>
              </w:rPr>
              <w:t xml:space="preserve">141955,90</w:t>
            </w:r>
          </w:p>
        </w:tc>
        <w:tc>
          <w:tcPr>
            <w:tcW w:w="1474" w:type="dxa"/>
          </w:tcPr>
          <w:p>
            <w:pPr>
              <w:pStyle w:val="0"/>
            </w:pPr>
            <w:r>
              <w:rPr>
                <w:sz w:val="24"/>
              </w:rPr>
              <w:t xml:space="preserve">194,20</w:t>
            </w:r>
          </w:p>
        </w:tc>
        <w:tc>
          <w:tcPr>
            <w:tcW w:w="1928" w:type="dxa"/>
          </w:tcPr>
          <w:p>
            <w:pPr>
              <w:pStyle w:val="0"/>
            </w:pPr>
            <w:r>
              <w:rPr>
                <w:sz w:val="24"/>
              </w:rPr>
              <w:t xml:space="preserve">2519359,30</w:t>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15.4</w:t>
            </w:r>
          </w:p>
        </w:tc>
        <w:tc>
          <w:tcPr>
            <w:tcW w:w="1984" w:type="dxa"/>
          </w:tcPr>
          <w:p>
            <w:pPr>
              <w:pStyle w:val="0"/>
            </w:pPr>
            <w:r>
              <w:rPr>
                <w:sz w:val="24"/>
              </w:rPr>
              <w:t xml:space="preserve">случаев лечения</w:t>
            </w:r>
          </w:p>
        </w:tc>
        <w:tc>
          <w:tcPr>
            <w:tcW w:w="1587" w:type="dxa"/>
          </w:tcPr>
          <w:p>
            <w:pPr>
              <w:pStyle w:val="0"/>
            </w:pPr>
            <w:r>
              <w:rPr>
                <w:sz w:val="24"/>
              </w:rPr>
              <w:t xml:space="preserve">0,027389</w:t>
            </w:r>
          </w:p>
        </w:tc>
        <w:tc>
          <w:tcPr>
            <w:tcW w:w="1587" w:type="dxa"/>
          </w:tcPr>
          <w:p>
            <w:pPr>
              <w:pStyle w:val="0"/>
            </w:pPr>
            <w:r>
              <w:rPr>
                <w:sz w:val="24"/>
              </w:rPr>
              <w:t xml:space="preserve">12606,47</w:t>
            </w:r>
          </w:p>
        </w:tc>
        <w:tc>
          <w:tcPr>
            <w:tcW w:w="1474" w:type="dxa"/>
          </w:tcPr>
          <w:p>
            <w:pPr>
              <w:pStyle w:val="0"/>
            </w:pPr>
            <w:r>
              <w:rPr>
                <w:sz w:val="24"/>
              </w:rPr>
              <w:t xml:space="preserve">345,28</w:t>
            </w:r>
          </w:p>
        </w:tc>
        <w:tc>
          <w:tcPr>
            <w:tcW w:w="1928" w:type="dxa"/>
          </w:tcPr>
          <w:p>
            <w:pPr>
              <w:pStyle w:val="0"/>
            </w:pPr>
            <w:r>
              <w:rPr>
                <w:sz w:val="24"/>
              </w:rPr>
              <w:t xml:space="preserve">4479402,34</w:t>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15.5</w:t>
            </w:r>
          </w:p>
        </w:tc>
        <w:tc>
          <w:tcPr>
            <w:tcW w:w="1984" w:type="dxa"/>
          </w:tcPr>
          <w:p>
            <w:pPr>
              <w:pStyle w:val="0"/>
            </w:pPr>
            <w:r>
              <w:rPr>
                <w:sz w:val="24"/>
              </w:rPr>
              <w:t xml:space="preserve">случаев лечения</w:t>
            </w:r>
          </w:p>
        </w:tc>
        <w:tc>
          <w:tcPr>
            <w:tcW w:w="1587" w:type="dxa"/>
          </w:tcPr>
          <w:p>
            <w:pPr>
              <w:pStyle w:val="0"/>
            </w:pPr>
            <w:r>
              <w:rPr>
                <w:sz w:val="24"/>
              </w:rPr>
              <w:t xml:space="preserve">0,000837</w:t>
            </w:r>
          </w:p>
        </w:tc>
        <w:tc>
          <w:tcPr>
            <w:tcW w:w="1587" w:type="dxa"/>
          </w:tcPr>
          <w:p>
            <w:pPr>
              <w:pStyle w:val="0"/>
            </w:pPr>
            <w:r>
              <w:rPr>
                <w:sz w:val="24"/>
              </w:rPr>
              <w:t xml:space="preserve">296928,12</w:t>
            </w:r>
          </w:p>
        </w:tc>
        <w:tc>
          <w:tcPr>
            <w:tcW w:w="1474" w:type="dxa"/>
          </w:tcPr>
          <w:p>
            <w:pPr>
              <w:pStyle w:val="0"/>
            </w:pPr>
            <w:r>
              <w:rPr>
                <w:sz w:val="24"/>
              </w:rPr>
              <w:t xml:space="preserve">248,53</w:t>
            </w:r>
          </w:p>
        </w:tc>
        <w:tc>
          <w:tcPr>
            <w:tcW w:w="1928" w:type="dxa"/>
          </w:tcPr>
          <w:p>
            <w:pPr>
              <w:pStyle w:val="0"/>
            </w:pPr>
            <w:r>
              <w:rPr>
                <w:sz w:val="24"/>
              </w:rPr>
              <w:t xml:space="preserve">3224239,93</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16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0,150446</w:t>
            </w:r>
          </w:p>
        </w:tc>
        <w:tc>
          <w:tcPr>
            <w:tcW w:w="1587" w:type="dxa"/>
          </w:tcPr>
          <w:p>
            <w:pPr>
              <w:pStyle w:val="0"/>
            </w:pPr>
            <w:r>
              <w:rPr>
                <w:sz w:val="24"/>
              </w:rPr>
              <w:t xml:space="preserve">113718,93</w:t>
            </w:r>
          </w:p>
        </w:tc>
        <w:tc>
          <w:tcPr>
            <w:tcW w:w="1474" w:type="dxa"/>
          </w:tcPr>
          <w:p>
            <w:pPr>
              <w:pStyle w:val="0"/>
            </w:pPr>
            <w:r>
              <w:rPr>
                <w:sz w:val="24"/>
              </w:rPr>
              <w:t xml:space="preserve">17108,55</w:t>
            </w:r>
          </w:p>
        </w:tc>
        <w:tc>
          <w:tcPr>
            <w:tcW w:w="1928" w:type="dxa"/>
          </w:tcPr>
          <w:p>
            <w:pPr>
              <w:pStyle w:val="0"/>
            </w:pPr>
            <w:r>
              <w:rPr>
                <w:sz w:val="24"/>
              </w:rPr>
              <w:t xml:space="preserve">221954517,16</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16.1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0,010231</w:t>
            </w:r>
          </w:p>
        </w:tc>
        <w:tc>
          <w:tcPr>
            <w:tcW w:w="1587" w:type="dxa"/>
          </w:tcPr>
          <w:p>
            <w:pPr>
              <w:pStyle w:val="0"/>
            </w:pPr>
            <w:r>
              <w:rPr>
                <w:sz w:val="24"/>
              </w:rPr>
              <w:t xml:space="preserve">171415,59</w:t>
            </w:r>
          </w:p>
        </w:tc>
        <w:tc>
          <w:tcPr>
            <w:tcW w:w="1474" w:type="dxa"/>
          </w:tcPr>
          <w:p>
            <w:pPr>
              <w:pStyle w:val="0"/>
            </w:pPr>
            <w:r>
              <w:rPr>
                <w:sz w:val="24"/>
              </w:rPr>
              <w:t xml:space="preserve">1753,75</w:t>
            </w:r>
          </w:p>
        </w:tc>
        <w:tc>
          <w:tcPr>
            <w:tcW w:w="1928" w:type="dxa"/>
          </w:tcPr>
          <w:p>
            <w:pPr>
              <w:pStyle w:val="0"/>
            </w:pPr>
            <w:r>
              <w:rPr>
                <w:sz w:val="24"/>
              </w:rPr>
              <w:t xml:space="preserve">22751967,26</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16.2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0,001434</w:t>
            </w:r>
          </w:p>
        </w:tc>
        <w:tc>
          <w:tcPr>
            <w:tcW w:w="1587" w:type="dxa"/>
          </w:tcPr>
          <w:p>
            <w:pPr>
              <w:pStyle w:val="0"/>
            </w:pPr>
            <w:r>
              <w:rPr>
                <w:sz w:val="24"/>
              </w:rPr>
              <w:t xml:space="preserve">338341,33</w:t>
            </w:r>
          </w:p>
        </w:tc>
        <w:tc>
          <w:tcPr>
            <w:tcW w:w="1474" w:type="dxa"/>
          </w:tcPr>
          <w:p>
            <w:pPr>
              <w:pStyle w:val="0"/>
            </w:pPr>
            <w:r>
              <w:rPr>
                <w:sz w:val="24"/>
              </w:rPr>
              <w:t xml:space="preserve">485,18</w:t>
            </w:r>
          </w:p>
        </w:tc>
        <w:tc>
          <w:tcPr>
            <w:tcW w:w="1928" w:type="dxa"/>
          </w:tcPr>
          <w:p>
            <w:pPr>
              <w:pStyle w:val="0"/>
            </w:pPr>
            <w:r>
              <w:rPr>
                <w:sz w:val="24"/>
              </w:rPr>
              <w:t xml:space="preserve">6294406,20</w:t>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16.3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0,0004637</w:t>
            </w:r>
          </w:p>
        </w:tc>
        <w:tc>
          <w:tcPr>
            <w:tcW w:w="1587" w:type="dxa"/>
          </w:tcPr>
          <w:p>
            <w:pPr>
              <w:pStyle w:val="0"/>
            </w:pPr>
            <w:r>
              <w:rPr>
                <w:sz w:val="24"/>
              </w:rPr>
              <w:t xml:space="preserve">405915,76</w:t>
            </w:r>
          </w:p>
        </w:tc>
        <w:tc>
          <w:tcPr>
            <w:tcW w:w="1474" w:type="dxa"/>
          </w:tcPr>
          <w:p>
            <w:pPr>
              <w:pStyle w:val="0"/>
            </w:pPr>
            <w:r>
              <w:rPr>
                <w:sz w:val="24"/>
              </w:rPr>
              <w:t xml:space="preserve">188,22</w:t>
            </w:r>
          </w:p>
        </w:tc>
        <w:tc>
          <w:tcPr>
            <w:tcW w:w="1928" w:type="dxa"/>
          </w:tcPr>
          <w:p>
            <w:pPr>
              <w:pStyle w:val="0"/>
            </w:pPr>
            <w:r>
              <w:rPr>
                <w:sz w:val="24"/>
              </w:rPr>
              <w:t xml:space="preserve">2441875,78</w:t>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16.4</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0,0003879</w:t>
            </w:r>
          </w:p>
        </w:tc>
        <w:tc>
          <w:tcPr>
            <w:tcW w:w="1587" w:type="dxa"/>
          </w:tcPr>
          <w:p>
            <w:pPr>
              <w:pStyle w:val="0"/>
            </w:pPr>
            <w:r>
              <w:rPr>
                <w:sz w:val="24"/>
              </w:rPr>
              <w:t xml:space="preserve">494179,53</w:t>
            </w:r>
          </w:p>
        </w:tc>
        <w:tc>
          <w:tcPr>
            <w:tcW w:w="1474" w:type="dxa"/>
          </w:tcPr>
          <w:p>
            <w:pPr>
              <w:pStyle w:val="0"/>
            </w:pPr>
            <w:r>
              <w:rPr>
                <w:sz w:val="24"/>
              </w:rPr>
              <w:t xml:space="preserve">191,69</w:t>
            </w:r>
          </w:p>
        </w:tc>
        <w:tc>
          <w:tcPr>
            <w:tcW w:w="1928" w:type="dxa"/>
          </w:tcPr>
          <w:p>
            <w:pPr>
              <w:pStyle w:val="0"/>
            </w:pPr>
            <w:r>
              <w:rPr>
                <w:sz w:val="24"/>
              </w:rPr>
              <w:t xml:space="preserve">2486881,50</w:t>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16.5</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0,0002450</w:t>
            </w:r>
          </w:p>
        </w:tc>
        <w:tc>
          <w:tcPr>
            <w:tcW w:w="1587" w:type="dxa"/>
          </w:tcPr>
          <w:p>
            <w:pPr>
              <w:pStyle w:val="0"/>
            </w:pPr>
            <w:r>
              <w:rPr>
                <w:sz w:val="24"/>
              </w:rPr>
              <w:t xml:space="preserve">300672,31</w:t>
            </w:r>
          </w:p>
        </w:tc>
        <w:tc>
          <w:tcPr>
            <w:tcW w:w="1474" w:type="dxa"/>
          </w:tcPr>
          <w:p>
            <w:pPr>
              <w:pStyle w:val="0"/>
            </w:pPr>
            <w:r>
              <w:rPr>
                <w:sz w:val="24"/>
              </w:rPr>
              <w:t xml:space="preserve">73,66</w:t>
            </w:r>
          </w:p>
        </w:tc>
        <w:tc>
          <w:tcPr>
            <w:tcW w:w="1928" w:type="dxa"/>
          </w:tcPr>
          <w:p>
            <w:pPr>
              <w:pStyle w:val="0"/>
            </w:pPr>
            <w:r>
              <w:rPr>
                <w:sz w:val="24"/>
              </w:rPr>
              <w:t xml:space="preserve">955674,67</w:t>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16.6</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0,0000378</w:t>
            </w:r>
          </w:p>
        </w:tc>
        <w:tc>
          <w:tcPr>
            <w:tcW w:w="1587" w:type="dxa"/>
          </w:tcPr>
          <w:p>
            <w:pPr>
              <w:pStyle w:val="0"/>
            </w:pPr>
            <w:r>
              <w:rPr>
                <w:sz w:val="24"/>
              </w:rPr>
              <w:t xml:space="preserve">1681064,29</w:t>
            </w:r>
          </w:p>
        </w:tc>
        <w:tc>
          <w:tcPr>
            <w:tcW w:w="1474" w:type="dxa"/>
          </w:tcPr>
          <w:p>
            <w:pPr>
              <w:pStyle w:val="0"/>
            </w:pPr>
            <w:r>
              <w:rPr>
                <w:sz w:val="24"/>
              </w:rPr>
              <w:t xml:space="preserve">63,54</w:t>
            </w:r>
          </w:p>
        </w:tc>
        <w:tc>
          <w:tcPr>
            <w:tcW w:w="1928" w:type="dxa"/>
          </w:tcPr>
          <w:p>
            <w:pPr>
              <w:pStyle w:val="0"/>
            </w:pPr>
            <w:r>
              <w:rPr>
                <w:sz w:val="24"/>
              </w:rPr>
              <w:t xml:space="preserve">824378,55</w:t>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16.7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0,006119</w:t>
            </w:r>
          </w:p>
        </w:tc>
        <w:tc>
          <w:tcPr>
            <w:tcW w:w="1587" w:type="dxa"/>
          </w:tcPr>
          <w:p>
            <w:pPr>
              <w:pStyle w:val="0"/>
            </w:pPr>
            <w:r>
              <w:rPr>
                <w:sz w:val="24"/>
              </w:rPr>
              <w:t xml:space="preserve">297068,77</w:t>
            </w:r>
          </w:p>
        </w:tc>
        <w:tc>
          <w:tcPr>
            <w:tcW w:w="1474" w:type="dxa"/>
          </w:tcPr>
          <w:p>
            <w:pPr>
              <w:pStyle w:val="0"/>
            </w:pPr>
            <w:r>
              <w:rPr>
                <w:sz w:val="24"/>
              </w:rPr>
              <w:t xml:space="preserve">1817,76</w:t>
            </w:r>
          </w:p>
        </w:tc>
        <w:tc>
          <w:tcPr>
            <w:tcW w:w="1928" w:type="dxa"/>
          </w:tcPr>
          <w:p>
            <w:pPr>
              <w:pStyle w:val="0"/>
            </w:pPr>
            <w:r>
              <w:rPr>
                <w:sz w:val="24"/>
              </w:rPr>
              <w:t xml:space="preserve">23582400,94</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17</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17.1</w:t>
            </w:r>
          </w:p>
        </w:tc>
        <w:tc>
          <w:tcPr>
            <w:tcW w:w="1984" w:type="dxa"/>
          </w:tcPr>
          <w:p>
            <w:pPr>
              <w:pStyle w:val="0"/>
            </w:pPr>
            <w:r>
              <w:rPr>
                <w:sz w:val="24"/>
              </w:rPr>
              <w:t xml:space="preserve">комплексных посещений</w:t>
            </w:r>
          </w:p>
        </w:tc>
        <w:tc>
          <w:tcPr>
            <w:tcW w:w="1587" w:type="dxa"/>
          </w:tcPr>
          <w:p>
            <w:pPr>
              <w:pStyle w:val="0"/>
            </w:pPr>
            <w:r>
              <w:rPr>
                <w:sz w:val="24"/>
              </w:rPr>
              <w:t xml:space="preserve">0,002966</w:t>
            </w:r>
          </w:p>
        </w:tc>
        <w:tc>
          <w:tcPr>
            <w:tcW w:w="1587" w:type="dxa"/>
          </w:tcPr>
          <w:p>
            <w:pPr>
              <w:pStyle w:val="0"/>
            </w:pPr>
            <w:r>
              <w:rPr>
                <w:sz w:val="24"/>
              </w:rPr>
              <w:t xml:space="preserve">22903,61</w:t>
            </w:r>
          </w:p>
        </w:tc>
        <w:tc>
          <w:tcPr>
            <w:tcW w:w="1474" w:type="dxa"/>
          </w:tcPr>
          <w:p>
            <w:pPr>
              <w:pStyle w:val="0"/>
            </w:pPr>
            <w:r>
              <w:rPr>
                <w:sz w:val="24"/>
              </w:rPr>
              <w:t xml:space="preserve">67,93</w:t>
            </w:r>
          </w:p>
        </w:tc>
        <w:tc>
          <w:tcPr>
            <w:tcW w:w="1928" w:type="dxa"/>
          </w:tcPr>
          <w:p>
            <w:pPr>
              <w:pStyle w:val="0"/>
            </w:pPr>
            <w:r>
              <w:rPr>
                <w:sz w:val="24"/>
              </w:rPr>
              <w:t xml:space="preserve">881303,79</w:t>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17.2</w:t>
            </w:r>
          </w:p>
        </w:tc>
        <w:tc>
          <w:tcPr>
            <w:tcW w:w="1984" w:type="dxa"/>
          </w:tcPr>
          <w:p>
            <w:pPr>
              <w:pStyle w:val="0"/>
            </w:pPr>
            <w:r>
              <w:rPr>
                <w:sz w:val="24"/>
              </w:rPr>
              <w:t xml:space="preserve">случаев лечения</w:t>
            </w:r>
          </w:p>
        </w:tc>
        <w:tc>
          <w:tcPr>
            <w:tcW w:w="1587" w:type="dxa"/>
          </w:tcPr>
          <w:p>
            <w:pPr>
              <w:pStyle w:val="0"/>
            </w:pPr>
            <w:r>
              <w:rPr>
                <w:sz w:val="24"/>
              </w:rPr>
              <w:t xml:space="preserve">0,0008864</w:t>
            </w:r>
          </w:p>
        </w:tc>
        <w:tc>
          <w:tcPr>
            <w:tcW w:w="1587" w:type="dxa"/>
          </w:tcPr>
          <w:p>
            <w:pPr>
              <w:pStyle w:val="0"/>
            </w:pPr>
            <w:r>
              <w:rPr>
                <w:sz w:val="24"/>
              </w:rPr>
              <w:t xml:space="preserve">33412,12</w:t>
            </w:r>
          </w:p>
        </w:tc>
        <w:tc>
          <w:tcPr>
            <w:tcW w:w="1474" w:type="dxa"/>
          </w:tcPr>
          <w:p>
            <w:pPr>
              <w:pStyle w:val="0"/>
            </w:pPr>
            <w:r>
              <w:rPr>
                <w:sz w:val="24"/>
              </w:rPr>
              <w:t xml:space="preserve">29,62</w:t>
            </w:r>
          </w:p>
        </w:tc>
        <w:tc>
          <w:tcPr>
            <w:tcW w:w="1928" w:type="dxa"/>
          </w:tcPr>
          <w:p>
            <w:pPr>
              <w:pStyle w:val="0"/>
            </w:pPr>
            <w:r>
              <w:rPr>
                <w:sz w:val="24"/>
              </w:rPr>
              <w:t xml:space="preserve">384223,83</w:t>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17.3</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0,002139</w:t>
            </w:r>
          </w:p>
        </w:tc>
        <w:tc>
          <w:tcPr>
            <w:tcW w:w="1587" w:type="dxa"/>
          </w:tcPr>
          <w:p>
            <w:pPr>
              <w:pStyle w:val="0"/>
            </w:pPr>
            <w:r>
              <w:rPr>
                <w:sz w:val="24"/>
              </w:rPr>
              <w:t xml:space="preserve">131504,13</w:t>
            </w:r>
          </w:p>
        </w:tc>
        <w:tc>
          <w:tcPr>
            <w:tcW w:w="1474" w:type="dxa"/>
          </w:tcPr>
          <w:p>
            <w:pPr>
              <w:pStyle w:val="0"/>
            </w:pPr>
            <w:r>
              <w:rPr>
                <w:sz w:val="24"/>
              </w:rPr>
              <w:t xml:space="preserve">281,29</w:t>
            </w:r>
          </w:p>
        </w:tc>
        <w:tc>
          <w:tcPr>
            <w:tcW w:w="1928" w:type="dxa"/>
          </w:tcPr>
          <w:p>
            <w:pPr>
              <w:pStyle w:val="0"/>
            </w:pPr>
            <w:r>
              <w:rPr>
                <w:sz w:val="24"/>
              </w:rPr>
              <w:t xml:space="preserve">3649225,72</w:t>
            </w:r>
          </w:p>
        </w:tc>
      </w:tr>
      <w:tr>
        <w:tc>
          <w:tcPr>
            <w:tcW w:w="3969" w:type="dxa"/>
          </w:tcPr>
          <w:p>
            <w:pPr>
              <w:pStyle w:val="0"/>
            </w:pPr>
            <w:r>
              <w:rPr>
                <w:sz w:val="24"/>
              </w:rPr>
              <w:t xml:space="preserve">6. Расходы на ведение дела СМО</w:t>
            </w:r>
          </w:p>
        </w:tc>
        <w:tc>
          <w:tcPr>
            <w:tcW w:w="1077" w:type="dxa"/>
          </w:tcPr>
          <w:p>
            <w:pPr>
              <w:pStyle w:val="0"/>
            </w:pPr>
            <w:r>
              <w:rPr>
                <w:sz w:val="24"/>
              </w:rPr>
              <w:t xml:space="preserve">18</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316,08</w:t>
            </w:r>
          </w:p>
        </w:tc>
        <w:tc>
          <w:tcPr>
            <w:tcW w:w="1928" w:type="dxa"/>
          </w:tcPr>
          <w:p>
            <w:pPr>
              <w:pStyle w:val="0"/>
            </w:pPr>
            <w:r>
              <w:rPr>
                <w:sz w:val="24"/>
              </w:rPr>
              <w:t xml:space="preserve">4100572,10</w:t>
            </w:r>
          </w:p>
        </w:tc>
      </w:tr>
      <w:tr>
        <w:tc>
          <w:tcPr>
            <w:tcW w:w="3969" w:type="dxa"/>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19</w:t>
            </w:r>
          </w:p>
        </w:tc>
        <w:tc>
          <w:tcPr>
            <w:tcW w:w="1984" w:type="dxa"/>
          </w:tcPr>
          <w:p>
            <w:pPr>
              <w:pStyle w:val="0"/>
            </w:pPr>
            <w:r>
              <w:rPr>
                <w:sz w:val="24"/>
              </w:rPr>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92,15</w:t>
            </w:r>
          </w:p>
        </w:tc>
        <w:tc>
          <w:tcPr>
            <w:tcW w:w="1928" w:type="dxa"/>
          </w:tcPr>
          <w:p>
            <w:pPr>
              <w:pStyle w:val="0"/>
            </w:pPr>
            <w:r>
              <w:rPr>
                <w:sz w:val="24"/>
              </w:rPr>
              <w:t xml:space="preserve">1195535,60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20</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21</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22</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22.2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22.2.1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22.3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22.3.1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22.3.2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22.4</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22.5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22.6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22.7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22.7.1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22.7.2</w:t>
            </w:r>
          </w:p>
        </w:tc>
        <w:tc>
          <w:tcPr>
            <w:tcW w:w="1984" w:type="dxa"/>
          </w:tcPr>
          <w:p>
            <w:pPr>
              <w:pStyle w:val="0"/>
            </w:pPr>
            <w:r>
              <w:rPr>
                <w:sz w:val="24"/>
              </w:rPr>
              <w:t xml:space="preserve">исследования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22.7.3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22.7.4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22.7.5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22.7.6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22.7.7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22.7.8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22.7.9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22.7.10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22.7.11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22.7.12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22.8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22.8.1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22.9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22.9.1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22.9.2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22.9.3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22.10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23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23.1</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23.2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23.3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23.4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23.5</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t xml:space="preserve">92,15</w:t>
            </w:r>
          </w:p>
        </w:tc>
        <w:tc>
          <w:tcPr>
            <w:tcW w:w="1928" w:type="dxa"/>
          </w:tcPr>
          <w:p>
            <w:pPr>
              <w:pStyle w:val="0"/>
            </w:pPr>
            <w:r>
              <w:rPr>
                <w:sz w:val="24"/>
              </w:rPr>
              <w:t xml:space="preserve">1195535,60</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24.1</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24.2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24.3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24.4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24.5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24.6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24.7</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25</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25.1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25.2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25.3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26</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0,00</w:t>
            </w:r>
          </w:p>
        </w:tc>
        <w:tc>
          <w:tcPr>
            <w:tcW w:w="1928" w:type="dxa"/>
          </w:tcPr>
          <w:p>
            <w:pPr>
              <w:pStyle w:val="0"/>
            </w:pPr>
            <w:r>
              <w:rPr>
                <w:sz w:val="24"/>
              </w:rPr>
            </w:r>
          </w:p>
        </w:tc>
      </w:tr>
      <w:tr>
        <w:tc>
          <w:tcPr>
            <w:tcW w:w="3969" w:type="dxa"/>
          </w:tcPr>
          <w:p>
            <w:pPr>
              <w:pStyle w:val="0"/>
            </w:pPr>
            <w:r>
              <w:rPr>
                <w:sz w:val="24"/>
              </w:rPr>
              <w:t xml:space="preserve">3. Медицинская помощь по видам и заболеваниям, не установленным базовой программой (за счет межбюджетных трансфертов бюджета субъекта Российской Федерации и прочих поступлений):</w:t>
            </w:r>
          </w:p>
        </w:tc>
        <w:tc>
          <w:tcPr>
            <w:tcW w:w="1077" w:type="dxa"/>
          </w:tcPr>
          <w:p>
            <w:pPr>
              <w:pStyle w:val="0"/>
            </w:pPr>
            <w:r>
              <w:rPr>
                <w:sz w:val="24"/>
              </w:rPr>
              <w:t xml:space="preserve">27</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1912,02</w:t>
            </w:r>
          </w:p>
        </w:tc>
        <w:tc>
          <w:tcPr>
            <w:tcW w:w="1928" w:type="dxa"/>
          </w:tcPr>
          <w:p>
            <w:pPr>
              <w:pStyle w:val="0"/>
            </w:pPr>
            <w:r>
              <w:rPr>
                <w:sz w:val="24"/>
              </w:rPr>
              <w:t xml:space="preserve">24805233,40</w:t>
            </w:r>
          </w:p>
        </w:tc>
      </w:tr>
      <w:tr>
        <w:tc>
          <w:tcPr>
            <w:tcW w:w="3969" w:type="dxa"/>
          </w:tcPr>
          <w:p>
            <w:pPr>
              <w:pStyle w:val="0"/>
            </w:pPr>
            <w:r>
              <w:rPr>
                <w:sz w:val="24"/>
              </w:rPr>
              <w:t xml:space="preserve">1. Скорая, в том числе скорая специализированная, медицинская помощь</w:t>
            </w:r>
          </w:p>
        </w:tc>
        <w:tc>
          <w:tcPr>
            <w:tcW w:w="1077" w:type="dxa"/>
          </w:tcPr>
          <w:p>
            <w:pPr>
              <w:pStyle w:val="0"/>
            </w:pPr>
            <w:r>
              <w:rPr>
                <w:sz w:val="24"/>
              </w:rPr>
              <w:t xml:space="preserve">28</w:t>
            </w:r>
          </w:p>
        </w:tc>
        <w:tc>
          <w:tcPr>
            <w:tcW w:w="1984" w:type="dxa"/>
          </w:tcPr>
          <w:p>
            <w:pPr>
              <w:pStyle w:val="0"/>
            </w:pPr>
            <w:r>
              <w:rPr>
                <w:sz w:val="24"/>
              </w:rPr>
              <w:t xml:space="preserve">вызовов</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 Первичная медико-санитарная помощь, за исключением медицинской реабилитации</w:t>
            </w:r>
          </w:p>
        </w:tc>
        <w:tc>
          <w:tcPr>
            <w:tcW w:w="1077" w:type="dxa"/>
          </w:tcPr>
          <w:p>
            <w:pPr>
              <w:pStyle w:val="0"/>
            </w:pPr>
            <w:r>
              <w:rPr>
                <w:sz w:val="24"/>
              </w:rPr>
              <w:t xml:space="preserve">29</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 В амбулаторных условиях:</w:t>
            </w:r>
          </w:p>
        </w:tc>
        <w:tc>
          <w:tcPr>
            <w:tcW w:w="1077" w:type="dxa"/>
          </w:tcPr>
          <w:p>
            <w:pPr>
              <w:pStyle w:val="0"/>
            </w:pPr>
            <w:r>
              <w:rPr>
                <w:sz w:val="24"/>
              </w:rPr>
              <w:t xml:space="preserve">30</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2.1.1. Для проведения профилактических медицинских осмотров</w:t>
            </w:r>
          </w:p>
        </w:tc>
        <w:tc>
          <w:tcPr>
            <w:tcW w:w="1077" w:type="dxa"/>
          </w:tcPr>
          <w:p>
            <w:pPr>
              <w:pStyle w:val="0"/>
            </w:pPr>
            <w:r>
              <w:rPr>
                <w:sz w:val="24"/>
              </w:rPr>
              <w:t xml:space="preserve">30.1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2.1.2. Для проведения диспансеризации, всего, в том числе:</w:t>
            </w:r>
          </w:p>
        </w:tc>
        <w:tc>
          <w:tcPr>
            <w:tcW w:w="1077" w:type="dxa"/>
          </w:tcPr>
          <w:p>
            <w:pPr>
              <w:pStyle w:val="0"/>
            </w:pPr>
            <w:r>
              <w:rPr>
                <w:sz w:val="24"/>
              </w:rPr>
              <w:t xml:space="preserve">30.2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для проведения углубленной диспансеризации</w:t>
            </w:r>
          </w:p>
        </w:tc>
        <w:tc>
          <w:tcPr>
            <w:tcW w:w="1077" w:type="dxa"/>
          </w:tcPr>
          <w:p>
            <w:pPr>
              <w:pStyle w:val="0"/>
            </w:pPr>
            <w:r>
              <w:rPr>
                <w:sz w:val="24"/>
              </w:rPr>
              <w:t xml:space="preserve">30.2.1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2.1.3. Для проведения диспансеризации по оценке репродуктивного здоровья женщин и мужчин</w:t>
            </w:r>
          </w:p>
        </w:tc>
        <w:tc>
          <w:tcPr>
            <w:tcW w:w="1077" w:type="dxa"/>
          </w:tcPr>
          <w:p>
            <w:pPr>
              <w:pStyle w:val="0"/>
            </w:pPr>
            <w:r>
              <w:rPr>
                <w:sz w:val="24"/>
              </w:rPr>
              <w:t xml:space="preserve">30.3</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женщины</w:t>
            </w:r>
          </w:p>
        </w:tc>
        <w:tc>
          <w:tcPr>
            <w:tcW w:w="1077" w:type="dxa"/>
          </w:tcPr>
          <w:p>
            <w:pPr>
              <w:pStyle w:val="0"/>
            </w:pPr>
            <w:r>
              <w:rPr>
                <w:sz w:val="24"/>
              </w:rPr>
              <w:t xml:space="preserve">30.3.1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мужчины</w:t>
            </w:r>
          </w:p>
        </w:tc>
        <w:tc>
          <w:tcPr>
            <w:tcW w:w="1077" w:type="dxa"/>
          </w:tcPr>
          <w:p>
            <w:pPr>
              <w:pStyle w:val="0"/>
            </w:pPr>
            <w:r>
              <w:rPr>
                <w:sz w:val="24"/>
              </w:rPr>
              <w:t xml:space="preserve">30.3.2</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2.1.4. Для посещений с иными целями</w:t>
            </w:r>
          </w:p>
        </w:tc>
        <w:tc>
          <w:tcPr>
            <w:tcW w:w="1077" w:type="dxa"/>
          </w:tcPr>
          <w:p>
            <w:pPr>
              <w:pStyle w:val="0"/>
            </w:pPr>
            <w:r>
              <w:rPr>
                <w:sz w:val="24"/>
              </w:rPr>
              <w:t xml:space="preserve">30.4</w:t>
            </w:r>
          </w:p>
        </w:tc>
        <w:tc>
          <w:tcPr>
            <w:tcW w:w="1984" w:type="dxa"/>
          </w:tcPr>
          <w:p>
            <w:pPr>
              <w:pStyle w:val="0"/>
            </w:pPr>
            <w:r>
              <w:rPr>
                <w:sz w:val="24"/>
              </w:rPr>
              <w:t xml:space="preserve">посещений</w:t>
            </w:r>
          </w:p>
        </w:tc>
        <w:tc>
          <w:tcPr>
            <w:tcW w:w="1587" w:type="dxa"/>
          </w:tcPr>
          <w:p>
            <w:pPr>
              <w:pStyle w:val="0"/>
            </w:pPr>
            <w:r>
              <w:rPr>
                <w:sz w:val="24"/>
              </w:rPr>
              <w:t xml:space="preserve">0,022560</w:t>
            </w:r>
          </w:p>
        </w:tc>
        <w:tc>
          <w:tcPr>
            <w:tcW w:w="1587" w:type="dxa"/>
          </w:tcPr>
          <w:p>
            <w:pPr>
              <w:pStyle w:val="0"/>
            </w:pPr>
            <w:r>
              <w:rPr>
                <w:sz w:val="24"/>
              </w:rPr>
              <w:t xml:space="preserve">1953,67</w:t>
            </w:r>
          </w:p>
        </w:tc>
        <w:tc>
          <w:tcPr>
            <w:tcW w:w="1474" w:type="dxa"/>
          </w:tcPr>
          <w:p>
            <w:pPr>
              <w:pStyle w:val="0"/>
            </w:pPr>
            <w:r>
              <w:rPr>
                <w:sz w:val="24"/>
              </w:rPr>
              <w:t xml:space="preserve">44,07</w:t>
            </w:r>
          </w:p>
        </w:tc>
        <w:tc>
          <w:tcPr>
            <w:tcW w:w="1928" w:type="dxa"/>
          </w:tcPr>
          <w:p>
            <w:pPr>
              <w:pStyle w:val="0"/>
            </w:pPr>
            <w:r>
              <w:rPr>
                <w:sz w:val="24"/>
              </w:rPr>
              <w:t xml:space="preserve">571796,30</w:t>
            </w:r>
          </w:p>
        </w:tc>
      </w:tr>
      <w:tr>
        <w:tc>
          <w:tcPr>
            <w:tcW w:w="3969" w:type="dxa"/>
          </w:tcPr>
          <w:p>
            <w:pPr>
              <w:pStyle w:val="0"/>
            </w:pPr>
            <w:r>
              <w:rPr>
                <w:sz w:val="24"/>
              </w:rPr>
              <w:t xml:space="preserve">2.1.5. В неотложной форме</w:t>
            </w:r>
          </w:p>
        </w:tc>
        <w:tc>
          <w:tcPr>
            <w:tcW w:w="1077" w:type="dxa"/>
          </w:tcPr>
          <w:p>
            <w:pPr>
              <w:pStyle w:val="0"/>
            </w:pPr>
            <w:r>
              <w:rPr>
                <w:sz w:val="24"/>
              </w:rPr>
              <w:t xml:space="preserve">30.5</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2.1.6. Обращения в связи с заболеваниями</w:t>
            </w:r>
          </w:p>
        </w:tc>
        <w:tc>
          <w:tcPr>
            <w:tcW w:w="1077" w:type="dxa"/>
          </w:tcPr>
          <w:p>
            <w:pPr>
              <w:pStyle w:val="0"/>
            </w:pPr>
            <w:r>
              <w:rPr>
                <w:sz w:val="24"/>
              </w:rPr>
              <w:t xml:space="preserve">30.6</w:t>
            </w:r>
          </w:p>
        </w:tc>
        <w:tc>
          <w:tcPr>
            <w:tcW w:w="1984" w:type="dxa"/>
          </w:tcPr>
          <w:p>
            <w:pPr>
              <w:pStyle w:val="0"/>
            </w:pPr>
            <w:r>
              <w:rPr>
                <w:sz w:val="24"/>
              </w:rPr>
              <w:t xml:space="preserve">обращений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 Проведение отдельных диагностических (лабораторных) исследований (медицинских услуг):</w:t>
            </w:r>
          </w:p>
        </w:tc>
        <w:tc>
          <w:tcPr>
            <w:tcW w:w="1077" w:type="dxa"/>
          </w:tcPr>
          <w:p>
            <w:pPr>
              <w:pStyle w:val="0"/>
            </w:pPr>
            <w:r>
              <w:rPr>
                <w:sz w:val="24"/>
              </w:rPr>
              <w:t xml:space="preserve">30.7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 Компьютерная томография</w:t>
            </w:r>
          </w:p>
        </w:tc>
        <w:tc>
          <w:tcPr>
            <w:tcW w:w="1077" w:type="dxa"/>
          </w:tcPr>
          <w:p>
            <w:pPr>
              <w:pStyle w:val="0"/>
            </w:pPr>
            <w:r>
              <w:rPr>
                <w:sz w:val="24"/>
              </w:rPr>
              <w:t xml:space="preserve">30.7.1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2.1.7.2. Магнитно-резонансная томография</w:t>
            </w:r>
          </w:p>
        </w:tc>
        <w:tc>
          <w:tcPr>
            <w:tcW w:w="1077" w:type="dxa"/>
          </w:tcPr>
          <w:p>
            <w:pPr>
              <w:pStyle w:val="0"/>
            </w:pPr>
            <w:r>
              <w:rPr>
                <w:sz w:val="24"/>
              </w:rPr>
              <w:t xml:space="preserve">30.7.2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2.1.7.3. Ультразвуковое исследование сердечно-сосудистой системы</w:t>
            </w:r>
          </w:p>
        </w:tc>
        <w:tc>
          <w:tcPr>
            <w:tcW w:w="1077" w:type="dxa"/>
          </w:tcPr>
          <w:p>
            <w:pPr>
              <w:pStyle w:val="0"/>
            </w:pPr>
            <w:r>
              <w:rPr>
                <w:sz w:val="24"/>
              </w:rPr>
              <w:t xml:space="preserve">30.7.3</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2.1.7.4. Электрокардиографическое исследование с физической нагрузкой и велоэргометрическое исследование</w:t>
            </w:r>
          </w:p>
        </w:tc>
        <w:tc>
          <w:tcPr>
            <w:tcW w:w="1077" w:type="dxa"/>
          </w:tcPr>
          <w:p>
            <w:pPr>
              <w:pStyle w:val="0"/>
            </w:pPr>
            <w:r>
              <w:rPr>
                <w:sz w:val="24"/>
              </w:rPr>
              <w:t xml:space="preserve">30.7.4</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2.1.7.5. Эндоскопическое диагностическое исследование</w:t>
            </w:r>
          </w:p>
        </w:tc>
        <w:tc>
          <w:tcPr>
            <w:tcW w:w="1077" w:type="dxa"/>
          </w:tcPr>
          <w:p>
            <w:pPr>
              <w:pStyle w:val="0"/>
            </w:pPr>
            <w:r>
              <w:rPr>
                <w:sz w:val="24"/>
              </w:rPr>
              <w:t xml:space="preserve">30.7.5</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2.1.7.6. Молекулярно-генетическое исследование с целью диагностики онкологических заболеваний</w:t>
            </w:r>
          </w:p>
        </w:tc>
        <w:tc>
          <w:tcPr>
            <w:tcW w:w="1077" w:type="dxa"/>
          </w:tcPr>
          <w:p>
            <w:pPr>
              <w:pStyle w:val="0"/>
            </w:pPr>
            <w:r>
              <w:rPr>
                <w:sz w:val="24"/>
              </w:rPr>
              <w:t xml:space="preserve">30.7.6</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pPr>
              <w:pStyle w:val="0"/>
            </w:pPr>
            <w:r>
              <w:rPr>
                <w:sz w:val="24"/>
              </w:rPr>
              <w:t xml:space="preserve">30.7.7</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2.1.7.8. ПЭТ-КТ</w:t>
            </w:r>
          </w:p>
        </w:tc>
        <w:tc>
          <w:tcPr>
            <w:tcW w:w="1077" w:type="dxa"/>
          </w:tcPr>
          <w:p>
            <w:pPr>
              <w:pStyle w:val="0"/>
            </w:pPr>
            <w:r>
              <w:rPr>
                <w:sz w:val="24"/>
              </w:rPr>
              <w:t xml:space="preserve">30.7.8</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2.1.7.9. ОФЭКТ/КТ/сцинтиграфия</w:t>
            </w:r>
          </w:p>
        </w:tc>
        <w:tc>
          <w:tcPr>
            <w:tcW w:w="1077" w:type="dxa"/>
          </w:tcPr>
          <w:p>
            <w:pPr>
              <w:pStyle w:val="0"/>
            </w:pPr>
            <w:r>
              <w:rPr>
                <w:sz w:val="24"/>
              </w:rPr>
              <w:t xml:space="preserve">30.7.9</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2.1.7.10. Неинвазивное пренатальное тестирование (определение внеклеточной ДНК плода по крови матери)</w:t>
            </w:r>
          </w:p>
        </w:tc>
        <w:tc>
          <w:tcPr>
            <w:tcW w:w="1077" w:type="dxa"/>
          </w:tcPr>
          <w:p>
            <w:pPr>
              <w:pStyle w:val="0"/>
            </w:pPr>
            <w:r>
              <w:rPr>
                <w:sz w:val="24"/>
              </w:rPr>
              <w:t xml:space="preserve">30.7.10</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2.1.7.11. Определение РНК вируса гепатита C (Hepatitis C virus) в крови методом ПЦР</w:t>
            </w:r>
          </w:p>
        </w:tc>
        <w:tc>
          <w:tcPr>
            <w:tcW w:w="1077" w:type="dxa"/>
          </w:tcPr>
          <w:p>
            <w:pPr>
              <w:pStyle w:val="0"/>
            </w:pPr>
            <w:r>
              <w:rPr>
                <w:sz w:val="24"/>
              </w:rPr>
              <w:t xml:space="preserve">30.7.11</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2.1.7.12. Лабораторная диагностика для пациентов с хроническим вирусным гепатитом C (оценка стадии фиброза, определение генотипа ВГС)</w:t>
            </w:r>
          </w:p>
        </w:tc>
        <w:tc>
          <w:tcPr>
            <w:tcW w:w="1077" w:type="dxa"/>
          </w:tcPr>
          <w:p>
            <w:pPr>
              <w:pStyle w:val="0"/>
            </w:pPr>
            <w:r>
              <w:rPr>
                <w:sz w:val="24"/>
              </w:rPr>
              <w:t xml:space="preserve">30.7.12</w:t>
            </w:r>
          </w:p>
        </w:tc>
        <w:tc>
          <w:tcPr>
            <w:tcW w:w="1984" w:type="dxa"/>
          </w:tcPr>
          <w:p>
            <w:pPr>
              <w:pStyle w:val="0"/>
            </w:pPr>
            <w:r>
              <w:rPr>
                <w:sz w:val="24"/>
              </w:rPr>
              <w:t xml:space="preserve">исследований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2.1.8. Школа для больных с хроническими заболеваниями, в том числе:</w:t>
            </w:r>
          </w:p>
        </w:tc>
        <w:tc>
          <w:tcPr>
            <w:tcW w:w="1077" w:type="dxa"/>
          </w:tcPr>
          <w:p>
            <w:pPr>
              <w:pStyle w:val="0"/>
            </w:pPr>
            <w:r>
              <w:rPr>
                <w:sz w:val="24"/>
              </w:rPr>
              <w:t xml:space="preserve">30.8</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школа сахарного диабета</w:t>
            </w:r>
          </w:p>
        </w:tc>
        <w:tc>
          <w:tcPr>
            <w:tcW w:w="1077" w:type="dxa"/>
          </w:tcPr>
          <w:p>
            <w:pPr>
              <w:pStyle w:val="0"/>
            </w:pPr>
            <w:r>
              <w:rPr>
                <w:sz w:val="24"/>
              </w:rPr>
              <w:t xml:space="preserve">30.8.1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2.1.9. Диспансерное наблюдение, в том числе по поводу:</w:t>
            </w:r>
          </w:p>
        </w:tc>
        <w:tc>
          <w:tcPr>
            <w:tcW w:w="1077" w:type="dxa"/>
          </w:tcPr>
          <w:p>
            <w:pPr>
              <w:pStyle w:val="0"/>
            </w:pPr>
            <w:r>
              <w:rPr>
                <w:sz w:val="24"/>
              </w:rPr>
              <w:t xml:space="preserve">30.9</w:t>
            </w:r>
          </w:p>
        </w:tc>
        <w:tc>
          <w:tcPr>
            <w:tcW w:w="1984" w:type="dxa"/>
          </w:tcPr>
          <w:p>
            <w:pPr>
              <w:pStyle w:val="0"/>
            </w:pPr>
            <w:r>
              <w:rPr>
                <w:sz w:val="24"/>
              </w:rPr>
              <w:t xml:space="preserve">комплексных посещений, посещений, 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онкологических заболеваний</w:t>
            </w:r>
          </w:p>
        </w:tc>
        <w:tc>
          <w:tcPr>
            <w:tcW w:w="1077" w:type="dxa"/>
          </w:tcPr>
          <w:p>
            <w:pPr>
              <w:pStyle w:val="0"/>
            </w:pPr>
            <w:r>
              <w:rPr>
                <w:sz w:val="24"/>
              </w:rPr>
              <w:t xml:space="preserve">30.9.1</w:t>
            </w:r>
          </w:p>
        </w:tc>
        <w:tc>
          <w:tcPr>
            <w:tcW w:w="1984" w:type="dxa"/>
          </w:tcPr>
          <w:p>
            <w:pPr>
              <w:pStyle w:val="0"/>
            </w:pPr>
            <w:r>
              <w:rPr>
                <w:sz w:val="24"/>
              </w:rPr>
              <w:t xml:space="preserve">медицинских услуг</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сахарного диабета</w:t>
            </w:r>
          </w:p>
        </w:tc>
        <w:tc>
          <w:tcPr>
            <w:tcW w:w="1077" w:type="dxa"/>
          </w:tcPr>
          <w:p>
            <w:pPr>
              <w:pStyle w:val="0"/>
            </w:pPr>
            <w:r>
              <w:rPr>
                <w:sz w:val="24"/>
              </w:rPr>
              <w:t xml:space="preserve">30.9.2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болезней системы кровообращения</w:t>
            </w:r>
          </w:p>
        </w:tc>
        <w:tc>
          <w:tcPr>
            <w:tcW w:w="1077" w:type="dxa"/>
          </w:tcPr>
          <w:p>
            <w:pPr>
              <w:pStyle w:val="0"/>
            </w:pPr>
            <w:r>
              <w:rPr>
                <w:sz w:val="24"/>
              </w:rPr>
              <w:t xml:space="preserve">30.9.3</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2.1.10. Посещения с профилактическими целями центров здоровья</w:t>
            </w:r>
          </w:p>
        </w:tc>
        <w:tc>
          <w:tcPr>
            <w:tcW w:w="1077" w:type="dxa"/>
          </w:tcPr>
          <w:p>
            <w:pPr>
              <w:pStyle w:val="0"/>
            </w:pPr>
            <w:r>
              <w:rPr>
                <w:sz w:val="24"/>
              </w:rPr>
              <w:t xml:space="preserve">30.10</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077" w:type="dxa"/>
          </w:tcPr>
          <w:p>
            <w:pPr>
              <w:pStyle w:val="0"/>
            </w:pPr>
            <w:r>
              <w:rPr>
                <w:sz w:val="24"/>
              </w:rPr>
              <w:t xml:space="preserve">31</w:t>
            </w:r>
          </w:p>
        </w:tc>
        <w:tc>
          <w:tcPr>
            <w:tcW w:w="1984" w:type="dxa"/>
          </w:tcPr>
          <w:p>
            <w:pPr>
              <w:pStyle w:val="0"/>
            </w:pPr>
            <w:r>
              <w:rPr>
                <w:sz w:val="24"/>
              </w:rPr>
              <w:t xml:space="preserve">случаев лечения</w:t>
            </w:r>
          </w:p>
        </w:tc>
        <w:tc>
          <w:tcPr>
            <w:tcW w:w="1587" w:type="dxa"/>
          </w:tcPr>
          <w:p>
            <w:pPr>
              <w:pStyle w:val="0"/>
            </w:pPr>
            <w:r>
              <w:rPr>
                <w:sz w:val="24"/>
              </w:rPr>
              <w:t xml:space="preserve">0,0004658</w:t>
            </w:r>
          </w:p>
        </w:tc>
        <w:tc>
          <w:tcPr>
            <w:tcW w:w="1587" w:type="dxa"/>
          </w:tcPr>
          <w:p>
            <w:pPr>
              <w:pStyle w:val="0"/>
            </w:pPr>
            <w:r>
              <w:rPr>
                <w:sz w:val="24"/>
              </w:rPr>
              <w:t xml:space="preserve">198537,40</w:t>
            </w:r>
          </w:p>
        </w:tc>
        <w:tc>
          <w:tcPr>
            <w:tcW w:w="1474" w:type="dxa"/>
          </w:tcPr>
          <w:p>
            <w:pPr>
              <w:pStyle w:val="0"/>
            </w:pPr>
            <w:r>
              <w:rPr>
                <w:sz w:val="24"/>
              </w:rPr>
              <w:t xml:space="preserve">92,48</w:t>
            </w:r>
          </w:p>
        </w:tc>
        <w:tc>
          <w:tcPr>
            <w:tcW w:w="1928" w:type="dxa"/>
          </w:tcPr>
          <w:p>
            <w:pPr>
              <w:pStyle w:val="0"/>
            </w:pPr>
            <w:r>
              <w:rPr>
                <w:sz w:val="24"/>
              </w:rPr>
              <w:t xml:space="preserve">1199754,45</w:t>
            </w:r>
          </w:p>
        </w:tc>
      </w:tr>
      <w:tr>
        <w:tc>
          <w:tcPr>
            <w:tcW w:w="3969" w:type="dxa"/>
          </w:tcPr>
          <w:p>
            <w:pPr>
              <w:pStyle w:val="0"/>
            </w:pPr>
            <w:r>
              <w:rPr>
                <w:sz w:val="24"/>
              </w:rPr>
              <w:t xml:space="preserve">3.1. Для медицинской помощи по профилю "онкология", в том числе:</w:t>
            </w:r>
          </w:p>
        </w:tc>
        <w:tc>
          <w:tcPr>
            <w:tcW w:w="1077" w:type="dxa"/>
          </w:tcPr>
          <w:p>
            <w:pPr>
              <w:pStyle w:val="0"/>
            </w:pPr>
            <w:r>
              <w:rPr>
                <w:sz w:val="24"/>
              </w:rPr>
              <w:t xml:space="preserve">31.1</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3.2. Для медицинской помощи при экстракорпоральном оплодотворении</w:t>
            </w:r>
          </w:p>
        </w:tc>
        <w:tc>
          <w:tcPr>
            <w:tcW w:w="1077" w:type="dxa"/>
          </w:tcPr>
          <w:p>
            <w:pPr>
              <w:pStyle w:val="0"/>
            </w:pPr>
            <w:r>
              <w:rPr>
                <w:sz w:val="24"/>
              </w:rPr>
              <w:t xml:space="preserve">31.2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3.3. Для медицинской помощи больным с вирусным гепатитом C</w:t>
            </w:r>
          </w:p>
        </w:tc>
        <w:tc>
          <w:tcPr>
            <w:tcW w:w="1077" w:type="dxa"/>
          </w:tcPr>
          <w:p>
            <w:pPr>
              <w:pStyle w:val="0"/>
            </w:pPr>
            <w:r>
              <w:rPr>
                <w:sz w:val="24"/>
              </w:rPr>
              <w:t xml:space="preserve">31.3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3.4. Эндоскопические исследования</w:t>
            </w:r>
          </w:p>
        </w:tc>
        <w:tc>
          <w:tcPr>
            <w:tcW w:w="1077" w:type="dxa"/>
          </w:tcPr>
          <w:p>
            <w:pPr>
              <w:pStyle w:val="0"/>
            </w:pPr>
            <w:r>
              <w:rPr>
                <w:sz w:val="24"/>
              </w:rPr>
              <w:t xml:space="preserve">31.4</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3.5. Высокотехнологичная медицинская помощь</w:t>
            </w:r>
          </w:p>
        </w:tc>
        <w:tc>
          <w:tcPr>
            <w:tcW w:w="1077" w:type="dxa"/>
          </w:tcPr>
          <w:p>
            <w:pPr>
              <w:pStyle w:val="0"/>
            </w:pPr>
            <w:r>
              <w:rPr>
                <w:sz w:val="24"/>
              </w:rPr>
              <w:t xml:space="preserve">31.5</w:t>
            </w:r>
          </w:p>
        </w:tc>
        <w:tc>
          <w:tcPr>
            <w:tcW w:w="1984" w:type="dxa"/>
          </w:tcPr>
          <w:p>
            <w:pPr>
              <w:pStyle w:val="0"/>
            </w:pPr>
            <w:r>
              <w:rPr>
                <w:sz w:val="24"/>
              </w:rPr>
              <w:t xml:space="preserve">случаев лечения</w:t>
            </w:r>
          </w:p>
        </w:tc>
        <w:tc>
          <w:tcPr>
            <w:tcW w:w="1587" w:type="dxa"/>
          </w:tcPr>
          <w:p>
            <w:pPr>
              <w:pStyle w:val="0"/>
            </w:pPr>
            <w:r>
              <w:rPr>
                <w:sz w:val="24"/>
              </w:rPr>
              <w:t xml:space="preserve">0,00024281</w:t>
            </w:r>
          </w:p>
        </w:tc>
        <w:tc>
          <w:tcPr>
            <w:tcW w:w="1587" w:type="dxa"/>
          </w:tcPr>
          <w:p>
            <w:pPr>
              <w:pStyle w:val="0"/>
            </w:pPr>
            <w:r>
              <w:rPr>
                <w:sz w:val="24"/>
              </w:rPr>
              <w:t xml:space="preserve">322598,11</w:t>
            </w:r>
          </w:p>
        </w:tc>
        <w:tc>
          <w:tcPr>
            <w:tcW w:w="1474" w:type="dxa"/>
          </w:tcPr>
          <w:p>
            <w:pPr>
              <w:pStyle w:val="0"/>
            </w:pPr>
            <w:r>
              <w:rPr>
                <w:sz w:val="24"/>
              </w:rPr>
              <w:t xml:space="preserve">78,33</w:t>
            </w:r>
          </w:p>
        </w:tc>
        <w:tc>
          <w:tcPr>
            <w:tcW w:w="1928" w:type="dxa"/>
          </w:tcPr>
          <w:p>
            <w:pPr>
              <w:pStyle w:val="0"/>
            </w:pPr>
            <w:r>
              <w:rPr>
                <w:sz w:val="24"/>
              </w:rPr>
              <w:t xml:space="preserve">1016199,45</w:t>
            </w:r>
          </w:p>
        </w:tc>
      </w:tr>
      <w:tr>
        <w:tc>
          <w:tcPr>
            <w:tcW w:w="3969" w:type="dxa"/>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077" w:type="dxa"/>
          </w:tcPr>
          <w:p>
            <w:pPr>
              <w:pStyle w:val="0"/>
            </w:pPr>
            <w:r>
              <w:rPr>
                <w:sz w:val="24"/>
              </w:rPr>
              <w:t xml:space="preserve">32</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4.1. Медицинская помощь по профилю "онкология"</w:t>
            </w:r>
          </w:p>
        </w:tc>
        <w:tc>
          <w:tcPr>
            <w:tcW w:w="1077" w:type="dxa"/>
          </w:tcPr>
          <w:p>
            <w:pPr>
              <w:pStyle w:val="0"/>
            </w:pPr>
            <w:r>
              <w:rPr>
                <w:sz w:val="24"/>
              </w:rPr>
              <w:t xml:space="preserve">32.1</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077" w:type="dxa"/>
          </w:tcPr>
          <w:p>
            <w:pPr>
              <w:pStyle w:val="0"/>
            </w:pPr>
            <w:r>
              <w:rPr>
                <w:sz w:val="24"/>
              </w:rPr>
              <w:t xml:space="preserve">32.2</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77" w:type="dxa"/>
          </w:tcPr>
          <w:p>
            <w:pPr>
              <w:pStyle w:val="0"/>
            </w:pPr>
            <w:r>
              <w:rPr>
                <w:sz w:val="24"/>
              </w:rPr>
              <w:t xml:space="preserve">32.3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4.4. Эндоваскулярная деструкция дополнительных проводящих путей и аритмогенных зон сердца</w:t>
            </w:r>
          </w:p>
        </w:tc>
        <w:tc>
          <w:tcPr>
            <w:tcW w:w="1077" w:type="dxa"/>
          </w:tcPr>
          <w:p>
            <w:pPr>
              <w:pStyle w:val="0"/>
            </w:pPr>
            <w:r>
              <w:rPr>
                <w:sz w:val="24"/>
              </w:rPr>
              <w:t xml:space="preserve">32.4</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4.5. Оперативные вмешательства на брахиоцефальных артериях (за исключением федеральных медицинских организаций)</w:t>
            </w:r>
          </w:p>
        </w:tc>
        <w:tc>
          <w:tcPr>
            <w:tcW w:w="1077" w:type="dxa"/>
          </w:tcPr>
          <w:p>
            <w:pPr>
              <w:pStyle w:val="0"/>
            </w:pPr>
            <w:r>
              <w:rPr>
                <w:sz w:val="24"/>
              </w:rPr>
              <w:t xml:space="preserve">32.5</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4.6. Трансплантация почки</w:t>
            </w:r>
          </w:p>
        </w:tc>
        <w:tc>
          <w:tcPr>
            <w:tcW w:w="1077" w:type="dxa"/>
          </w:tcPr>
          <w:p>
            <w:pPr>
              <w:pStyle w:val="0"/>
            </w:pPr>
            <w:r>
              <w:rPr>
                <w:sz w:val="24"/>
              </w:rPr>
              <w:t xml:space="preserve">32.6</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4.7. Высокотехнологичная медицинская помощь</w:t>
            </w:r>
          </w:p>
        </w:tc>
        <w:tc>
          <w:tcPr>
            <w:tcW w:w="1077" w:type="dxa"/>
          </w:tcPr>
          <w:p>
            <w:pPr>
              <w:pStyle w:val="0"/>
            </w:pPr>
            <w:r>
              <w:rPr>
                <w:sz w:val="24"/>
              </w:rPr>
              <w:t xml:space="preserve">32.7</w:t>
            </w:r>
          </w:p>
        </w:tc>
        <w:tc>
          <w:tcPr>
            <w:tcW w:w="1984" w:type="dxa"/>
          </w:tcPr>
          <w:p>
            <w:pPr>
              <w:pStyle w:val="0"/>
            </w:pPr>
            <w:r>
              <w:rPr>
                <w:sz w:val="24"/>
              </w:rPr>
              <w:t xml:space="preserve">случаев госпитализации</w:t>
            </w:r>
          </w:p>
        </w:tc>
        <w:tc>
          <w:tcPr>
            <w:tcW w:w="1587" w:type="dxa"/>
          </w:tcPr>
          <w:p>
            <w:pPr>
              <w:pStyle w:val="0"/>
            </w:pPr>
            <w:r>
              <w:rPr>
                <w:sz w:val="24"/>
              </w:rPr>
              <w:t xml:space="preserve">0,0051194</w:t>
            </w:r>
          </w:p>
        </w:tc>
        <w:tc>
          <w:tcPr>
            <w:tcW w:w="1587" w:type="dxa"/>
          </w:tcPr>
          <w:p>
            <w:pPr>
              <w:pStyle w:val="0"/>
            </w:pPr>
            <w:r>
              <w:rPr>
                <w:sz w:val="24"/>
              </w:rPr>
              <w:t xml:space="preserve">346811,71</w:t>
            </w:r>
          </w:p>
        </w:tc>
        <w:tc>
          <w:tcPr>
            <w:tcW w:w="1474" w:type="dxa"/>
          </w:tcPr>
          <w:p>
            <w:pPr>
              <w:pStyle w:val="0"/>
            </w:pPr>
            <w:r>
              <w:rPr>
                <w:sz w:val="24"/>
              </w:rPr>
              <w:t xml:space="preserve">1775,47</w:t>
            </w:r>
          </w:p>
        </w:tc>
        <w:tc>
          <w:tcPr>
            <w:tcW w:w="1928" w:type="dxa"/>
          </w:tcPr>
          <w:p>
            <w:pPr>
              <w:pStyle w:val="0"/>
            </w:pPr>
            <w:r>
              <w:rPr>
                <w:sz w:val="24"/>
              </w:rPr>
              <w:t xml:space="preserve">23033682,65</w:t>
            </w:r>
          </w:p>
        </w:tc>
      </w:tr>
      <w:tr>
        <w:tc>
          <w:tcPr>
            <w:tcW w:w="3969" w:type="dxa"/>
          </w:tcPr>
          <w:p>
            <w:pPr>
              <w:pStyle w:val="0"/>
            </w:pPr>
            <w:r>
              <w:rPr>
                <w:sz w:val="24"/>
              </w:rPr>
              <w:t xml:space="preserve">5. Медицинская реабилитация:</w:t>
            </w:r>
          </w:p>
        </w:tc>
        <w:tc>
          <w:tcPr>
            <w:tcW w:w="1077" w:type="dxa"/>
          </w:tcPr>
          <w:p>
            <w:pPr>
              <w:pStyle w:val="0"/>
            </w:pPr>
            <w:r>
              <w:rPr>
                <w:sz w:val="24"/>
              </w:rPr>
              <w:t xml:space="preserve">33</w:t>
            </w:r>
          </w:p>
        </w:tc>
        <w:tc>
          <w:tcPr>
            <w:tcW w:w="1984" w:type="dxa"/>
          </w:tcPr>
          <w:p>
            <w:pPr>
              <w:pStyle w:val="0"/>
            </w:pPr>
            <w:r>
              <w:rPr>
                <w:sz w:val="24"/>
              </w:rPr>
              <w:t xml:space="preserve">X</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t xml:space="preserve">X</w:t>
            </w:r>
          </w:p>
        </w:tc>
        <w:tc>
          <w:tcPr>
            <w:tcW w:w="1928" w:type="dxa"/>
          </w:tcPr>
          <w:p>
            <w:pPr>
              <w:pStyle w:val="0"/>
            </w:pPr>
            <w:r>
              <w:rPr>
                <w:sz w:val="24"/>
              </w:rPr>
              <w:t xml:space="preserve">X</w:t>
            </w:r>
          </w:p>
        </w:tc>
      </w:tr>
      <w:tr>
        <w:tc>
          <w:tcPr>
            <w:tcW w:w="3969" w:type="dxa"/>
          </w:tcPr>
          <w:p>
            <w:pPr>
              <w:pStyle w:val="0"/>
            </w:pPr>
            <w:r>
              <w:rPr>
                <w:sz w:val="24"/>
              </w:rPr>
              <w:t xml:space="preserve">5.1. В амбулаторных условиях</w:t>
            </w:r>
          </w:p>
        </w:tc>
        <w:tc>
          <w:tcPr>
            <w:tcW w:w="1077" w:type="dxa"/>
          </w:tcPr>
          <w:p>
            <w:pPr>
              <w:pStyle w:val="0"/>
            </w:pPr>
            <w:r>
              <w:rPr>
                <w:sz w:val="24"/>
              </w:rPr>
              <w:t xml:space="preserve">33.1</w:t>
            </w:r>
          </w:p>
        </w:tc>
        <w:tc>
          <w:tcPr>
            <w:tcW w:w="1984" w:type="dxa"/>
          </w:tcPr>
          <w:p>
            <w:pPr>
              <w:pStyle w:val="0"/>
            </w:pPr>
            <w:r>
              <w:rPr>
                <w:sz w:val="24"/>
              </w:rPr>
              <w:t xml:space="preserve">комплексных 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1077" w:type="dxa"/>
          </w:tcPr>
          <w:p>
            <w:pPr>
              <w:pStyle w:val="0"/>
            </w:pPr>
            <w:r>
              <w:rPr>
                <w:sz w:val="24"/>
              </w:rPr>
              <w:t xml:space="preserve">33.2</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1077" w:type="dxa"/>
          </w:tcPr>
          <w:p>
            <w:pPr>
              <w:pStyle w:val="0"/>
            </w:pPr>
            <w:r>
              <w:rPr>
                <w:sz w:val="24"/>
              </w:rPr>
              <w:t xml:space="preserve">33.3</w:t>
            </w:r>
          </w:p>
        </w:tc>
        <w:tc>
          <w:tcPr>
            <w:tcW w:w="1984" w:type="dxa"/>
          </w:tcPr>
          <w:p>
            <w:pPr>
              <w:pStyle w:val="0"/>
            </w:pPr>
            <w:r>
              <w:rPr>
                <w:sz w:val="24"/>
              </w:rPr>
              <w:t xml:space="preserve">случаев госпитализации</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 Паллиативная медицинская помощь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w:t>
            </w:r>
          </w:p>
        </w:tc>
        <w:tc>
          <w:tcPr>
            <w:tcW w:w="1984" w:type="dxa"/>
          </w:tcPr>
          <w:p>
            <w:pPr>
              <w:pStyle w:val="0"/>
            </w:pPr>
            <w:r>
              <w:rPr>
                <w:sz w:val="24"/>
              </w:rPr>
              <w:t xml:space="preserve">X</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 Первичная медицинская помощь, в том числе доврачебная и врачебная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r>
              <w:rPr>
                <w:sz w:val="24"/>
              </w:rPr>
              <w:t xml:space="preserve">, всего, в том числе:</w:t>
            </w:r>
          </w:p>
        </w:tc>
        <w:tc>
          <w:tcPr>
            <w:tcW w:w="1077" w:type="dxa"/>
          </w:tcPr>
          <w:p>
            <w:pPr>
              <w:pStyle w:val="0"/>
            </w:pPr>
            <w:r>
              <w:rPr>
                <w:sz w:val="24"/>
              </w:rPr>
              <w:t xml:space="preserve">34.1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6.1.1. Посещения по паллиативной медицинской помощи без учета посещений на дому патронажными бригадами</w:t>
            </w:r>
          </w:p>
        </w:tc>
        <w:tc>
          <w:tcPr>
            <w:tcW w:w="1077" w:type="dxa"/>
          </w:tcPr>
          <w:p>
            <w:pPr>
              <w:pStyle w:val="0"/>
            </w:pPr>
            <w:r>
              <w:rPr>
                <w:sz w:val="24"/>
              </w:rPr>
              <w:t xml:space="preserve">34.1.1</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6.1.2. Посещения на дому выездными патронажными бригадами</w:t>
            </w:r>
          </w:p>
        </w:tc>
        <w:tc>
          <w:tcPr>
            <w:tcW w:w="1077" w:type="dxa"/>
          </w:tcPr>
          <w:p>
            <w:pPr>
              <w:pStyle w:val="0"/>
            </w:pPr>
            <w:r>
              <w:rPr>
                <w:sz w:val="24"/>
              </w:rPr>
              <w:t xml:space="preserve">34.1.2</w:t>
            </w:r>
          </w:p>
        </w:tc>
        <w:tc>
          <w:tcPr>
            <w:tcW w:w="1984" w:type="dxa"/>
          </w:tcPr>
          <w:p>
            <w:pPr>
              <w:pStyle w:val="0"/>
            </w:pPr>
            <w:r>
              <w:rPr>
                <w:sz w:val="24"/>
              </w:rPr>
              <w:t xml:space="preserve">посещений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34.2</w:t>
            </w:r>
          </w:p>
        </w:tc>
        <w:tc>
          <w:tcPr>
            <w:tcW w:w="1984" w:type="dxa"/>
          </w:tcPr>
          <w:p>
            <w:pPr>
              <w:pStyle w:val="0"/>
            </w:pPr>
            <w:r>
              <w:rPr>
                <w:sz w:val="24"/>
              </w:rPr>
              <w:t xml:space="preserve">койко-дней</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6.3. Оказываемая в условиях дневного стационара </w:t>
            </w:r>
            <w:hyperlink w:history="0" w:anchor="P8063" w:tooltip="&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
              <w:r>
                <w:rPr>
                  <w:sz w:val="24"/>
                  <w:color w:val="0000ff"/>
                </w:rPr>
                <w:t xml:space="preserve">&lt;2&gt;</w:t>
              </w:r>
            </w:hyperlink>
          </w:p>
        </w:tc>
        <w:tc>
          <w:tcPr>
            <w:tcW w:w="1077" w:type="dxa"/>
          </w:tcPr>
          <w:p>
            <w:pPr>
              <w:pStyle w:val="0"/>
            </w:pPr>
            <w:r>
              <w:rPr>
                <w:sz w:val="24"/>
              </w:rPr>
              <w:t xml:space="preserve">34.3</w:t>
            </w:r>
          </w:p>
        </w:tc>
        <w:tc>
          <w:tcPr>
            <w:tcW w:w="1984" w:type="dxa"/>
          </w:tcPr>
          <w:p>
            <w:pPr>
              <w:pStyle w:val="0"/>
            </w:pPr>
            <w:r>
              <w:rPr>
                <w:sz w:val="24"/>
              </w:rPr>
              <w:t xml:space="preserve">случаев лечения</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7. Расходы на ведение дела СМО</w:t>
            </w:r>
          </w:p>
        </w:tc>
        <w:tc>
          <w:tcPr>
            <w:tcW w:w="1077" w:type="dxa"/>
          </w:tcPr>
          <w:p>
            <w:pPr>
              <w:pStyle w:val="0"/>
            </w:pPr>
            <w:r>
              <w:rPr>
                <w:sz w:val="24"/>
              </w:rPr>
              <w:t xml:space="preserve">35</w:t>
            </w:r>
          </w:p>
        </w:tc>
        <w:tc>
          <w:tcPr>
            <w:tcW w:w="1984" w:type="dxa"/>
          </w:tcPr>
          <w:p>
            <w:pPr>
              <w:pStyle w:val="0"/>
            </w:pPr>
            <w:r>
              <w:rPr>
                <w:sz w:val="24"/>
              </w:rPr>
              <w:t xml:space="preserve">-</w:t>
            </w:r>
          </w:p>
        </w:tc>
        <w:tc>
          <w:tcPr>
            <w:tcW w:w="1587" w:type="dxa"/>
          </w:tcPr>
          <w:p>
            <w:pPr>
              <w:pStyle w:val="0"/>
            </w:pPr>
            <w:r>
              <w:rPr>
                <w:sz w:val="24"/>
              </w:rPr>
              <w:t xml:space="preserve">X</w:t>
            </w:r>
          </w:p>
        </w:tc>
        <w:tc>
          <w:tcPr>
            <w:tcW w:w="1587" w:type="dxa"/>
          </w:tcPr>
          <w:p>
            <w:pPr>
              <w:pStyle w:val="0"/>
            </w:pPr>
            <w:r>
              <w:rPr>
                <w:sz w:val="24"/>
              </w:rPr>
              <w:t xml:space="preserve">X</w:t>
            </w:r>
          </w:p>
        </w:tc>
        <w:tc>
          <w:tcPr>
            <w:tcW w:w="1474" w:type="dxa"/>
          </w:tcPr>
          <w:p>
            <w:pPr>
              <w:pStyle w:val="0"/>
            </w:pPr>
            <w:r>
              <w:rPr>
                <w:sz w:val="24"/>
              </w:rPr>
            </w:r>
          </w:p>
        </w:tc>
        <w:tc>
          <w:tcPr>
            <w:tcW w:w="1928" w:type="dxa"/>
          </w:tcPr>
          <w:p>
            <w:pPr>
              <w:pStyle w:val="0"/>
            </w:pPr>
            <w:r>
              <w:rPr>
                <w:sz w:val="24"/>
              </w:rPr>
            </w:r>
          </w:p>
        </w:tc>
      </w:tr>
      <w:tr>
        <w:tc>
          <w:tcPr>
            <w:tcW w:w="3969" w:type="dxa"/>
          </w:tcPr>
          <w:p>
            <w:pPr>
              <w:pStyle w:val="0"/>
            </w:pPr>
            <w:r>
              <w:rPr>
                <w:sz w:val="24"/>
              </w:rPr>
              <w:t xml:space="preserve">8. Иные расходы</w:t>
            </w:r>
          </w:p>
        </w:tc>
        <w:tc>
          <w:tcPr>
            <w:tcW w:w="1077" w:type="dxa"/>
          </w:tcPr>
          <w:p>
            <w:pPr>
              <w:pStyle w:val="0"/>
            </w:pPr>
            <w:r>
              <w:rPr>
                <w:sz w:val="24"/>
              </w:rPr>
              <w:t xml:space="preserve">36</w:t>
            </w:r>
          </w:p>
        </w:tc>
        <w:tc>
          <w:tcPr>
            <w:tcW w:w="1984"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928"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062" w:name="P8062"/>
    <w:bookmarkEnd w:id="8062"/>
    <w:p>
      <w:pPr>
        <w:pStyle w:val="0"/>
        <w:spacing w:before="240" w:lineRule="auto"/>
        <w:ind w:firstLine="540"/>
        <w:jc w:val="both"/>
      </w:pPr>
      <w:r>
        <w:rPr>
          <w:sz w:val="24"/>
        </w:rPr>
        <w:t xml:space="preserve">&lt;1&gt; Нормативы объема медицинской помощи и нормативы финансовых затрат включают в себя в том числе объем диспансеризации (0,000079 комплексного посещения) и диспансерного наблюдения (0,000082 комплексного посещения) детей-сирот и детей, оставшихся без попечения родителей,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w:t>
      </w:r>
    </w:p>
    <w:bookmarkStart w:id="8063" w:name="P8063"/>
    <w:bookmarkEnd w:id="8063"/>
    <w:p>
      <w:pPr>
        <w:pStyle w:val="0"/>
        <w:spacing w:before="240" w:lineRule="auto"/>
        <w:ind w:firstLine="540"/>
        <w:jc w:val="both"/>
      </w:pPr>
      <w:r>
        <w:rPr>
          <w:sz w:val="24"/>
        </w:rPr>
        <w:t xml:space="preserve">&lt;2&gt;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Территориальной программе</w:t>
      </w:r>
    </w:p>
    <w:p>
      <w:pPr>
        <w:pStyle w:val="0"/>
        <w:jc w:val="both"/>
      </w:pPr>
      <w:r>
        <w:rPr>
          <w:sz w:val="24"/>
        </w:rPr>
      </w:r>
    </w:p>
    <w:bookmarkStart w:id="8072" w:name="P8072"/>
    <w:bookmarkEnd w:id="8072"/>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pStyle w:val="2"/>
        <w:jc w:val="center"/>
      </w:pPr>
      <w:r>
        <w:rPr>
          <w:sz w:val="24"/>
        </w:rPr>
        <w:t xml:space="preserve">В ТОМ ЧИСЛЕ ТЕРРИТОРИАЛЬНОЙ ПРОГРАММЫ ОБЯЗАТЕЛЬНОГО</w:t>
      </w:r>
    </w:p>
    <w:p>
      <w:pPr>
        <w:pStyle w:val="2"/>
        <w:jc w:val="center"/>
      </w:pPr>
      <w:r>
        <w:rPr>
          <w:sz w:val="24"/>
        </w:rPr>
        <w:t xml:space="preserve">МЕДИЦИНСКОГО СТРАХОВАНИЯ ГОРОДА МОСКВЫ, В ТОМ ЧИСЛЕ</w:t>
      </w:r>
    </w:p>
    <w:p>
      <w:pPr>
        <w:pStyle w:val="2"/>
        <w:jc w:val="center"/>
      </w:pPr>
      <w:r>
        <w:rPr>
          <w:sz w:val="24"/>
        </w:rPr>
        <w:t xml:space="preserve">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644"/>
        <w:gridCol w:w="2948"/>
        <w:gridCol w:w="1984"/>
        <w:gridCol w:w="1928"/>
        <w:gridCol w:w="1531"/>
        <w:gridCol w:w="1587"/>
        <w:gridCol w:w="1644"/>
        <w:gridCol w:w="1587"/>
        <w:gridCol w:w="1644"/>
        <w:gridCol w:w="1587"/>
        <w:gridCol w:w="1417"/>
        <w:gridCol w:w="1304"/>
      </w:tblGrid>
      <w:tr>
        <w:tc>
          <w:tcPr>
            <w:tcW w:w="680" w:type="dxa"/>
            <w:vMerge w:val="restart"/>
          </w:tcPr>
          <w:p>
            <w:pPr>
              <w:pStyle w:val="0"/>
              <w:jc w:val="center"/>
            </w:pPr>
            <w:r>
              <w:rPr>
                <w:sz w:val="24"/>
              </w:rPr>
              <w:t xml:space="preserve">N п/п</w:t>
            </w:r>
          </w:p>
        </w:tc>
        <w:tc>
          <w:tcPr>
            <w:tcW w:w="1644" w:type="dxa"/>
            <w:vMerge w:val="restart"/>
          </w:tcPr>
          <w:p>
            <w:pPr>
              <w:pStyle w:val="0"/>
              <w:jc w:val="center"/>
            </w:pPr>
            <w:r>
              <w:rPr>
                <w:sz w:val="24"/>
              </w:rPr>
              <w:t xml:space="preserve">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2948" w:type="dxa"/>
            <w:vMerge w:val="restart"/>
          </w:tcPr>
          <w:p>
            <w:pPr>
              <w:pStyle w:val="0"/>
              <w:jc w:val="center"/>
            </w:pPr>
            <w:r>
              <w:rPr>
                <w:sz w:val="24"/>
              </w:rPr>
              <w:t xml:space="preserve">Наименование медицинской организации</w:t>
            </w:r>
          </w:p>
        </w:tc>
        <w:tc>
          <w:tcPr>
            <w:gridSpan w:val="10"/>
            <w:tcW w:w="1621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tcW w:w="1984" w:type="dxa"/>
            <w:vMerge w:val="restart"/>
          </w:tcPr>
          <w:p>
            <w:pPr>
              <w:pStyle w:val="0"/>
              <w:jc w:val="center"/>
            </w:pPr>
            <w:r>
              <w:rPr>
                <w:sz w:val="24"/>
              </w:rPr>
              <w:t xml:space="preserve">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928" w:type="dxa"/>
            <w:vMerge w:val="restart"/>
          </w:tcPr>
          <w:p>
            <w:pPr>
              <w:pStyle w:val="0"/>
              <w:jc w:val="center"/>
            </w:pPr>
            <w:r>
              <w:rPr>
                <w:sz w:val="24"/>
              </w:rPr>
              <w:t xml:space="preserve">Осуществляющая деятельность в сфере обязательного медицинского страхования</w:t>
            </w:r>
          </w:p>
        </w:tc>
        <w:tc>
          <w:tcPr>
            <w:gridSpan w:val="8"/>
            <w:tcW w:w="12301" w:type="dxa"/>
          </w:tcPr>
          <w:p>
            <w:pPr>
              <w:pStyle w:val="0"/>
              <w:jc w:val="center"/>
            </w:pPr>
            <w:r>
              <w:rPr>
                <w:sz w:val="24"/>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531" w:type="dxa"/>
            <w:vMerge w:val="restart"/>
          </w:tcPr>
          <w:p>
            <w:pPr>
              <w:pStyle w:val="0"/>
              <w:jc w:val="center"/>
            </w:pPr>
            <w:r>
              <w:rPr>
                <w:sz w:val="24"/>
              </w:rPr>
              <w:t xml:space="preserve">Проводящая профилактические медицинские осмотры и диспансеризацию</w:t>
            </w:r>
          </w:p>
        </w:tc>
        <w:tc>
          <w:tcPr>
            <w:gridSpan w:val="2"/>
            <w:tcW w:w="3231" w:type="dxa"/>
          </w:tcPr>
          <w:p>
            <w:pPr>
              <w:pStyle w:val="0"/>
              <w:jc w:val="center"/>
            </w:pPr>
            <w:r>
              <w:rPr>
                <w:sz w:val="24"/>
              </w:rPr>
              <w:t xml:space="preserve">в том числе:</w:t>
            </w:r>
          </w:p>
        </w:tc>
        <w:tc>
          <w:tcPr>
            <w:tcW w:w="1587" w:type="dxa"/>
            <w:vMerge w:val="restart"/>
          </w:tcPr>
          <w:p>
            <w:pPr>
              <w:pStyle w:val="0"/>
              <w:jc w:val="center"/>
            </w:pPr>
            <w:r>
              <w:rPr>
                <w:sz w:val="24"/>
              </w:rPr>
              <w:t xml:space="preserve">Проводящая диспансерное наблюдение</w:t>
            </w:r>
          </w:p>
        </w:tc>
        <w:tc>
          <w:tcPr>
            <w:tcW w:w="1644" w:type="dxa"/>
            <w:vMerge w:val="restart"/>
          </w:tcPr>
          <w:p>
            <w:pPr>
              <w:pStyle w:val="0"/>
              <w:jc w:val="center"/>
            </w:pPr>
            <w:r>
              <w:rPr>
                <w:sz w:val="24"/>
              </w:rPr>
              <w:t xml:space="preserve">Проводящая медицинскую реабилитацию</w:t>
            </w:r>
          </w:p>
        </w:tc>
        <w:tc>
          <w:tcPr>
            <w:gridSpan w:val="3"/>
            <w:tcW w:w="4308"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Углубленную диспансеризацию</w:t>
            </w:r>
          </w:p>
        </w:tc>
        <w:tc>
          <w:tcPr>
            <w:tcW w:w="1644" w:type="dxa"/>
          </w:tcPr>
          <w:p>
            <w:pPr>
              <w:pStyle w:val="0"/>
              <w:jc w:val="center"/>
            </w:pPr>
            <w:r>
              <w:rPr>
                <w:sz w:val="24"/>
              </w:rPr>
              <w:t xml:space="preserve">Диспансеризацию граждан репродуктивного возраста по оценке репродуктивного здоровья</w:t>
            </w:r>
          </w:p>
        </w:tc>
        <w:tc>
          <w:tcPr>
            <w:vMerge w:val="continue"/>
          </w:tcPr>
          <w:p/>
        </w:tc>
        <w:tc>
          <w:tcPr>
            <w:vMerge w:val="continue"/>
          </w:tcPr>
          <w:p/>
        </w:tc>
        <w:tc>
          <w:tcPr>
            <w:tcW w:w="1587" w:type="dxa"/>
          </w:tcPr>
          <w:p>
            <w:pPr>
              <w:pStyle w:val="0"/>
              <w:jc w:val="center"/>
            </w:pPr>
            <w:r>
              <w:rPr>
                <w:sz w:val="24"/>
              </w:rPr>
              <w:t xml:space="preserve">В амбулаторных условиях</w:t>
            </w:r>
          </w:p>
        </w:tc>
        <w:tc>
          <w:tcPr>
            <w:tcW w:w="1417" w:type="dxa"/>
          </w:tcPr>
          <w:p>
            <w:pPr>
              <w:pStyle w:val="0"/>
              <w:jc w:val="center"/>
            </w:pPr>
            <w:r>
              <w:rPr>
                <w:sz w:val="24"/>
              </w:rPr>
              <w:t xml:space="preserve">В условиях дневного стационара</w:t>
            </w:r>
          </w:p>
        </w:tc>
        <w:tc>
          <w:tcPr>
            <w:tcW w:w="1304" w:type="dxa"/>
          </w:tcPr>
          <w:p>
            <w:pPr>
              <w:pStyle w:val="0"/>
              <w:jc w:val="center"/>
            </w:pPr>
            <w:r>
              <w:rPr>
                <w:sz w:val="24"/>
              </w:rPr>
              <w:t xml:space="preserve">В условиях круглосуточного стационара</w:t>
            </w:r>
          </w:p>
        </w:tc>
      </w:tr>
      <w:tr>
        <w:tc>
          <w:tcPr>
            <w:tcW w:w="680" w:type="dxa"/>
          </w:tcPr>
          <w:p>
            <w:pPr>
              <w:pStyle w:val="0"/>
              <w:jc w:val="center"/>
            </w:pPr>
            <w:r>
              <w:rPr>
                <w:sz w:val="24"/>
              </w:rPr>
              <w:t xml:space="preserve">1</w:t>
            </w:r>
          </w:p>
        </w:tc>
        <w:tc>
          <w:tcPr>
            <w:tcW w:w="1644" w:type="dxa"/>
          </w:tcPr>
          <w:p>
            <w:pPr>
              <w:pStyle w:val="0"/>
              <w:jc w:val="center"/>
            </w:pPr>
            <w:r>
              <w:rPr>
                <w:sz w:val="24"/>
              </w:rPr>
              <w:t xml:space="preserve">2</w:t>
            </w:r>
          </w:p>
        </w:tc>
        <w:tc>
          <w:tcPr>
            <w:tcW w:w="2948" w:type="dxa"/>
          </w:tcPr>
          <w:p>
            <w:pPr>
              <w:pStyle w:val="0"/>
              <w:jc w:val="center"/>
            </w:pPr>
            <w:r>
              <w:rPr>
                <w:sz w:val="24"/>
              </w:rPr>
              <w:t xml:space="preserve">3</w:t>
            </w:r>
          </w:p>
        </w:tc>
        <w:tc>
          <w:tcPr>
            <w:tcW w:w="1984" w:type="dxa"/>
          </w:tcPr>
          <w:p>
            <w:pPr>
              <w:pStyle w:val="0"/>
              <w:jc w:val="center"/>
            </w:pPr>
            <w:r>
              <w:rPr>
                <w:sz w:val="24"/>
              </w:rPr>
              <w:t xml:space="preserve">4</w:t>
            </w:r>
          </w:p>
        </w:tc>
        <w:tc>
          <w:tcPr>
            <w:tcW w:w="1928" w:type="dxa"/>
          </w:tcPr>
          <w:p>
            <w:pPr>
              <w:pStyle w:val="0"/>
              <w:jc w:val="center"/>
            </w:pPr>
            <w:r>
              <w:rPr>
                <w:sz w:val="24"/>
              </w:rPr>
              <w:t xml:space="preserve">5</w:t>
            </w:r>
          </w:p>
        </w:tc>
        <w:tc>
          <w:tcPr>
            <w:tcW w:w="1531" w:type="dxa"/>
          </w:tcPr>
          <w:p>
            <w:pPr>
              <w:pStyle w:val="0"/>
              <w:jc w:val="center"/>
            </w:pPr>
            <w:r>
              <w:rPr>
                <w:sz w:val="24"/>
              </w:rPr>
              <w:t xml:space="preserve">6</w:t>
            </w:r>
          </w:p>
        </w:tc>
        <w:tc>
          <w:tcPr>
            <w:tcW w:w="1587" w:type="dxa"/>
          </w:tcPr>
          <w:p>
            <w:pPr>
              <w:pStyle w:val="0"/>
              <w:jc w:val="center"/>
            </w:pPr>
            <w:r>
              <w:rPr>
                <w:sz w:val="24"/>
              </w:rPr>
              <w:t xml:space="preserve">7</w:t>
            </w:r>
          </w:p>
        </w:tc>
        <w:tc>
          <w:tcPr>
            <w:tcW w:w="1644" w:type="dxa"/>
          </w:tcPr>
          <w:p>
            <w:pPr>
              <w:pStyle w:val="0"/>
              <w:jc w:val="center"/>
            </w:pPr>
            <w:r>
              <w:rPr>
                <w:sz w:val="24"/>
              </w:rPr>
              <w:t xml:space="preserve">8</w:t>
            </w:r>
          </w:p>
        </w:tc>
        <w:tc>
          <w:tcPr>
            <w:tcW w:w="1587" w:type="dxa"/>
          </w:tcPr>
          <w:p>
            <w:pPr>
              <w:pStyle w:val="0"/>
              <w:jc w:val="center"/>
            </w:pPr>
            <w:r>
              <w:rPr>
                <w:sz w:val="24"/>
              </w:rPr>
              <w:t xml:space="preserve">9</w:t>
            </w:r>
          </w:p>
        </w:tc>
        <w:tc>
          <w:tcPr>
            <w:tcW w:w="1644" w:type="dxa"/>
          </w:tcPr>
          <w:p>
            <w:pPr>
              <w:pStyle w:val="0"/>
              <w:jc w:val="center"/>
            </w:pPr>
            <w:r>
              <w:rPr>
                <w:sz w:val="24"/>
              </w:rPr>
              <w:t xml:space="preserve">10</w:t>
            </w:r>
          </w:p>
        </w:tc>
        <w:tc>
          <w:tcPr>
            <w:tcW w:w="1587" w:type="dxa"/>
          </w:tcPr>
          <w:p>
            <w:pPr>
              <w:pStyle w:val="0"/>
              <w:jc w:val="center"/>
            </w:pPr>
            <w:r>
              <w:rPr>
                <w:sz w:val="24"/>
              </w:rPr>
              <w:t xml:space="preserve">11</w:t>
            </w:r>
          </w:p>
        </w:tc>
        <w:tc>
          <w:tcPr>
            <w:tcW w:w="1417" w:type="dxa"/>
          </w:tcPr>
          <w:p>
            <w:pPr>
              <w:pStyle w:val="0"/>
              <w:jc w:val="center"/>
            </w:pPr>
            <w:r>
              <w:rPr>
                <w:sz w:val="24"/>
              </w:rPr>
              <w:t xml:space="preserve">12</w:t>
            </w:r>
          </w:p>
        </w:tc>
        <w:tc>
          <w:tcPr>
            <w:tcW w:w="1304" w:type="dxa"/>
          </w:tcPr>
          <w:p>
            <w:pPr>
              <w:pStyle w:val="0"/>
              <w:jc w:val="center"/>
            </w:pPr>
            <w:r>
              <w:rPr>
                <w:sz w:val="24"/>
              </w:rPr>
              <w:t xml:space="preserve">13</w:t>
            </w:r>
          </w:p>
        </w:tc>
      </w:tr>
      <w:tr>
        <w:tc>
          <w:tcPr>
            <w:tcW w:w="680" w:type="dxa"/>
          </w:tcPr>
          <w:p>
            <w:pPr>
              <w:pStyle w:val="0"/>
            </w:pPr>
            <w:r>
              <w:rPr>
                <w:sz w:val="24"/>
              </w:rPr>
              <w:t xml:space="preserve">1</w:t>
            </w:r>
          </w:p>
        </w:tc>
        <w:tc>
          <w:tcPr>
            <w:tcW w:w="1644" w:type="dxa"/>
          </w:tcPr>
          <w:p>
            <w:pPr>
              <w:pStyle w:val="0"/>
            </w:pPr>
            <w:r>
              <w:rPr>
                <w:sz w:val="24"/>
              </w:rPr>
              <w:t xml:space="preserve">771795</w:t>
            </w:r>
          </w:p>
        </w:tc>
        <w:tc>
          <w:tcPr>
            <w:tcW w:w="2948"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лабораторных исследований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w:t>
            </w:r>
          </w:p>
        </w:tc>
        <w:tc>
          <w:tcPr>
            <w:tcW w:w="1644" w:type="dxa"/>
          </w:tcPr>
          <w:p>
            <w:pPr>
              <w:pStyle w:val="0"/>
            </w:pPr>
            <w:r>
              <w:rPr>
                <w:sz w:val="24"/>
              </w:rPr>
              <w:t xml:space="preserve">771796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w:t>
            </w:r>
          </w:p>
        </w:tc>
        <w:tc>
          <w:tcPr>
            <w:tcW w:w="1644" w:type="dxa"/>
          </w:tcPr>
          <w:p>
            <w:pPr>
              <w:pStyle w:val="0"/>
            </w:pPr>
            <w:r>
              <w:rPr>
                <w:sz w:val="24"/>
              </w:rPr>
              <w:t xml:space="preserve">771797</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w:t>
            </w:r>
          </w:p>
        </w:tc>
        <w:tc>
          <w:tcPr>
            <w:tcW w:w="1644" w:type="dxa"/>
          </w:tcPr>
          <w:p>
            <w:pPr>
              <w:pStyle w:val="0"/>
            </w:pPr>
            <w:r>
              <w:rPr>
                <w:sz w:val="24"/>
              </w:rPr>
              <w:t xml:space="preserve">771798</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w:t>
            </w:r>
          </w:p>
        </w:tc>
        <w:tc>
          <w:tcPr>
            <w:tcW w:w="1644" w:type="dxa"/>
          </w:tcPr>
          <w:p>
            <w:pPr>
              <w:pStyle w:val="0"/>
            </w:pPr>
            <w:r>
              <w:rPr>
                <w:sz w:val="24"/>
              </w:rPr>
              <w:t xml:space="preserve">771799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w:t>
            </w:r>
          </w:p>
        </w:tc>
        <w:tc>
          <w:tcPr>
            <w:tcW w:w="1644" w:type="dxa"/>
          </w:tcPr>
          <w:p>
            <w:pPr>
              <w:pStyle w:val="0"/>
            </w:pPr>
            <w:r>
              <w:rPr>
                <w:sz w:val="24"/>
              </w:rPr>
              <w:t xml:space="preserve">771800</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w:t>
            </w:r>
          </w:p>
        </w:tc>
        <w:tc>
          <w:tcPr>
            <w:tcW w:w="1644" w:type="dxa"/>
          </w:tcPr>
          <w:p>
            <w:pPr>
              <w:pStyle w:val="0"/>
            </w:pPr>
            <w:r>
              <w:rPr>
                <w:sz w:val="24"/>
              </w:rPr>
              <w:t xml:space="preserve">771801</w:t>
            </w:r>
          </w:p>
        </w:tc>
        <w:tc>
          <w:tcPr>
            <w:tcW w:w="2948" w:type="dxa"/>
          </w:tcPr>
          <w:p>
            <w:pPr>
              <w:pStyle w:val="0"/>
            </w:pPr>
            <w:r>
              <w:rPr>
                <w:sz w:val="24"/>
              </w:rPr>
              <w:t xml:space="preserve">Общество с ограниченной ответственностью "Нава"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w:t>
            </w:r>
          </w:p>
        </w:tc>
        <w:tc>
          <w:tcPr>
            <w:tcW w:w="1644" w:type="dxa"/>
          </w:tcPr>
          <w:p>
            <w:pPr>
              <w:pStyle w:val="0"/>
            </w:pPr>
            <w:r>
              <w:rPr>
                <w:sz w:val="24"/>
              </w:rPr>
              <w:t xml:space="preserve">771815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w:t>
            </w:r>
          </w:p>
        </w:tc>
        <w:tc>
          <w:tcPr>
            <w:tcW w:w="1644" w:type="dxa"/>
          </w:tcPr>
          <w:p>
            <w:pPr>
              <w:pStyle w:val="0"/>
            </w:pPr>
            <w:r>
              <w:rPr>
                <w:sz w:val="24"/>
              </w:rPr>
              <w:t xml:space="preserve">771816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w:t>
            </w:r>
          </w:p>
        </w:tc>
        <w:tc>
          <w:tcPr>
            <w:tcW w:w="1644" w:type="dxa"/>
          </w:tcPr>
          <w:p>
            <w:pPr>
              <w:pStyle w:val="0"/>
            </w:pPr>
            <w:r>
              <w:rPr>
                <w:sz w:val="24"/>
              </w:rPr>
              <w:t xml:space="preserve">771835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w:t>
            </w:r>
          </w:p>
        </w:tc>
        <w:tc>
          <w:tcPr>
            <w:tcW w:w="1644" w:type="dxa"/>
          </w:tcPr>
          <w:p>
            <w:pPr>
              <w:pStyle w:val="0"/>
            </w:pPr>
            <w:r>
              <w:rPr>
                <w:sz w:val="24"/>
              </w:rPr>
              <w:t xml:space="preserve">771840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w:t>
            </w:r>
          </w:p>
        </w:tc>
        <w:tc>
          <w:tcPr>
            <w:tcW w:w="1644" w:type="dxa"/>
          </w:tcPr>
          <w:p>
            <w:pPr>
              <w:pStyle w:val="0"/>
            </w:pPr>
            <w:r>
              <w:rPr>
                <w:sz w:val="24"/>
              </w:rPr>
              <w:t xml:space="preserve">771842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w:t>
            </w:r>
          </w:p>
        </w:tc>
        <w:tc>
          <w:tcPr>
            <w:tcW w:w="1644" w:type="dxa"/>
          </w:tcPr>
          <w:p>
            <w:pPr>
              <w:pStyle w:val="0"/>
            </w:pPr>
            <w:r>
              <w:rPr>
                <w:sz w:val="24"/>
              </w:rPr>
              <w:t xml:space="preserve">771844</w:t>
            </w:r>
          </w:p>
        </w:tc>
        <w:tc>
          <w:tcPr>
            <w:tcW w:w="2948" w:type="dxa"/>
          </w:tcPr>
          <w:p>
            <w:pPr>
              <w:pStyle w:val="0"/>
            </w:pPr>
            <w:r>
              <w:rPr>
                <w:sz w:val="24"/>
              </w:rPr>
              <w:t xml:space="preserve">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w:t>
            </w:r>
          </w:p>
        </w:tc>
        <w:tc>
          <w:tcPr>
            <w:tcW w:w="1644" w:type="dxa"/>
          </w:tcPr>
          <w:p>
            <w:pPr>
              <w:pStyle w:val="0"/>
            </w:pPr>
            <w:r>
              <w:rPr>
                <w:sz w:val="24"/>
              </w:rPr>
              <w:t xml:space="preserve">771845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w:t>
            </w:r>
          </w:p>
        </w:tc>
        <w:tc>
          <w:tcPr>
            <w:tcW w:w="1644" w:type="dxa"/>
          </w:tcPr>
          <w:p>
            <w:pPr>
              <w:pStyle w:val="0"/>
            </w:pPr>
            <w:r>
              <w:rPr>
                <w:sz w:val="24"/>
              </w:rPr>
              <w:t xml:space="preserve">771851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w:t>
            </w:r>
          </w:p>
        </w:tc>
        <w:tc>
          <w:tcPr>
            <w:tcW w:w="1644" w:type="dxa"/>
          </w:tcPr>
          <w:p>
            <w:pPr>
              <w:pStyle w:val="0"/>
            </w:pPr>
            <w:r>
              <w:rPr>
                <w:sz w:val="24"/>
              </w:rPr>
              <w:t xml:space="preserve">771862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w:t>
            </w:r>
          </w:p>
        </w:tc>
        <w:tc>
          <w:tcPr>
            <w:tcW w:w="1644" w:type="dxa"/>
          </w:tcPr>
          <w:p>
            <w:pPr>
              <w:pStyle w:val="0"/>
            </w:pPr>
            <w:r>
              <w:rPr>
                <w:sz w:val="24"/>
              </w:rPr>
              <w:t xml:space="preserve">771863</w:t>
            </w:r>
          </w:p>
        </w:tc>
        <w:tc>
          <w:tcPr>
            <w:tcW w:w="2948" w:type="dxa"/>
          </w:tcPr>
          <w:p>
            <w:pPr>
              <w:pStyle w:val="0"/>
            </w:pPr>
            <w:r>
              <w:rPr>
                <w:sz w:val="24"/>
              </w:rPr>
              <w:t xml:space="preserve">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w:t>
            </w:r>
          </w:p>
        </w:tc>
        <w:tc>
          <w:tcPr>
            <w:tcW w:w="1644" w:type="dxa"/>
          </w:tcPr>
          <w:p>
            <w:pPr>
              <w:pStyle w:val="0"/>
            </w:pPr>
            <w:r>
              <w:rPr>
                <w:sz w:val="24"/>
              </w:rPr>
              <w:t xml:space="preserve">771864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w:t>
            </w:r>
          </w:p>
        </w:tc>
        <w:tc>
          <w:tcPr>
            <w:tcW w:w="1644" w:type="dxa"/>
          </w:tcPr>
          <w:p>
            <w:pPr>
              <w:pStyle w:val="0"/>
            </w:pPr>
            <w:r>
              <w:rPr>
                <w:sz w:val="24"/>
              </w:rPr>
              <w:t xml:space="preserve">771865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w:t>
            </w:r>
          </w:p>
        </w:tc>
        <w:tc>
          <w:tcPr>
            <w:tcW w:w="1644" w:type="dxa"/>
          </w:tcPr>
          <w:p>
            <w:pPr>
              <w:pStyle w:val="0"/>
            </w:pPr>
            <w:r>
              <w:rPr>
                <w:sz w:val="24"/>
              </w:rPr>
              <w:t xml:space="preserve">771868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w:t>
            </w:r>
          </w:p>
        </w:tc>
        <w:tc>
          <w:tcPr>
            <w:tcW w:w="1644" w:type="dxa"/>
          </w:tcPr>
          <w:p>
            <w:pPr>
              <w:pStyle w:val="0"/>
            </w:pPr>
            <w:r>
              <w:rPr>
                <w:sz w:val="24"/>
              </w:rPr>
              <w:t xml:space="preserve">771869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w:t>
            </w:r>
          </w:p>
        </w:tc>
        <w:tc>
          <w:tcPr>
            <w:tcW w:w="1644" w:type="dxa"/>
          </w:tcPr>
          <w:p>
            <w:pPr>
              <w:pStyle w:val="0"/>
            </w:pPr>
            <w:r>
              <w:rPr>
                <w:sz w:val="24"/>
              </w:rPr>
              <w:t xml:space="preserve">771871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больница имени З.А. Башляевой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w:t>
            </w:r>
          </w:p>
        </w:tc>
        <w:tc>
          <w:tcPr>
            <w:tcW w:w="1644" w:type="dxa"/>
          </w:tcPr>
          <w:p>
            <w:pPr>
              <w:pStyle w:val="0"/>
            </w:pPr>
            <w:r>
              <w:rPr>
                <w:sz w:val="24"/>
              </w:rPr>
              <w:t xml:space="preserve">771872</w:t>
            </w:r>
          </w:p>
        </w:tc>
        <w:tc>
          <w:tcPr>
            <w:tcW w:w="2948" w:type="dxa"/>
          </w:tcPr>
          <w:p>
            <w:pPr>
              <w:pStyle w:val="0"/>
            </w:pPr>
            <w:r>
              <w:rPr>
                <w:sz w:val="24"/>
              </w:rPr>
              <w:t xml:space="preserve">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w:t>
            </w:r>
          </w:p>
        </w:tc>
        <w:tc>
          <w:tcPr>
            <w:tcW w:w="1644" w:type="dxa"/>
          </w:tcPr>
          <w:p>
            <w:pPr>
              <w:pStyle w:val="0"/>
            </w:pPr>
            <w:r>
              <w:rPr>
                <w:sz w:val="24"/>
              </w:rPr>
              <w:t xml:space="preserve">771873</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w:t>
            </w:r>
          </w:p>
        </w:tc>
        <w:tc>
          <w:tcPr>
            <w:tcW w:w="1644" w:type="dxa"/>
          </w:tcPr>
          <w:p>
            <w:pPr>
              <w:pStyle w:val="0"/>
            </w:pPr>
            <w:r>
              <w:rPr>
                <w:sz w:val="24"/>
              </w:rPr>
              <w:t xml:space="preserve">771874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w:t>
            </w:r>
          </w:p>
        </w:tc>
        <w:tc>
          <w:tcPr>
            <w:tcW w:w="1644" w:type="dxa"/>
          </w:tcPr>
          <w:p>
            <w:pPr>
              <w:pStyle w:val="0"/>
            </w:pPr>
            <w:r>
              <w:rPr>
                <w:sz w:val="24"/>
              </w:rPr>
              <w:t xml:space="preserve">771876</w:t>
            </w:r>
          </w:p>
        </w:tc>
        <w:tc>
          <w:tcPr>
            <w:tcW w:w="2948" w:type="dxa"/>
          </w:tcPr>
          <w:p>
            <w:pPr>
              <w:pStyle w:val="0"/>
            </w:pPr>
            <w:r>
              <w:rPr>
                <w:sz w:val="24"/>
              </w:rPr>
              <w:t xml:space="preserve">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t xml:space="preserve">1</w:t>
            </w:r>
          </w:p>
        </w:tc>
      </w:tr>
      <w:tr>
        <w:tc>
          <w:tcPr>
            <w:tcW w:w="680" w:type="dxa"/>
          </w:tcPr>
          <w:p>
            <w:pPr>
              <w:pStyle w:val="0"/>
            </w:pPr>
            <w:r>
              <w:rPr>
                <w:sz w:val="24"/>
              </w:rPr>
              <w:t xml:space="preserve">27</w:t>
            </w:r>
          </w:p>
        </w:tc>
        <w:tc>
          <w:tcPr>
            <w:tcW w:w="1644" w:type="dxa"/>
          </w:tcPr>
          <w:p>
            <w:pPr>
              <w:pStyle w:val="0"/>
            </w:pPr>
            <w:r>
              <w:rPr>
                <w:sz w:val="24"/>
              </w:rPr>
              <w:t xml:space="preserve">771891</w:t>
            </w:r>
          </w:p>
        </w:tc>
        <w:tc>
          <w:tcPr>
            <w:tcW w:w="2948" w:type="dxa"/>
          </w:tcPr>
          <w:p>
            <w:pPr>
              <w:pStyle w:val="0"/>
            </w:pPr>
            <w:r>
              <w:rPr>
                <w:sz w:val="24"/>
              </w:rPr>
              <w:t xml:space="preserve">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w:t>
            </w:r>
          </w:p>
        </w:tc>
        <w:tc>
          <w:tcPr>
            <w:tcW w:w="1644" w:type="dxa"/>
          </w:tcPr>
          <w:p>
            <w:pPr>
              <w:pStyle w:val="0"/>
            </w:pPr>
            <w:r>
              <w:rPr>
                <w:sz w:val="24"/>
              </w:rPr>
              <w:t xml:space="preserve">771896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w:t>
            </w:r>
          </w:p>
        </w:tc>
        <w:tc>
          <w:tcPr>
            <w:tcW w:w="1644" w:type="dxa"/>
          </w:tcPr>
          <w:p>
            <w:pPr>
              <w:pStyle w:val="0"/>
            </w:pPr>
            <w:r>
              <w:rPr>
                <w:sz w:val="24"/>
              </w:rPr>
              <w:t xml:space="preserve">771901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w:t>
            </w:r>
          </w:p>
        </w:tc>
        <w:tc>
          <w:tcPr>
            <w:tcW w:w="1644" w:type="dxa"/>
          </w:tcPr>
          <w:p>
            <w:pPr>
              <w:pStyle w:val="0"/>
            </w:pPr>
            <w:r>
              <w:rPr>
                <w:sz w:val="24"/>
              </w:rPr>
              <w:t xml:space="preserve">771905</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w:t>
            </w:r>
          </w:p>
        </w:tc>
        <w:tc>
          <w:tcPr>
            <w:tcW w:w="1644" w:type="dxa"/>
          </w:tcPr>
          <w:p>
            <w:pPr>
              <w:pStyle w:val="0"/>
            </w:pPr>
            <w:r>
              <w:rPr>
                <w:sz w:val="24"/>
              </w:rPr>
              <w:t xml:space="preserve">771909</w:t>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w:t>
            </w:r>
          </w:p>
        </w:tc>
        <w:tc>
          <w:tcPr>
            <w:tcW w:w="1644" w:type="dxa"/>
          </w:tcPr>
          <w:p>
            <w:pPr>
              <w:pStyle w:val="0"/>
            </w:pPr>
            <w:r>
              <w:rPr>
                <w:sz w:val="24"/>
              </w:rPr>
              <w:t xml:space="preserve">771910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w:t>
            </w:r>
          </w:p>
        </w:tc>
        <w:tc>
          <w:tcPr>
            <w:tcW w:w="1644" w:type="dxa"/>
          </w:tcPr>
          <w:p>
            <w:pPr>
              <w:pStyle w:val="0"/>
            </w:pPr>
            <w:r>
              <w:rPr>
                <w:sz w:val="24"/>
              </w:rPr>
              <w:t xml:space="preserve">771911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w:t>
            </w:r>
          </w:p>
        </w:tc>
        <w:tc>
          <w:tcPr>
            <w:tcW w:w="1644" w:type="dxa"/>
          </w:tcPr>
          <w:p>
            <w:pPr>
              <w:pStyle w:val="0"/>
            </w:pPr>
            <w:r>
              <w:rPr>
                <w:sz w:val="24"/>
              </w:rPr>
              <w:t xml:space="preserve">771912</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w:t>
            </w:r>
          </w:p>
        </w:tc>
        <w:tc>
          <w:tcPr>
            <w:tcW w:w="1644" w:type="dxa"/>
          </w:tcPr>
          <w:p>
            <w:pPr>
              <w:pStyle w:val="0"/>
            </w:pPr>
            <w:r>
              <w:rPr>
                <w:sz w:val="24"/>
              </w:rPr>
              <w:t xml:space="preserve">771913</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w:t>
            </w:r>
          </w:p>
        </w:tc>
        <w:tc>
          <w:tcPr>
            <w:tcW w:w="1644" w:type="dxa"/>
          </w:tcPr>
          <w:p>
            <w:pPr>
              <w:pStyle w:val="0"/>
            </w:pPr>
            <w:r>
              <w:rPr>
                <w:sz w:val="24"/>
              </w:rPr>
              <w:t xml:space="preserve">771914</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w:t>
            </w:r>
          </w:p>
        </w:tc>
        <w:tc>
          <w:tcPr>
            <w:tcW w:w="1644" w:type="dxa"/>
          </w:tcPr>
          <w:p>
            <w:pPr>
              <w:pStyle w:val="0"/>
            </w:pPr>
            <w:r>
              <w:rPr>
                <w:sz w:val="24"/>
              </w:rPr>
              <w:t xml:space="preserve">771917</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w:t>
            </w:r>
          </w:p>
        </w:tc>
        <w:tc>
          <w:tcPr>
            <w:tcW w:w="1644" w:type="dxa"/>
          </w:tcPr>
          <w:p>
            <w:pPr>
              <w:pStyle w:val="0"/>
            </w:pPr>
            <w:r>
              <w:rPr>
                <w:sz w:val="24"/>
              </w:rPr>
              <w:t xml:space="preserve">771922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w:t>
            </w:r>
          </w:p>
        </w:tc>
        <w:tc>
          <w:tcPr>
            <w:tcW w:w="1644" w:type="dxa"/>
          </w:tcPr>
          <w:p>
            <w:pPr>
              <w:pStyle w:val="0"/>
            </w:pPr>
            <w:r>
              <w:rPr>
                <w:sz w:val="24"/>
              </w:rPr>
              <w:t xml:space="preserve">771928</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w:t>
            </w:r>
          </w:p>
        </w:tc>
        <w:tc>
          <w:tcPr>
            <w:tcW w:w="1644" w:type="dxa"/>
          </w:tcPr>
          <w:p>
            <w:pPr>
              <w:pStyle w:val="0"/>
            </w:pPr>
            <w:r>
              <w:rPr>
                <w:sz w:val="24"/>
              </w:rPr>
              <w:t xml:space="preserve">771933</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w:t>
            </w:r>
          </w:p>
        </w:tc>
        <w:tc>
          <w:tcPr>
            <w:tcW w:w="1644" w:type="dxa"/>
          </w:tcPr>
          <w:p>
            <w:pPr>
              <w:pStyle w:val="0"/>
            </w:pPr>
            <w:r>
              <w:rPr>
                <w:sz w:val="24"/>
              </w:rPr>
              <w:t xml:space="preserve">771935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w:t>
            </w:r>
          </w:p>
        </w:tc>
        <w:tc>
          <w:tcPr>
            <w:tcW w:w="1644" w:type="dxa"/>
          </w:tcPr>
          <w:p>
            <w:pPr>
              <w:pStyle w:val="0"/>
            </w:pPr>
            <w:r>
              <w:rPr>
                <w:sz w:val="24"/>
              </w:rPr>
              <w:t xml:space="preserve">771939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w:t>
            </w:r>
          </w:p>
        </w:tc>
        <w:tc>
          <w:tcPr>
            <w:tcW w:w="1644" w:type="dxa"/>
          </w:tcPr>
          <w:p>
            <w:pPr>
              <w:pStyle w:val="0"/>
            </w:pPr>
            <w:r>
              <w:rPr>
                <w:sz w:val="24"/>
              </w:rPr>
              <w:t xml:space="preserve">771940</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w:t>
            </w:r>
          </w:p>
        </w:tc>
        <w:tc>
          <w:tcPr>
            <w:tcW w:w="1644" w:type="dxa"/>
          </w:tcPr>
          <w:p>
            <w:pPr>
              <w:pStyle w:val="0"/>
            </w:pPr>
            <w:r>
              <w:rPr>
                <w:sz w:val="24"/>
              </w:rPr>
              <w:t xml:space="preserve">771949</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w:t>
            </w:r>
          </w:p>
        </w:tc>
        <w:tc>
          <w:tcPr>
            <w:tcW w:w="1644" w:type="dxa"/>
          </w:tcPr>
          <w:p>
            <w:pPr>
              <w:pStyle w:val="0"/>
            </w:pPr>
            <w:r>
              <w:rPr>
                <w:sz w:val="24"/>
              </w:rPr>
              <w:t xml:space="preserve">771962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w:t>
            </w:r>
          </w:p>
        </w:tc>
        <w:tc>
          <w:tcPr>
            <w:tcW w:w="1644" w:type="dxa"/>
          </w:tcPr>
          <w:p>
            <w:pPr>
              <w:pStyle w:val="0"/>
            </w:pPr>
            <w:r>
              <w:rPr>
                <w:sz w:val="24"/>
              </w:rPr>
              <w:t xml:space="preserve">771964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w:t>
            </w:r>
          </w:p>
        </w:tc>
        <w:tc>
          <w:tcPr>
            <w:tcW w:w="1644" w:type="dxa"/>
          </w:tcPr>
          <w:p>
            <w:pPr>
              <w:pStyle w:val="0"/>
            </w:pPr>
            <w:r>
              <w:rPr>
                <w:sz w:val="24"/>
              </w:rPr>
              <w:t xml:space="preserve">771965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w:t>
            </w:r>
          </w:p>
        </w:tc>
        <w:tc>
          <w:tcPr>
            <w:tcW w:w="1644" w:type="dxa"/>
          </w:tcPr>
          <w:p>
            <w:pPr>
              <w:pStyle w:val="0"/>
            </w:pPr>
            <w:r>
              <w:rPr>
                <w:sz w:val="24"/>
              </w:rPr>
              <w:t xml:space="preserve">771967</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49</w:t>
            </w:r>
          </w:p>
        </w:tc>
        <w:tc>
          <w:tcPr>
            <w:tcW w:w="1644" w:type="dxa"/>
          </w:tcPr>
          <w:p>
            <w:pPr>
              <w:pStyle w:val="0"/>
            </w:pPr>
            <w:r>
              <w:rPr>
                <w:sz w:val="24"/>
              </w:rPr>
              <w:t xml:space="preserve">771978</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50</w:t>
            </w:r>
          </w:p>
        </w:tc>
        <w:tc>
          <w:tcPr>
            <w:tcW w:w="1644" w:type="dxa"/>
          </w:tcPr>
          <w:p>
            <w:pPr>
              <w:pStyle w:val="0"/>
            </w:pPr>
            <w:r>
              <w:rPr>
                <w:sz w:val="24"/>
              </w:rPr>
              <w:t xml:space="preserve">771979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51</w:t>
            </w:r>
          </w:p>
        </w:tc>
        <w:tc>
          <w:tcPr>
            <w:tcW w:w="1644" w:type="dxa"/>
          </w:tcPr>
          <w:p>
            <w:pPr>
              <w:pStyle w:val="0"/>
            </w:pPr>
            <w:r>
              <w:rPr>
                <w:sz w:val="24"/>
              </w:rPr>
              <w:t xml:space="preserve">771989</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52</w:t>
            </w:r>
          </w:p>
        </w:tc>
        <w:tc>
          <w:tcPr>
            <w:tcW w:w="1644" w:type="dxa"/>
          </w:tcPr>
          <w:p>
            <w:pPr>
              <w:pStyle w:val="0"/>
            </w:pPr>
            <w:r>
              <w:rPr>
                <w:sz w:val="24"/>
              </w:rPr>
              <w:t xml:space="preserve">771996</w:t>
            </w:r>
          </w:p>
        </w:tc>
        <w:tc>
          <w:tcPr>
            <w:tcW w:w="2948" w:type="dxa"/>
          </w:tcPr>
          <w:p>
            <w:pPr>
              <w:pStyle w:val="0"/>
            </w:pPr>
            <w:r>
              <w:rPr>
                <w:sz w:val="24"/>
              </w:rPr>
              <w:t xml:space="preserve">Акционерное общество "Медиус 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53</w:t>
            </w:r>
          </w:p>
        </w:tc>
        <w:tc>
          <w:tcPr>
            <w:tcW w:w="1644" w:type="dxa"/>
          </w:tcPr>
          <w:p>
            <w:pPr>
              <w:pStyle w:val="0"/>
            </w:pPr>
            <w:r>
              <w:rPr>
                <w:sz w:val="24"/>
              </w:rPr>
              <w:t xml:space="preserve">772015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54</w:t>
            </w:r>
          </w:p>
        </w:tc>
        <w:tc>
          <w:tcPr>
            <w:tcW w:w="1644" w:type="dxa"/>
          </w:tcPr>
          <w:p>
            <w:pPr>
              <w:pStyle w:val="0"/>
            </w:pPr>
            <w:r>
              <w:rPr>
                <w:sz w:val="24"/>
              </w:rPr>
              <w:t xml:space="preserve">772016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55</w:t>
            </w:r>
          </w:p>
        </w:tc>
        <w:tc>
          <w:tcPr>
            <w:tcW w:w="1644" w:type="dxa"/>
          </w:tcPr>
          <w:p>
            <w:pPr>
              <w:pStyle w:val="0"/>
            </w:pPr>
            <w:r>
              <w:rPr>
                <w:sz w:val="24"/>
              </w:rPr>
              <w:t xml:space="preserve">772025</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56</w:t>
            </w:r>
          </w:p>
        </w:tc>
        <w:tc>
          <w:tcPr>
            <w:tcW w:w="1644" w:type="dxa"/>
          </w:tcPr>
          <w:p>
            <w:pPr>
              <w:pStyle w:val="0"/>
            </w:pPr>
            <w:r>
              <w:rPr>
                <w:sz w:val="24"/>
              </w:rPr>
              <w:t xml:space="preserve">772029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57</w:t>
            </w:r>
          </w:p>
        </w:tc>
        <w:tc>
          <w:tcPr>
            <w:tcW w:w="1644" w:type="dxa"/>
          </w:tcPr>
          <w:p>
            <w:pPr>
              <w:pStyle w:val="0"/>
            </w:pPr>
            <w:r>
              <w:rPr>
                <w:sz w:val="24"/>
              </w:rPr>
              <w:t xml:space="preserve">772038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58</w:t>
            </w:r>
          </w:p>
        </w:tc>
        <w:tc>
          <w:tcPr>
            <w:tcW w:w="1644" w:type="dxa"/>
          </w:tcPr>
          <w:p>
            <w:pPr>
              <w:pStyle w:val="0"/>
            </w:pPr>
            <w:r>
              <w:rPr>
                <w:sz w:val="24"/>
              </w:rPr>
              <w:t xml:space="preserve">772039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59</w:t>
            </w:r>
          </w:p>
        </w:tc>
        <w:tc>
          <w:tcPr>
            <w:tcW w:w="1644" w:type="dxa"/>
          </w:tcPr>
          <w:p>
            <w:pPr>
              <w:pStyle w:val="0"/>
            </w:pPr>
            <w:r>
              <w:rPr>
                <w:sz w:val="24"/>
              </w:rPr>
              <w:t xml:space="preserve">772040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60</w:t>
            </w:r>
          </w:p>
        </w:tc>
        <w:tc>
          <w:tcPr>
            <w:tcW w:w="1644" w:type="dxa"/>
          </w:tcPr>
          <w:p>
            <w:pPr>
              <w:pStyle w:val="0"/>
            </w:pPr>
            <w:r>
              <w:rPr>
                <w:sz w:val="24"/>
              </w:rPr>
              <w:t xml:space="preserve">772044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61</w:t>
            </w:r>
          </w:p>
        </w:tc>
        <w:tc>
          <w:tcPr>
            <w:tcW w:w="1644" w:type="dxa"/>
          </w:tcPr>
          <w:p>
            <w:pPr>
              <w:pStyle w:val="0"/>
            </w:pPr>
            <w:r>
              <w:rPr>
                <w:sz w:val="24"/>
              </w:rPr>
              <w:t xml:space="preserve">772045</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62</w:t>
            </w:r>
          </w:p>
        </w:tc>
        <w:tc>
          <w:tcPr>
            <w:tcW w:w="1644" w:type="dxa"/>
          </w:tcPr>
          <w:p>
            <w:pPr>
              <w:pStyle w:val="0"/>
            </w:pPr>
            <w:r>
              <w:rPr>
                <w:sz w:val="24"/>
              </w:rPr>
              <w:t xml:space="preserve">772047</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63</w:t>
            </w:r>
          </w:p>
        </w:tc>
        <w:tc>
          <w:tcPr>
            <w:tcW w:w="1644" w:type="dxa"/>
          </w:tcPr>
          <w:p>
            <w:pPr>
              <w:pStyle w:val="0"/>
            </w:pPr>
            <w:r>
              <w:rPr>
                <w:sz w:val="24"/>
              </w:rPr>
              <w:t xml:space="preserve">772048</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64</w:t>
            </w:r>
          </w:p>
        </w:tc>
        <w:tc>
          <w:tcPr>
            <w:tcW w:w="1644" w:type="dxa"/>
          </w:tcPr>
          <w:p>
            <w:pPr>
              <w:pStyle w:val="0"/>
            </w:pPr>
            <w:r>
              <w:rPr>
                <w:sz w:val="24"/>
              </w:rPr>
              <w:t xml:space="preserve">772049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65</w:t>
            </w:r>
          </w:p>
        </w:tc>
        <w:tc>
          <w:tcPr>
            <w:tcW w:w="1644" w:type="dxa"/>
          </w:tcPr>
          <w:p>
            <w:pPr>
              <w:pStyle w:val="0"/>
            </w:pPr>
            <w:r>
              <w:rPr>
                <w:sz w:val="24"/>
              </w:rPr>
              <w:t xml:space="preserve">772050</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66</w:t>
            </w:r>
          </w:p>
        </w:tc>
        <w:tc>
          <w:tcPr>
            <w:tcW w:w="1644" w:type="dxa"/>
          </w:tcPr>
          <w:p>
            <w:pPr>
              <w:pStyle w:val="0"/>
            </w:pPr>
            <w:r>
              <w:rPr>
                <w:sz w:val="24"/>
              </w:rPr>
              <w:t xml:space="preserve">772051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67</w:t>
            </w:r>
          </w:p>
        </w:tc>
        <w:tc>
          <w:tcPr>
            <w:tcW w:w="1644" w:type="dxa"/>
          </w:tcPr>
          <w:p>
            <w:pPr>
              <w:pStyle w:val="0"/>
            </w:pPr>
            <w:r>
              <w:rPr>
                <w:sz w:val="24"/>
              </w:rPr>
              <w:t xml:space="preserve">772053</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68</w:t>
            </w:r>
          </w:p>
        </w:tc>
        <w:tc>
          <w:tcPr>
            <w:tcW w:w="1644" w:type="dxa"/>
          </w:tcPr>
          <w:p>
            <w:pPr>
              <w:pStyle w:val="0"/>
            </w:pPr>
            <w:r>
              <w:rPr>
                <w:sz w:val="24"/>
              </w:rPr>
              <w:t xml:space="preserve">772054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69</w:t>
            </w:r>
          </w:p>
        </w:tc>
        <w:tc>
          <w:tcPr>
            <w:tcW w:w="1644" w:type="dxa"/>
          </w:tcPr>
          <w:p>
            <w:pPr>
              <w:pStyle w:val="0"/>
            </w:pPr>
            <w:r>
              <w:rPr>
                <w:sz w:val="24"/>
              </w:rPr>
              <w:t xml:space="preserve">772055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70</w:t>
            </w:r>
          </w:p>
        </w:tc>
        <w:tc>
          <w:tcPr>
            <w:tcW w:w="1644" w:type="dxa"/>
          </w:tcPr>
          <w:p>
            <w:pPr>
              <w:pStyle w:val="0"/>
            </w:pPr>
            <w:r>
              <w:rPr>
                <w:sz w:val="24"/>
              </w:rPr>
              <w:t xml:space="preserve">772056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71</w:t>
            </w:r>
          </w:p>
        </w:tc>
        <w:tc>
          <w:tcPr>
            <w:tcW w:w="1644" w:type="dxa"/>
          </w:tcPr>
          <w:p>
            <w:pPr>
              <w:pStyle w:val="0"/>
            </w:pPr>
            <w:r>
              <w:rPr>
                <w:sz w:val="24"/>
              </w:rPr>
              <w:t xml:space="preserve">772057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72</w:t>
            </w:r>
          </w:p>
        </w:tc>
        <w:tc>
          <w:tcPr>
            <w:tcW w:w="1644" w:type="dxa"/>
          </w:tcPr>
          <w:p>
            <w:pPr>
              <w:pStyle w:val="0"/>
            </w:pPr>
            <w:r>
              <w:rPr>
                <w:sz w:val="24"/>
              </w:rPr>
              <w:t xml:space="preserve">772060</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73</w:t>
            </w:r>
          </w:p>
        </w:tc>
        <w:tc>
          <w:tcPr>
            <w:tcW w:w="1644" w:type="dxa"/>
          </w:tcPr>
          <w:p>
            <w:pPr>
              <w:pStyle w:val="0"/>
            </w:pPr>
            <w:r>
              <w:rPr>
                <w:sz w:val="24"/>
              </w:rPr>
              <w:t xml:space="preserve">772061</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74</w:t>
            </w:r>
          </w:p>
        </w:tc>
        <w:tc>
          <w:tcPr>
            <w:tcW w:w="1644" w:type="dxa"/>
          </w:tcPr>
          <w:p>
            <w:pPr>
              <w:pStyle w:val="0"/>
            </w:pPr>
            <w:r>
              <w:rPr>
                <w:sz w:val="24"/>
              </w:rPr>
              <w:t xml:space="preserve">772062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75</w:t>
            </w:r>
          </w:p>
        </w:tc>
        <w:tc>
          <w:tcPr>
            <w:tcW w:w="1644" w:type="dxa"/>
          </w:tcPr>
          <w:p>
            <w:pPr>
              <w:pStyle w:val="0"/>
            </w:pPr>
            <w:r>
              <w:rPr>
                <w:sz w:val="24"/>
              </w:rPr>
              <w:t xml:space="preserve">772063</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76</w:t>
            </w:r>
          </w:p>
        </w:tc>
        <w:tc>
          <w:tcPr>
            <w:tcW w:w="1644" w:type="dxa"/>
          </w:tcPr>
          <w:p>
            <w:pPr>
              <w:pStyle w:val="0"/>
            </w:pPr>
            <w:r>
              <w:rPr>
                <w:sz w:val="24"/>
              </w:rPr>
              <w:t xml:space="preserve">772064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77</w:t>
            </w:r>
          </w:p>
        </w:tc>
        <w:tc>
          <w:tcPr>
            <w:tcW w:w="1644" w:type="dxa"/>
          </w:tcPr>
          <w:p>
            <w:pPr>
              <w:pStyle w:val="0"/>
            </w:pPr>
            <w:r>
              <w:rPr>
                <w:sz w:val="24"/>
              </w:rPr>
              <w:t xml:space="preserve">772065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78</w:t>
            </w:r>
          </w:p>
        </w:tc>
        <w:tc>
          <w:tcPr>
            <w:tcW w:w="1644" w:type="dxa"/>
          </w:tcPr>
          <w:p>
            <w:pPr>
              <w:pStyle w:val="0"/>
            </w:pPr>
            <w:r>
              <w:rPr>
                <w:sz w:val="24"/>
              </w:rPr>
              <w:t xml:space="preserve">772066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79</w:t>
            </w:r>
          </w:p>
        </w:tc>
        <w:tc>
          <w:tcPr>
            <w:tcW w:w="1644" w:type="dxa"/>
          </w:tcPr>
          <w:p>
            <w:pPr>
              <w:pStyle w:val="0"/>
            </w:pPr>
            <w:r>
              <w:rPr>
                <w:sz w:val="24"/>
              </w:rPr>
              <w:t xml:space="preserve">772074</w:t>
            </w:r>
          </w:p>
        </w:tc>
        <w:tc>
          <w:tcPr>
            <w:tcW w:w="2948" w:type="dxa"/>
          </w:tcPr>
          <w:p>
            <w:pPr>
              <w:pStyle w:val="0"/>
            </w:pPr>
            <w:r>
              <w:rPr>
                <w:sz w:val="24"/>
              </w:rPr>
              <w:t xml:space="preserve">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80</w:t>
            </w:r>
          </w:p>
        </w:tc>
        <w:tc>
          <w:tcPr>
            <w:tcW w:w="1644" w:type="dxa"/>
          </w:tcPr>
          <w:p>
            <w:pPr>
              <w:pStyle w:val="0"/>
            </w:pPr>
            <w:r>
              <w:rPr>
                <w:sz w:val="24"/>
              </w:rPr>
              <w:t xml:space="preserve">772076</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81</w:t>
            </w:r>
          </w:p>
        </w:tc>
        <w:tc>
          <w:tcPr>
            <w:tcW w:w="1644" w:type="dxa"/>
          </w:tcPr>
          <w:p>
            <w:pPr>
              <w:pStyle w:val="0"/>
            </w:pPr>
            <w:r>
              <w:rPr>
                <w:sz w:val="24"/>
              </w:rPr>
              <w:t xml:space="preserve">772077</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82</w:t>
            </w:r>
          </w:p>
        </w:tc>
        <w:tc>
          <w:tcPr>
            <w:tcW w:w="1644" w:type="dxa"/>
          </w:tcPr>
          <w:p>
            <w:pPr>
              <w:pStyle w:val="0"/>
            </w:pPr>
            <w:r>
              <w:rPr>
                <w:sz w:val="24"/>
              </w:rPr>
              <w:t xml:space="preserve">772078</w:t>
            </w:r>
          </w:p>
        </w:tc>
        <w:tc>
          <w:tcPr>
            <w:tcW w:w="2948"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83</w:t>
            </w:r>
          </w:p>
        </w:tc>
        <w:tc>
          <w:tcPr>
            <w:tcW w:w="1644" w:type="dxa"/>
          </w:tcPr>
          <w:p>
            <w:pPr>
              <w:pStyle w:val="0"/>
            </w:pPr>
            <w:r>
              <w:rPr>
                <w:sz w:val="24"/>
              </w:rPr>
              <w:t xml:space="preserve">772082</w:t>
            </w:r>
          </w:p>
        </w:tc>
        <w:tc>
          <w:tcPr>
            <w:tcW w:w="2948" w:type="dxa"/>
          </w:tcPr>
          <w:p>
            <w:pPr>
              <w:pStyle w:val="0"/>
            </w:pPr>
            <w:r>
              <w:rPr>
                <w:sz w:val="24"/>
              </w:rPr>
              <w:t xml:space="preserve">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84</w:t>
            </w:r>
          </w:p>
        </w:tc>
        <w:tc>
          <w:tcPr>
            <w:tcW w:w="1644" w:type="dxa"/>
          </w:tcPr>
          <w:p>
            <w:pPr>
              <w:pStyle w:val="0"/>
            </w:pPr>
            <w:r>
              <w:rPr>
                <w:sz w:val="24"/>
              </w:rPr>
              <w:t xml:space="preserve">772084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85</w:t>
            </w:r>
          </w:p>
        </w:tc>
        <w:tc>
          <w:tcPr>
            <w:tcW w:w="1644" w:type="dxa"/>
          </w:tcPr>
          <w:p>
            <w:pPr>
              <w:pStyle w:val="0"/>
            </w:pPr>
            <w:r>
              <w:rPr>
                <w:sz w:val="24"/>
              </w:rPr>
              <w:t xml:space="preserve">772085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86</w:t>
            </w:r>
          </w:p>
        </w:tc>
        <w:tc>
          <w:tcPr>
            <w:tcW w:w="1644" w:type="dxa"/>
          </w:tcPr>
          <w:p>
            <w:pPr>
              <w:pStyle w:val="0"/>
            </w:pPr>
            <w:r>
              <w:rPr>
                <w:sz w:val="24"/>
              </w:rPr>
              <w:t xml:space="preserve">772086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87</w:t>
            </w:r>
          </w:p>
        </w:tc>
        <w:tc>
          <w:tcPr>
            <w:tcW w:w="1644" w:type="dxa"/>
          </w:tcPr>
          <w:p>
            <w:pPr>
              <w:pStyle w:val="0"/>
            </w:pPr>
            <w:r>
              <w:rPr>
                <w:sz w:val="24"/>
              </w:rPr>
              <w:t xml:space="preserve">772115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88</w:t>
            </w:r>
          </w:p>
        </w:tc>
        <w:tc>
          <w:tcPr>
            <w:tcW w:w="1644" w:type="dxa"/>
          </w:tcPr>
          <w:p>
            <w:pPr>
              <w:pStyle w:val="0"/>
            </w:pPr>
            <w:r>
              <w:rPr>
                <w:sz w:val="24"/>
              </w:rPr>
              <w:t xml:space="preserve">772116</w:t>
            </w:r>
          </w:p>
        </w:tc>
        <w:tc>
          <w:tcPr>
            <w:tcW w:w="2948" w:type="dxa"/>
          </w:tcPr>
          <w:p>
            <w:pPr>
              <w:pStyle w:val="0"/>
            </w:pPr>
            <w:r>
              <w:rPr>
                <w:sz w:val="24"/>
              </w:rPr>
              <w:t xml:space="preserve">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89</w:t>
            </w:r>
          </w:p>
        </w:tc>
        <w:tc>
          <w:tcPr>
            <w:tcW w:w="1644" w:type="dxa"/>
          </w:tcPr>
          <w:p>
            <w:pPr>
              <w:pStyle w:val="0"/>
            </w:pPr>
            <w:r>
              <w:rPr>
                <w:sz w:val="24"/>
              </w:rPr>
              <w:t xml:space="preserve">772123</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90</w:t>
            </w:r>
          </w:p>
        </w:tc>
        <w:tc>
          <w:tcPr>
            <w:tcW w:w="1644" w:type="dxa"/>
          </w:tcPr>
          <w:p>
            <w:pPr>
              <w:pStyle w:val="0"/>
            </w:pPr>
            <w:r>
              <w:rPr>
                <w:sz w:val="24"/>
              </w:rPr>
              <w:t xml:space="preserve">772126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91</w:t>
            </w:r>
          </w:p>
        </w:tc>
        <w:tc>
          <w:tcPr>
            <w:tcW w:w="1644" w:type="dxa"/>
          </w:tcPr>
          <w:p>
            <w:pPr>
              <w:pStyle w:val="0"/>
            </w:pPr>
            <w:r>
              <w:rPr>
                <w:sz w:val="24"/>
              </w:rPr>
              <w:t xml:space="preserve">772129</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92</w:t>
            </w:r>
          </w:p>
        </w:tc>
        <w:tc>
          <w:tcPr>
            <w:tcW w:w="1644" w:type="dxa"/>
          </w:tcPr>
          <w:p>
            <w:pPr>
              <w:pStyle w:val="0"/>
            </w:pPr>
            <w:r>
              <w:rPr>
                <w:sz w:val="24"/>
              </w:rPr>
              <w:t xml:space="preserve">772157</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93</w:t>
            </w:r>
          </w:p>
        </w:tc>
        <w:tc>
          <w:tcPr>
            <w:tcW w:w="1644" w:type="dxa"/>
          </w:tcPr>
          <w:p>
            <w:pPr>
              <w:pStyle w:val="0"/>
            </w:pPr>
            <w:r>
              <w:rPr>
                <w:sz w:val="24"/>
              </w:rPr>
              <w:t xml:space="preserve">772160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94</w:t>
            </w:r>
          </w:p>
        </w:tc>
        <w:tc>
          <w:tcPr>
            <w:tcW w:w="1644" w:type="dxa"/>
          </w:tcPr>
          <w:p>
            <w:pPr>
              <w:pStyle w:val="0"/>
            </w:pPr>
            <w:r>
              <w:rPr>
                <w:sz w:val="24"/>
              </w:rPr>
              <w:t xml:space="preserve">772161</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95</w:t>
            </w:r>
          </w:p>
        </w:tc>
        <w:tc>
          <w:tcPr>
            <w:tcW w:w="1644" w:type="dxa"/>
          </w:tcPr>
          <w:p>
            <w:pPr>
              <w:pStyle w:val="0"/>
            </w:pPr>
            <w:r>
              <w:rPr>
                <w:sz w:val="24"/>
              </w:rPr>
              <w:t xml:space="preserve">772165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96</w:t>
            </w:r>
          </w:p>
        </w:tc>
        <w:tc>
          <w:tcPr>
            <w:tcW w:w="1644" w:type="dxa"/>
          </w:tcPr>
          <w:p>
            <w:pPr>
              <w:pStyle w:val="0"/>
            </w:pPr>
            <w:r>
              <w:rPr>
                <w:sz w:val="24"/>
              </w:rPr>
              <w:t xml:space="preserve">772174</w:t>
            </w:r>
          </w:p>
        </w:tc>
        <w:tc>
          <w:tcPr>
            <w:tcW w:w="2948" w:type="dxa"/>
          </w:tcPr>
          <w:p>
            <w:pPr>
              <w:pStyle w:val="0"/>
            </w:pPr>
            <w:r>
              <w:rPr>
                <w:sz w:val="24"/>
              </w:rPr>
              <w:t xml:space="preserve">Федеральное государственное бюджетное научное учреждение "Российский научный центр хирургии имени академика Б.В. Петровского"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97</w:t>
            </w:r>
          </w:p>
        </w:tc>
        <w:tc>
          <w:tcPr>
            <w:tcW w:w="1644" w:type="dxa"/>
          </w:tcPr>
          <w:p>
            <w:pPr>
              <w:pStyle w:val="0"/>
            </w:pPr>
            <w:r>
              <w:rPr>
                <w:sz w:val="24"/>
              </w:rPr>
              <w:t xml:space="preserve">772188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98</w:t>
            </w:r>
          </w:p>
        </w:tc>
        <w:tc>
          <w:tcPr>
            <w:tcW w:w="1644" w:type="dxa"/>
          </w:tcPr>
          <w:p>
            <w:pPr>
              <w:pStyle w:val="0"/>
            </w:pPr>
            <w:r>
              <w:rPr>
                <w:sz w:val="24"/>
              </w:rPr>
              <w:t xml:space="preserve">772191</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99</w:t>
            </w:r>
          </w:p>
        </w:tc>
        <w:tc>
          <w:tcPr>
            <w:tcW w:w="1644" w:type="dxa"/>
          </w:tcPr>
          <w:p>
            <w:pPr>
              <w:pStyle w:val="0"/>
            </w:pPr>
            <w:r>
              <w:rPr>
                <w:sz w:val="24"/>
              </w:rPr>
              <w:t xml:space="preserve">772199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100</w:t>
            </w:r>
          </w:p>
        </w:tc>
        <w:tc>
          <w:tcPr>
            <w:tcW w:w="1644" w:type="dxa"/>
          </w:tcPr>
          <w:p>
            <w:pPr>
              <w:pStyle w:val="0"/>
            </w:pPr>
            <w:r>
              <w:rPr>
                <w:sz w:val="24"/>
              </w:rPr>
              <w:t xml:space="preserve">772201</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101</w:t>
            </w:r>
          </w:p>
        </w:tc>
        <w:tc>
          <w:tcPr>
            <w:tcW w:w="1644" w:type="dxa"/>
          </w:tcPr>
          <w:p>
            <w:pPr>
              <w:pStyle w:val="0"/>
            </w:pPr>
            <w:r>
              <w:rPr>
                <w:sz w:val="24"/>
              </w:rPr>
              <w:t xml:space="preserve">772202</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клиническая больница Святого Владимира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102</w:t>
            </w:r>
          </w:p>
        </w:tc>
        <w:tc>
          <w:tcPr>
            <w:tcW w:w="1644" w:type="dxa"/>
          </w:tcPr>
          <w:p>
            <w:pPr>
              <w:pStyle w:val="0"/>
            </w:pPr>
            <w:r>
              <w:rPr>
                <w:sz w:val="24"/>
              </w:rPr>
              <w:t xml:space="preserve">772206</w:t>
            </w:r>
          </w:p>
        </w:tc>
        <w:tc>
          <w:tcPr>
            <w:tcW w:w="2948" w:type="dxa"/>
          </w:tcPr>
          <w:p>
            <w:pPr>
              <w:pStyle w:val="0"/>
            </w:pPr>
            <w:r>
              <w:rPr>
                <w:sz w:val="24"/>
              </w:rPr>
              <w:t xml:space="preserve">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103</w:t>
            </w:r>
          </w:p>
        </w:tc>
        <w:tc>
          <w:tcPr>
            <w:tcW w:w="1644" w:type="dxa"/>
          </w:tcPr>
          <w:p>
            <w:pPr>
              <w:pStyle w:val="0"/>
            </w:pPr>
            <w:r>
              <w:rPr>
                <w:sz w:val="24"/>
              </w:rPr>
              <w:t xml:space="preserve">772209</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104</w:t>
            </w:r>
          </w:p>
        </w:tc>
        <w:tc>
          <w:tcPr>
            <w:tcW w:w="1644" w:type="dxa"/>
          </w:tcPr>
          <w:p>
            <w:pPr>
              <w:pStyle w:val="0"/>
            </w:pPr>
            <w:r>
              <w:rPr>
                <w:sz w:val="24"/>
              </w:rPr>
              <w:t xml:space="preserve">772214</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105</w:t>
            </w:r>
          </w:p>
        </w:tc>
        <w:tc>
          <w:tcPr>
            <w:tcW w:w="1644" w:type="dxa"/>
          </w:tcPr>
          <w:p>
            <w:pPr>
              <w:pStyle w:val="0"/>
            </w:pPr>
            <w:r>
              <w:rPr>
                <w:sz w:val="24"/>
              </w:rPr>
              <w:t xml:space="preserve">772228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106</w:t>
            </w:r>
          </w:p>
        </w:tc>
        <w:tc>
          <w:tcPr>
            <w:tcW w:w="1644" w:type="dxa"/>
          </w:tcPr>
          <w:p>
            <w:pPr>
              <w:pStyle w:val="0"/>
            </w:pPr>
            <w:r>
              <w:rPr>
                <w:sz w:val="24"/>
              </w:rPr>
              <w:t xml:space="preserve">772240</w:t>
            </w:r>
          </w:p>
        </w:tc>
        <w:tc>
          <w:tcPr>
            <w:tcW w:w="2948" w:type="dxa"/>
          </w:tcPr>
          <w:p>
            <w:pPr>
              <w:pStyle w:val="0"/>
            </w:pPr>
            <w:r>
              <w:rPr>
                <w:sz w:val="24"/>
              </w:rPr>
              <w:t xml:space="preserve">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t xml:space="preserve">1</w:t>
            </w:r>
          </w:p>
        </w:tc>
        <w:tc>
          <w:tcPr>
            <w:tcW w:w="1304" w:type="dxa"/>
          </w:tcPr>
          <w:p>
            <w:pPr>
              <w:pStyle w:val="0"/>
            </w:pPr>
            <w:r>
              <w:rPr>
                <w:sz w:val="24"/>
              </w:rPr>
              <w:t xml:space="preserve">1</w:t>
            </w:r>
          </w:p>
        </w:tc>
      </w:tr>
      <w:tr>
        <w:tc>
          <w:tcPr>
            <w:tcW w:w="680" w:type="dxa"/>
          </w:tcPr>
          <w:p>
            <w:pPr>
              <w:pStyle w:val="0"/>
            </w:pPr>
            <w:r>
              <w:rPr>
                <w:sz w:val="24"/>
              </w:rPr>
              <w:t xml:space="preserve">107</w:t>
            </w:r>
          </w:p>
        </w:tc>
        <w:tc>
          <w:tcPr>
            <w:tcW w:w="1644" w:type="dxa"/>
          </w:tcPr>
          <w:p>
            <w:pPr>
              <w:pStyle w:val="0"/>
            </w:pPr>
            <w:r>
              <w:rPr>
                <w:sz w:val="24"/>
              </w:rPr>
              <w:t xml:space="preserve">772242</w:t>
            </w:r>
          </w:p>
        </w:tc>
        <w:tc>
          <w:tcPr>
            <w:tcW w:w="2948" w:type="dxa"/>
          </w:tcPr>
          <w:p>
            <w:pPr>
              <w:pStyle w:val="0"/>
            </w:pPr>
            <w:r>
              <w:rPr>
                <w:sz w:val="24"/>
              </w:rPr>
              <w:t xml:space="preserve">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108</w:t>
            </w:r>
          </w:p>
        </w:tc>
        <w:tc>
          <w:tcPr>
            <w:tcW w:w="1644" w:type="dxa"/>
          </w:tcPr>
          <w:p>
            <w:pPr>
              <w:pStyle w:val="0"/>
            </w:pPr>
            <w:r>
              <w:rPr>
                <w:sz w:val="24"/>
              </w:rPr>
              <w:t xml:space="preserve">772244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109</w:t>
            </w:r>
          </w:p>
        </w:tc>
        <w:tc>
          <w:tcPr>
            <w:tcW w:w="1644" w:type="dxa"/>
          </w:tcPr>
          <w:p>
            <w:pPr>
              <w:pStyle w:val="0"/>
            </w:pPr>
            <w:r>
              <w:rPr>
                <w:sz w:val="24"/>
              </w:rPr>
              <w:t xml:space="preserve">772245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110</w:t>
            </w:r>
          </w:p>
        </w:tc>
        <w:tc>
          <w:tcPr>
            <w:tcW w:w="1644" w:type="dxa"/>
          </w:tcPr>
          <w:p>
            <w:pPr>
              <w:pStyle w:val="0"/>
            </w:pPr>
            <w:r>
              <w:rPr>
                <w:sz w:val="24"/>
              </w:rPr>
              <w:t xml:space="preserve">772250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111</w:t>
            </w:r>
          </w:p>
        </w:tc>
        <w:tc>
          <w:tcPr>
            <w:tcW w:w="1644" w:type="dxa"/>
          </w:tcPr>
          <w:p>
            <w:pPr>
              <w:pStyle w:val="0"/>
            </w:pPr>
            <w:r>
              <w:rPr>
                <w:sz w:val="24"/>
              </w:rPr>
              <w:t xml:space="preserve">772260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112</w:t>
            </w:r>
          </w:p>
        </w:tc>
        <w:tc>
          <w:tcPr>
            <w:tcW w:w="1644" w:type="dxa"/>
          </w:tcPr>
          <w:p>
            <w:pPr>
              <w:pStyle w:val="0"/>
            </w:pPr>
            <w:r>
              <w:rPr>
                <w:sz w:val="24"/>
              </w:rPr>
              <w:t xml:space="preserve">772262</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113</w:t>
            </w:r>
          </w:p>
        </w:tc>
        <w:tc>
          <w:tcPr>
            <w:tcW w:w="1644" w:type="dxa"/>
          </w:tcPr>
          <w:p>
            <w:pPr>
              <w:pStyle w:val="0"/>
            </w:pPr>
            <w:r>
              <w:rPr>
                <w:sz w:val="24"/>
              </w:rPr>
              <w:t xml:space="preserve">772266</w:t>
            </w:r>
          </w:p>
        </w:tc>
        <w:tc>
          <w:tcPr>
            <w:tcW w:w="2948" w:type="dxa"/>
          </w:tcPr>
          <w:p>
            <w:pPr>
              <w:pStyle w:val="0"/>
            </w:pPr>
            <w:r>
              <w:rPr>
                <w:sz w:val="24"/>
              </w:rP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114</w:t>
            </w:r>
          </w:p>
        </w:tc>
        <w:tc>
          <w:tcPr>
            <w:tcW w:w="1644" w:type="dxa"/>
          </w:tcPr>
          <w:p>
            <w:pPr>
              <w:pStyle w:val="0"/>
            </w:pPr>
            <w:r>
              <w:rPr>
                <w:sz w:val="24"/>
              </w:rPr>
              <w:t xml:space="preserve">772269</w:t>
            </w:r>
          </w:p>
        </w:tc>
        <w:tc>
          <w:tcPr>
            <w:tcW w:w="2948" w:type="dxa"/>
          </w:tcPr>
          <w:p>
            <w:pPr>
              <w:pStyle w:val="0"/>
            </w:pPr>
            <w:r>
              <w:rPr>
                <w:sz w:val="24"/>
              </w:rPr>
              <w:t xml:space="preserve">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115</w:t>
            </w:r>
          </w:p>
        </w:tc>
        <w:tc>
          <w:tcPr>
            <w:tcW w:w="1644" w:type="dxa"/>
          </w:tcPr>
          <w:p>
            <w:pPr>
              <w:pStyle w:val="0"/>
            </w:pPr>
            <w:r>
              <w:rPr>
                <w:sz w:val="24"/>
              </w:rPr>
              <w:t xml:space="preserve">772275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116</w:t>
            </w:r>
          </w:p>
        </w:tc>
        <w:tc>
          <w:tcPr>
            <w:tcW w:w="1644" w:type="dxa"/>
          </w:tcPr>
          <w:p>
            <w:pPr>
              <w:pStyle w:val="0"/>
            </w:pPr>
            <w:r>
              <w:rPr>
                <w:sz w:val="24"/>
              </w:rPr>
              <w:t xml:space="preserve">772276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117</w:t>
            </w:r>
          </w:p>
        </w:tc>
        <w:tc>
          <w:tcPr>
            <w:tcW w:w="1644" w:type="dxa"/>
          </w:tcPr>
          <w:p>
            <w:pPr>
              <w:pStyle w:val="0"/>
            </w:pPr>
            <w:r>
              <w:rPr>
                <w:sz w:val="24"/>
              </w:rPr>
              <w:t xml:space="preserve">772284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118</w:t>
            </w:r>
          </w:p>
        </w:tc>
        <w:tc>
          <w:tcPr>
            <w:tcW w:w="1644" w:type="dxa"/>
          </w:tcPr>
          <w:p>
            <w:pPr>
              <w:pStyle w:val="0"/>
            </w:pPr>
            <w:r>
              <w:rPr>
                <w:sz w:val="24"/>
              </w:rPr>
              <w:t xml:space="preserve">772285</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119</w:t>
            </w:r>
          </w:p>
        </w:tc>
        <w:tc>
          <w:tcPr>
            <w:tcW w:w="1644" w:type="dxa"/>
          </w:tcPr>
          <w:p>
            <w:pPr>
              <w:pStyle w:val="0"/>
            </w:pPr>
            <w:r>
              <w:rPr>
                <w:sz w:val="24"/>
              </w:rPr>
              <w:t xml:space="preserve">772286</w:t>
            </w:r>
          </w:p>
        </w:tc>
        <w:tc>
          <w:tcPr>
            <w:tcW w:w="2948" w:type="dxa"/>
          </w:tcPr>
          <w:p>
            <w:pPr>
              <w:pStyle w:val="0"/>
            </w:pPr>
            <w:r>
              <w:rPr>
                <w:sz w:val="24"/>
              </w:rPr>
              <w:t xml:space="preserve">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120</w:t>
            </w:r>
          </w:p>
        </w:tc>
        <w:tc>
          <w:tcPr>
            <w:tcW w:w="1644" w:type="dxa"/>
          </w:tcPr>
          <w:p>
            <w:pPr>
              <w:pStyle w:val="0"/>
            </w:pPr>
            <w:r>
              <w:rPr>
                <w:sz w:val="24"/>
              </w:rPr>
              <w:t xml:space="preserve">772288</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121</w:t>
            </w:r>
          </w:p>
        </w:tc>
        <w:tc>
          <w:tcPr>
            <w:tcW w:w="1644" w:type="dxa"/>
          </w:tcPr>
          <w:p>
            <w:pPr>
              <w:pStyle w:val="0"/>
            </w:pPr>
            <w:r>
              <w:rPr>
                <w:sz w:val="24"/>
              </w:rPr>
              <w:t xml:space="preserve">772290</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122</w:t>
            </w:r>
          </w:p>
        </w:tc>
        <w:tc>
          <w:tcPr>
            <w:tcW w:w="1644" w:type="dxa"/>
          </w:tcPr>
          <w:p>
            <w:pPr>
              <w:pStyle w:val="0"/>
            </w:pPr>
            <w:r>
              <w:rPr>
                <w:sz w:val="24"/>
              </w:rPr>
              <w:t xml:space="preserve">772291</w:t>
            </w:r>
          </w:p>
        </w:tc>
        <w:tc>
          <w:tcPr>
            <w:tcW w:w="2948" w:type="dxa"/>
          </w:tcPr>
          <w:p>
            <w:pPr>
              <w:pStyle w:val="0"/>
            </w:pPr>
            <w:r>
              <w:rPr>
                <w:sz w:val="24"/>
              </w:rPr>
              <w:t xml:space="preserve">Федеральное государственное бюджетное учреждение "Поликлиника N 5"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123</w:t>
            </w:r>
          </w:p>
        </w:tc>
        <w:tc>
          <w:tcPr>
            <w:tcW w:w="1644" w:type="dxa"/>
          </w:tcPr>
          <w:p>
            <w:pPr>
              <w:pStyle w:val="0"/>
            </w:pPr>
            <w:r>
              <w:rPr>
                <w:sz w:val="24"/>
              </w:rPr>
              <w:t xml:space="preserve">772293</w:t>
            </w:r>
          </w:p>
        </w:tc>
        <w:tc>
          <w:tcPr>
            <w:tcW w:w="2948" w:type="dxa"/>
          </w:tcPr>
          <w:p>
            <w:pPr>
              <w:pStyle w:val="0"/>
            </w:pPr>
            <w:r>
              <w:rPr>
                <w:sz w:val="24"/>
              </w:rPr>
              <w:t xml:space="preserve">Федеральное государственное бюджетное учреждение "Клиническая больница"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124</w:t>
            </w:r>
          </w:p>
        </w:tc>
        <w:tc>
          <w:tcPr>
            <w:tcW w:w="1644" w:type="dxa"/>
          </w:tcPr>
          <w:p>
            <w:pPr>
              <w:pStyle w:val="0"/>
            </w:pPr>
            <w:r>
              <w:rPr>
                <w:sz w:val="24"/>
              </w:rPr>
              <w:t xml:space="preserve">772295</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125</w:t>
            </w:r>
          </w:p>
        </w:tc>
        <w:tc>
          <w:tcPr>
            <w:tcW w:w="1644" w:type="dxa"/>
          </w:tcPr>
          <w:p>
            <w:pPr>
              <w:pStyle w:val="0"/>
            </w:pPr>
            <w:r>
              <w:rPr>
                <w:sz w:val="24"/>
              </w:rPr>
              <w:t xml:space="preserve">772306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126</w:t>
            </w:r>
          </w:p>
        </w:tc>
        <w:tc>
          <w:tcPr>
            <w:tcW w:w="1644" w:type="dxa"/>
          </w:tcPr>
          <w:p>
            <w:pPr>
              <w:pStyle w:val="0"/>
            </w:pPr>
            <w:r>
              <w:rPr>
                <w:sz w:val="24"/>
              </w:rPr>
              <w:t xml:space="preserve">772309</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127</w:t>
            </w:r>
          </w:p>
        </w:tc>
        <w:tc>
          <w:tcPr>
            <w:tcW w:w="1644" w:type="dxa"/>
          </w:tcPr>
          <w:p>
            <w:pPr>
              <w:pStyle w:val="0"/>
            </w:pPr>
            <w:r>
              <w:rPr>
                <w:sz w:val="24"/>
              </w:rPr>
              <w:t xml:space="preserve">772312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128</w:t>
            </w:r>
          </w:p>
        </w:tc>
        <w:tc>
          <w:tcPr>
            <w:tcW w:w="1644" w:type="dxa"/>
          </w:tcPr>
          <w:p>
            <w:pPr>
              <w:pStyle w:val="0"/>
            </w:pPr>
            <w:r>
              <w:rPr>
                <w:sz w:val="24"/>
              </w:rPr>
              <w:t xml:space="preserve">772313</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129</w:t>
            </w:r>
          </w:p>
        </w:tc>
        <w:tc>
          <w:tcPr>
            <w:tcW w:w="1644" w:type="dxa"/>
          </w:tcPr>
          <w:p>
            <w:pPr>
              <w:pStyle w:val="0"/>
            </w:pPr>
            <w:r>
              <w:rPr>
                <w:sz w:val="24"/>
              </w:rPr>
              <w:t xml:space="preserve">772315</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130</w:t>
            </w:r>
          </w:p>
        </w:tc>
        <w:tc>
          <w:tcPr>
            <w:tcW w:w="1644" w:type="dxa"/>
          </w:tcPr>
          <w:p>
            <w:pPr>
              <w:pStyle w:val="0"/>
            </w:pPr>
            <w:r>
              <w:rPr>
                <w:sz w:val="24"/>
              </w:rPr>
              <w:t xml:space="preserve">772318</w:t>
            </w:r>
          </w:p>
        </w:tc>
        <w:tc>
          <w:tcPr>
            <w:tcW w:w="2948" w:type="dxa"/>
          </w:tcPr>
          <w:p>
            <w:pPr>
              <w:pStyle w:val="0"/>
            </w:pPr>
            <w:r>
              <w:rPr>
                <w:sz w:val="24"/>
              </w:rPr>
              <w:t xml:space="preserve">Акционерное общество "Медицина"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131</w:t>
            </w:r>
          </w:p>
        </w:tc>
        <w:tc>
          <w:tcPr>
            <w:tcW w:w="1644" w:type="dxa"/>
          </w:tcPr>
          <w:p>
            <w:pPr>
              <w:pStyle w:val="0"/>
            </w:pPr>
            <w:r>
              <w:rPr>
                <w:sz w:val="24"/>
              </w:rPr>
              <w:t xml:space="preserve">772321</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132</w:t>
            </w:r>
          </w:p>
        </w:tc>
        <w:tc>
          <w:tcPr>
            <w:tcW w:w="1644" w:type="dxa"/>
          </w:tcPr>
          <w:p>
            <w:pPr>
              <w:pStyle w:val="0"/>
            </w:pPr>
            <w:r>
              <w:rPr>
                <w:sz w:val="24"/>
              </w:rPr>
              <w:t xml:space="preserve">772336</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133</w:t>
            </w:r>
          </w:p>
        </w:tc>
        <w:tc>
          <w:tcPr>
            <w:tcW w:w="1644" w:type="dxa"/>
          </w:tcPr>
          <w:p>
            <w:pPr>
              <w:pStyle w:val="0"/>
            </w:pPr>
            <w:r>
              <w:rPr>
                <w:sz w:val="24"/>
              </w:rPr>
              <w:t xml:space="preserve">772337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134</w:t>
            </w:r>
          </w:p>
        </w:tc>
        <w:tc>
          <w:tcPr>
            <w:tcW w:w="1644" w:type="dxa"/>
          </w:tcPr>
          <w:p>
            <w:pPr>
              <w:pStyle w:val="0"/>
            </w:pPr>
            <w:r>
              <w:rPr>
                <w:sz w:val="24"/>
              </w:rPr>
              <w:t xml:space="preserve">772338</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135</w:t>
            </w:r>
          </w:p>
        </w:tc>
        <w:tc>
          <w:tcPr>
            <w:tcW w:w="1644" w:type="dxa"/>
          </w:tcPr>
          <w:p>
            <w:pPr>
              <w:pStyle w:val="0"/>
            </w:pPr>
            <w:r>
              <w:rPr>
                <w:sz w:val="24"/>
              </w:rPr>
              <w:t xml:space="preserve">772342</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136</w:t>
            </w:r>
          </w:p>
        </w:tc>
        <w:tc>
          <w:tcPr>
            <w:tcW w:w="1644" w:type="dxa"/>
          </w:tcPr>
          <w:p>
            <w:pPr>
              <w:pStyle w:val="0"/>
            </w:pPr>
            <w:r>
              <w:rPr>
                <w:sz w:val="24"/>
              </w:rPr>
              <w:t xml:space="preserve">772346</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137</w:t>
            </w:r>
          </w:p>
        </w:tc>
        <w:tc>
          <w:tcPr>
            <w:tcW w:w="1644" w:type="dxa"/>
          </w:tcPr>
          <w:p>
            <w:pPr>
              <w:pStyle w:val="0"/>
            </w:pPr>
            <w:r>
              <w:rPr>
                <w:sz w:val="24"/>
              </w:rPr>
              <w:t xml:space="preserve">772353</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138</w:t>
            </w:r>
          </w:p>
        </w:tc>
        <w:tc>
          <w:tcPr>
            <w:tcW w:w="1644" w:type="dxa"/>
          </w:tcPr>
          <w:p>
            <w:pPr>
              <w:pStyle w:val="0"/>
            </w:pPr>
            <w:r>
              <w:rPr>
                <w:sz w:val="24"/>
              </w:rPr>
              <w:t xml:space="preserve">772358</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139</w:t>
            </w:r>
          </w:p>
        </w:tc>
        <w:tc>
          <w:tcPr>
            <w:tcW w:w="1644" w:type="dxa"/>
          </w:tcPr>
          <w:p>
            <w:pPr>
              <w:pStyle w:val="0"/>
            </w:pPr>
            <w:r>
              <w:rPr>
                <w:sz w:val="24"/>
              </w:rPr>
              <w:t xml:space="preserve">772360</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140</w:t>
            </w:r>
          </w:p>
        </w:tc>
        <w:tc>
          <w:tcPr>
            <w:tcW w:w="1644" w:type="dxa"/>
          </w:tcPr>
          <w:p>
            <w:pPr>
              <w:pStyle w:val="0"/>
            </w:pPr>
            <w:r>
              <w:rPr>
                <w:sz w:val="24"/>
              </w:rPr>
              <w:t xml:space="preserve">772364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141</w:t>
            </w:r>
          </w:p>
        </w:tc>
        <w:tc>
          <w:tcPr>
            <w:tcW w:w="1644" w:type="dxa"/>
          </w:tcPr>
          <w:p>
            <w:pPr>
              <w:pStyle w:val="0"/>
            </w:pPr>
            <w:r>
              <w:rPr>
                <w:sz w:val="24"/>
              </w:rPr>
              <w:t xml:space="preserve">772367</w:t>
            </w:r>
          </w:p>
        </w:tc>
        <w:tc>
          <w:tcPr>
            <w:tcW w:w="2948" w:type="dxa"/>
          </w:tcPr>
          <w:p>
            <w:pPr>
              <w:pStyle w:val="0"/>
            </w:pPr>
            <w:r>
              <w:rPr>
                <w:sz w:val="24"/>
              </w:rPr>
              <w:t xml:space="preserve">Федеральное государственное бюджетное учреждение здравоохранения "Федеральный научно-клинический центр космической медицины и биологии"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r>
          </w:p>
        </w:tc>
      </w:tr>
      <w:tr>
        <w:tc>
          <w:tcPr>
            <w:tcW w:w="680" w:type="dxa"/>
          </w:tcPr>
          <w:p>
            <w:pPr>
              <w:pStyle w:val="0"/>
            </w:pPr>
            <w:r>
              <w:rPr>
                <w:sz w:val="24"/>
              </w:rPr>
              <w:t xml:space="preserve">142</w:t>
            </w:r>
          </w:p>
        </w:tc>
        <w:tc>
          <w:tcPr>
            <w:tcW w:w="1644" w:type="dxa"/>
          </w:tcPr>
          <w:p>
            <w:pPr>
              <w:pStyle w:val="0"/>
            </w:pPr>
            <w:r>
              <w:rPr>
                <w:sz w:val="24"/>
              </w:rPr>
              <w:t xml:space="preserve">772369</w:t>
            </w:r>
          </w:p>
        </w:tc>
        <w:tc>
          <w:tcPr>
            <w:tcW w:w="2948" w:type="dxa"/>
          </w:tcPr>
          <w:p>
            <w:pPr>
              <w:pStyle w:val="0"/>
            </w:pPr>
            <w:r>
              <w:rPr>
                <w:sz w:val="24"/>
              </w:rPr>
              <w:t xml:space="preserve">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143</w:t>
            </w:r>
          </w:p>
        </w:tc>
        <w:tc>
          <w:tcPr>
            <w:tcW w:w="1644" w:type="dxa"/>
          </w:tcPr>
          <w:p>
            <w:pPr>
              <w:pStyle w:val="0"/>
            </w:pPr>
            <w:r>
              <w:rPr>
                <w:sz w:val="24"/>
              </w:rPr>
              <w:t xml:space="preserve">772371</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144</w:t>
            </w:r>
          </w:p>
        </w:tc>
        <w:tc>
          <w:tcPr>
            <w:tcW w:w="1644" w:type="dxa"/>
          </w:tcPr>
          <w:p>
            <w:pPr>
              <w:pStyle w:val="0"/>
            </w:pPr>
            <w:r>
              <w:rPr>
                <w:sz w:val="24"/>
              </w:rPr>
              <w:t xml:space="preserve">772390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145</w:t>
            </w:r>
          </w:p>
        </w:tc>
        <w:tc>
          <w:tcPr>
            <w:tcW w:w="1644" w:type="dxa"/>
          </w:tcPr>
          <w:p>
            <w:pPr>
              <w:pStyle w:val="0"/>
            </w:pPr>
            <w:r>
              <w:rPr>
                <w:sz w:val="24"/>
              </w:rPr>
              <w:t xml:space="preserve">772681</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146</w:t>
            </w:r>
          </w:p>
        </w:tc>
        <w:tc>
          <w:tcPr>
            <w:tcW w:w="1644" w:type="dxa"/>
          </w:tcPr>
          <w:p>
            <w:pPr>
              <w:pStyle w:val="0"/>
            </w:pPr>
            <w:r>
              <w:rPr>
                <w:sz w:val="24"/>
              </w:rPr>
              <w:t xml:space="preserve">772688</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147</w:t>
            </w:r>
          </w:p>
        </w:tc>
        <w:tc>
          <w:tcPr>
            <w:tcW w:w="1644" w:type="dxa"/>
          </w:tcPr>
          <w:p>
            <w:pPr>
              <w:pStyle w:val="0"/>
            </w:pPr>
            <w:r>
              <w:rPr>
                <w:sz w:val="24"/>
              </w:rPr>
              <w:t xml:space="preserve">772777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148</w:t>
            </w:r>
          </w:p>
        </w:tc>
        <w:tc>
          <w:tcPr>
            <w:tcW w:w="1644" w:type="dxa"/>
          </w:tcPr>
          <w:p>
            <w:pPr>
              <w:pStyle w:val="0"/>
            </w:pPr>
            <w:r>
              <w:rPr>
                <w:sz w:val="24"/>
              </w:rPr>
              <w:t xml:space="preserve">772778</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149</w:t>
            </w:r>
          </w:p>
        </w:tc>
        <w:tc>
          <w:tcPr>
            <w:tcW w:w="1644" w:type="dxa"/>
          </w:tcPr>
          <w:p>
            <w:pPr>
              <w:pStyle w:val="0"/>
            </w:pPr>
            <w:r>
              <w:rPr>
                <w:sz w:val="24"/>
              </w:rPr>
              <w:t xml:space="preserve">772832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150</w:t>
            </w:r>
          </w:p>
        </w:tc>
        <w:tc>
          <w:tcPr>
            <w:tcW w:w="1644" w:type="dxa"/>
          </w:tcPr>
          <w:p>
            <w:pPr>
              <w:pStyle w:val="0"/>
            </w:pPr>
            <w:r>
              <w:rPr>
                <w:sz w:val="24"/>
              </w:rPr>
              <w:t xml:space="preserve">772841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151</w:t>
            </w:r>
          </w:p>
        </w:tc>
        <w:tc>
          <w:tcPr>
            <w:tcW w:w="1644" w:type="dxa"/>
          </w:tcPr>
          <w:p>
            <w:pPr>
              <w:pStyle w:val="0"/>
            </w:pPr>
            <w:r>
              <w:rPr>
                <w:sz w:val="24"/>
              </w:rPr>
              <w:t xml:space="preserve">772844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152</w:t>
            </w:r>
          </w:p>
        </w:tc>
        <w:tc>
          <w:tcPr>
            <w:tcW w:w="1644" w:type="dxa"/>
          </w:tcPr>
          <w:p>
            <w:pPr>
              <w:pStyle w:val="0"/>
            </w:pPr>
            <w:r>
              <w:rPr>
                <w:sz w:val="24"/>
              </w:rPr>
              <w:t xml:space="preserve">772858</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153</w:t>
            </w:r>
          </w:p>
        </w:tc>
        <w:tc>
          <w:tcPr>
            <w:tcW w:w="1644" w:type="dxa"/>
          </w:tcPr>
          <w:p>
            <w:pPr>
              <w:pStyle w:val="0"/>
            </w:pPr>
            <w:r>
              <w:rPr>
                <w:sz w:val="24"/>
              </w:rPr>
              <w:t xml:space="preserve">773290</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154</w:t>
            </w:r>
          </w:p>
        </w:tc>
        <w:tc>
          <w:tcPr>
            <w:tcW w:w="1644" w:type="dxa"/>
          </w:tcPr>
          <w:p>
            <w:pPr>
              <w:pStyle w:val="0"/>
            </w:pPr>
            <w:r>
              <w:rPr>
                <w:sz w:val="24"/>
              </w:rPr>
              <w:t xml:space="preserve">773292</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155</w:t>
            </w:r>
          </w:p>
        </w:tc>
        <w:tc>
          <w:tcPr>
            <w:tcW w:w="1644" w:type="dxa"/>
          </w:tcPr>
          <w:p>
            <w:pPr>
              <w:pStyle w:val="0"/>
            </w:pPr>
            <w:r>
              <w:rPr>
                <w:sz w:val="24"/>
              </w:rPr>
              <w:t xml:space="preserve">773321</w:t>
            </w:r>
          </w:p>
        </w:tc>
        <w:tc>
          <w:tcPr>
            <w:tcW w:w="2948" w:type="dxa"/>
          </w:tcPr>
          <w:p>
            <w:pPr>
              <w:pStyle w:val="0"/>
            </w:pPr>
            <w:r>
              <w:rPr>
                <w:sz w:val="24"/>
              </w:rPr>
              <w:t xml:space="preserve">Федеральное государственное бюджетное учреждение "Поликлиника N 4"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156</w:t>
            </w:r>
          </w:p>
        </w:tc>
        <w:tc>
          <w:tcPr>
            <w:tcW w:w="1644" w:type="dxa"/>
          </w:tcPr>
          <w:p>
            <w:pPr>
              <w:pStyle w:val="0"/>
            </w:pPr>
            <w:r>
              <w:rPr>
                <w:sz w:val="24"/>
              </w:rPr>
              <w:t xml:space="preserve">773335</w:t>
            </w:r>
          </w:p>
        </w:tc>
        <w:tc>
          <w:tcPr>
            <w:tcW w:w="2948" w:type="dxa"/>
          </w:tcPr>
          <w:p>
            <w:pPr>
              <w:pStyle w:val="0"/>
            </w:pPr>
            <w:r>
              <w:rPr>
                <w:sz w:val="24"/>
              </w:rPr>
              <w:t xml:space="preserve">Федеральное государственное бюджетное научное учреждение "Научно-исследовательский институт ревматологии имени В.А. Насоновой"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157</w:t>
            </w:r>
          </w:p>
        </w:tc>
        <w:tc>
          <w:tcPr>
            <w:tcW w:w="1644" w:type="dxa"/>
          </w:tcPr>
          <w:p>
            <w:pPr>
              <w:pStyle w:val="0"/>
            </w:pPr>
            <w:r>
              <w:rPr>
                <w:sz w:val="24"/>
              </w:rPr>
              <w:t xml:space="preserve">773336</w:t>
            </w:r>
          </w:p>
        </w:tc>
        <w:tc>
          <w:tcPr>
            <w:tcW w:w="2948" w:type="dxa"/>
          </w:tcPr>
          <w:p>
            <w:pPr>
              <w:pStyle w:val="0"/>
            </w:pPr>
            <w:r>
              <w:rPr>
                <w:sz w:val="24"/>
              </w:rPr>
              <w:t xml:space="preserve">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158</w:t>
            </w:r>
          </w:p>
        </w:tc>
        <w:tc>
          <w:tcPr>
            <w:tcW w:w="1644" w:type="dxa"/>
          </w:tcPr>
          <w:p>
            <w:pPr>
              <w:pStyle w:val="0"/>
            </w:pPr>
            <w:r>
              <w:rPr>
                <w:sz w:val="24"/>
              </w:rPr>
              <w:t xml:space="preserve">773337</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159</w:t>
            </w:r>
          </w:p>
        </w:tc>
        <w:tc>
          <w:tcPr>
            <w:tcW w:w="1644" w:type="dxa"/>
          </w:tcPr>
          <w:p>
            <w:pPr>
              <w:pStyle w:val="0"/>
            </w:pPr>
            <w:r>
              <w:rPr>
                <w:sz w:val="24"/>
              </w:rPr>
              <w:t xml:space="preserve">773339</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160</w:t>
            </w:r>
          </w:p>
        </w:tc>
        <w:tc>
          <w:tcPr>
            <w:tcW w:w="1644" w:type="dxa"/>
          </w:tcPr>
          <w:p>
            <w:pPr>
              <w:pStyle w:val="0"/>
            </w:pPr>
            <w:r>
              <w:rPr>
                <w:sz w:val="24"/>
              </w:rPr>
              <w:t xml:space="preserve">773376</w:t>
            </w:r>
          </w:p>
        </w:tc>
        <w:tc>
          <w:tcPr>
            <w:tcW w:w="2948" w:type="dxa"/>
          </w:tcPr>
          <w:p>
            <w:pPr>
              <w:pStyle w:val="0"/>
            </w:pPr>
            <w:r>
              <w:rPr>
                <w:sz w:val="24"/>
              </w:rPr>
              <w:t xml:space="preserve">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161</w:t>
            </w:r>
          </w:p>
        </w:tc>
        <w:tc>
          <w:tcPr>
            <w:tcW w:w="1644" w:type="dxa"/>
          </w:tcPr>
          <w:p>
            <w:pPr>
              <w:pStyle w:val="0"/>
            </w:pPr>
            <w:r>
              <w:rPr>
                <w:sz w:val="24"/>
              </w:rPr>
              <w:t xml:space="preserve">773377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162</w:t>
            </w:r>
          </w:p>
        </w:tc>
        <w:tc>
          <w:tcPr>
            <w:tcW w:w="1644" w:type="dxa"/>
          </w:tcPr>
          <w:p>
            <w:pPr>
              <w:pStyle w:val="0"/>
            </w:pPr>
            <w:r>
              <w:rPr>
                <w:sz w:val="24"/>
              </w:rPr>
              <w:t xml:space="preserve">773388</w:t>
            </w:r>
          </w:p>
        </w:tc>
        <w:tc>
          <w:tcPr>
            <w:tcW w:w="2948" w:type="dxa"/>
          </w:tcPr>
          <w:p>
            <w:pPr>
              <w:pStyle w:val="0"/>
            </w:pPr>
            <w:r>
              <w:rPr>
                <w:sz w:val="24"/>
              </w:rPr>
              <w:t xml:space="preserve">Федеральное государственное бюджетное научное учреждение "Научно-исследовательский институт глазных болезней имени М.М. Краснова"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163</w:t>
            </w:r>
          </w:p>
        </w:tc>
        <w:tc>
          <w:tcPr>
            <w:tcW w:w="1644" w:type="dxa"/>
          </w:tcPr>
          <w:p>
            <w:pPr>
              <w:pStyle w:val="0"/>
            </w:pPr>
            <w:r>
              <w:rPr>
                <w:sz w:val="24"/>
              </w:rPr>
              <w:t xml:space="preserve">773390</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164</w:t>
            </w:r>
          </w:p>
        </w:tc>
        <w:tc>
          <w:tcPr>
            <w:tcW w:w="1644" w:type="dxa"/>
          </w:tcPr>
          <w:p>
            <w:pPr>
              <w:pStyle w:val="0"/>
            </w:pPr>
            <w:r>
              <w:rPr>
                <w:sz w:val="24"/>
              </w:rPr>
              <w:t xml:space="preserve">773433</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165</w:t>
            </w:r>
          </w:p>
        </w:tc>
        <w:tc>
          <w:tcPr>
            <w:tcW w:w="1644" w:type="dxa"/>
          </w:tcPr>
          <w:p>
            <w:pPr>
              <w:pStyle w:val="0"/>
            </w:pPr>
            <w:r>
              <w:rPr>
                <w:sz w:val="24"/>
              </w:rPr>
              <w:t xml:space="preserve">773434</w:t>
            </w:r>
          </w:p>
        </w:tc>
        <w:tc>
          <w:tcPr>
            <w:tcW w:w="2948" w:type="dxa"/>
          </w:tcPr>
          <w:p>
            <w:pPr>
              <w:pStyle w:val="0"/>
            </w:pPr>
            <w:r>
              <w:rPr>
                <w:sz w:val="24"/>
              </w:rPr>
              <w:t xml:space="preserve">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166</w:t>
            </w:r>
          </w:p>
        </w:tc>
        <w:tc>
          <w:tcPr>
            <w:tcW w:w="1644" w:type="dxa"/>
          </w:tcPr>
          <w:p>
            <w:pPr>
              <w:pStyle w:val="0"/>
            </w:pPr>
            <w:r>
              <w:rPr>
                <w:sz w:val="24"/>
              </w:rPr>
              <w:t xml:space="preserve">773444</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167</w:t>
            </w:r>
          </w:p>
        </w:tc>
        <w:tc>
          <w:tcPr>
            <w:tcW w:w="1644" w:type="dxa"/>
          </w:tcPr>
          <w:p>
            <w:pPr>
              <w:pStyle w:val="0"/>
            </w:pPr>
            <w:r>
              <w:rPr>
                <w:sz w:val="24"/>
              </w:rPr>
              <w:t xml:space="preserve">773459</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168</w:t>
            </w:r>
          </w:p>
        </w:tc>
        <w:tc>
          <w:tcPr>
            <w:tcW w:w="1644" w:type="dxa"/>
          </w:tcPr>
          <w:p>
            <w:pPr>
              <w:pStyle w:val="0"/>
            </w:pPr>
            <w:r>
              <w:rPr>
                <w:sz w:val="24"/>
              </w:rPr>
              <w:t xml:space="preserve">773461</w:t>
            </w:r>
          </w:p>
        </w:tc>
        <w:tc>
          <w:tcPr>
            <w:tcW w:w="2948" w:type="dxa"/>
          </w:tcPr>
          <w:p>
            <w:pPr>
              <w:pStyle w:val="0"/>
            </w:pPr>
            <w:r>
              <w:rPr>
                <w:sz w:val="24"/>
              </w:rPr>
              <w:t xml:space="preserve">Федеральное государственное бюджетное учреждение "52 консультативно-диагностический центр"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169</w:t>
            </w:r>
          </w:p>
        </w:tc>
        <w:tc>
          <w:tcPr>
            <w:tcW w:w="1644" w:type="dxa"/>
          </w:tcPr>
          <w:p>
            <w:pPr>
              <w:pStyle w:val="0"/>
            </w:pPr>
            <w:r>
              <w:rPr>
                <w:sz w:val="24"/>
              </w:rPr>
              <w:t xml:space="preserve">773513</w:t>
            </w:r>
          </w:p>
        </w:tc>
        <w:tc>
          <w:tcPr>
            <w:tcW w:w="2948" w:type="dxa"/>
          </w:tcPr>
          <w:p>
            <w:pPr>
              <w:pStyle w:val="0"/>
            </w:pPr>
            <w:r>
              <w:rPr>
                <w:sz w:val="24"/>
              </w:rPr>
              <w:t xml:space="preserve">Федеральное государственное бюджетное научное учреждение "Российский центр неврологии и нейронаук"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170</w:t>
            </w:r>
          </w:p>
        </w:tc>
        <w:tc>
          <w:tcPr>
            <w:tcW w:w="1644" w:type="dxa"/>
          </w:tcPr>
          <w:p>
            <w:pPr>
              <w:pStyle w:val="0"/>
            </w:pPr>
            <w:r>
              <w:rPr>
                <w:sz w:val="24"/>
              </w:rPr>
              <w:t xml:space="preserve">773532</w:t>
            </w:r>
          </w:p>
        </w:tc>
        <w:tc>
          <w:tcPr>
            <w:tcW w:w="2948" w:type="dxa"/>
          </w:tcPr>
          <w:p>
            <w:pPr>
              <w:pStyle w:val="0"/>
            </w:pPr>
            <w:r>
              <w:rPr>
                <w:sz w:val="24"/>
              </w:rPr>
              <w:t xml:space="preserve">Федеральное бюджетное учреждение "Центральная клиническая больница гражданской авиации"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171</w:t>
            </w:r>
          </w:p>
        </w:tc>
        <w:tc>
          <w:tcPr>
            <w:tcW w:w="1644" w:type="dxa"/>
          </w:tcPr>
          <w:p>
            <w:pPr>
              <w:pStyle w:val="0"/>
            </w:pPr>
            <w:r>
              <w:rPr>
                <w:sz w:val="24"/>
              </w:rPr>
              <w:t xml:space="preserve">773546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172</w:t>
            </w:r>
          </w:p>
        </w:tc>
        <w:tc>
          <w:tcPr>
            <w:tcW w:w="1644" w:type="dxa"/>
          </w:tcPr>
          <w:p>
            <w:pPr>
              <w:pStyle w:val="0"/>
            </w:pPr>
            <w:r>
              <w:rPr>
                <w:sz w:val="24"/>
              </w:rPr>
              <w:t xml:space="preserve">773596</w:t>
            </w:r>
          </w:p>
        </w:tc>
        <w:tc>
          <w:tcPr>
            <w:tcW w:w="2948" w:type="dxa"/>
          </w:tcPr>
          <w:p>
            <w:pPr>
              <w:pStyle w:val="0"/>
            </w:pPr>
            <w:r>
              <w:rPr>
                <w:sz w:val="24"/>
              </w:rPr>
              <w:t xml:space="preserve">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173</w:t>
            </w:r>
          </w:p>
        </w:tc>
        <w:tc>
          <w:tcPr>
            <w:tcW w:w="1644" w:type="dxa"/>
          </w:tcPr>
          <w:p>
            <w:pPr>
              <w:pStyle w:val="0"/>
            </w:pPr>
            <w:r>
              <w:rPr>
                <w:sz w:val="24"/>
              </w:rPr>
              <w:t xml:space="preserve">773597</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174</w:t>
            </w:r>
          </w:p>
        </w:tc>
        <w:tc>
          <w:tcPr>
            <w:tcW w:w="1644" w:type="dxa"/>
          </w:tcPr>
          <w:p>
            <w:pPr>
              <w:pStyle w:val="0"/>
            </w:pPr>
            <w:r>
              <w:rPr>
                <w:sz w:val="24"/>
              </w:rPr>
              <w:t xml:space="preserve">773602</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175</w:t>
            </w:r>
          </w:p>
        </w:tc>
        <w:tc>
          <w:tcPr>
            <w:tcW w:w="1644" w:type="dxa"/>
          </w:tcPr>
          <w:p>
            <w:pPr>
              <w:pStyle w:val="0"/>
            </w:pPr>
            <w:r>
              <w:rPr>
                <w:sz w:val="24"/>
              </w:rPr>
              <w:t xml:space="preserve">773610</w:t>
            </w:r>
          </w:p>
        </w:tc>
        <w:tc>
          <w:tcPr>
            <w:tcW w:w="2948" w:type="dxa"/>
          </w:tcPr>
          <w:p>
            <w:pPr>
              <w:pStyle w:val="0"/>
            </w:pPr>
            <w:r>
              <w:rPr>
                <w:sz w:val="24"/>
              </w:rPr>
              <w:t xml:space="preserve">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176</w:t>
            </w:r>
          </w:p>
        </w:tc>
        <w:tc>
          <w:tcPr>
            <w:tcW w:w="1644" w:type="dxa"/>
          </w:tcPr>
          <w:p>
            <w:pPr>
              <w:pStyle w:val="0"/>
            </w:pPr>
            <w:r>
              <w:rPr>
                <w:sz w:val="24"/>
              </w:rPr>
              <w:t xml:space="preserve">773620</w:t>
            </w:r>
          </w:p>
        </w:tc>
        <w:tc>
          <w:tcPr>
            <w:tcW w:w="2948" w:type="dxa"/>
          </w:tcPr>
          <w:p>
            <w:pPr>
              <w:pStyle w:val="0"/>
            </w:pPr>
            <w:r>
              <w:rPr>
                <w:sz w:val="24"/>
              </w:rPr>
              <w:t xml:space="preserve">Федеральное казенное учреждение здравоохранения "Центральная поликлиника N 1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177</w:t>
            </w:r>
          </w:p>
        </w:tc>
        <w:tc>
          <w:tcPr>
            <w:tcW w:w="1644" w:type="dxa"/>
          </w:tcPr>
          <w:p>
            <w:pPr>
              <w:pStyle w:val="0"/>
            </w:pPr>
            <w:r>
              <w:rPr>
                <w:sz w:val="24"/>
              </w:rPr>
              <w:t xml:space="preserve">773621</w:t>
            </w:r>
          </w:p>
        </w:tc>
        <w:tc>
          <w:tcPr>
            <w:tcW w:w="2948" w:type="dxa"/>
          </w:tcPr>
          <w:p>
            <w:pPr>
              <w:pStyle w:val="0"/>
            </w:pPr>
            <w:r>
              <w:rPr>
                <w:sz w:val="24"/>
              </w:rPr>
              <w:t xml:space="preserve">Федеральное казенное учреждение здравоохранения "Центральная поликлиника N 2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178</w:t>
            </w:r>
          </w:p>
        </w:tc>
        <w:tc>
          <w:tcPr>
            <w:tcW w:w="1644" w:type="dxa"/>
          </w:tcPr>
          <w:p>
            <w:pPr>
              <w:pStyle w:val="0"/>
            </w:pPr>
            <w:r>
              <w:rPr>
                <w:sz w:val="24"/>
              </w:rPr>
              <w:t xml:space="preserve">773622</w:t>
            </w:r>
          </w:p>
        </w:tc>
        <w:tc>
          <w:tcPr>
            <w:tcW w:w="2948" w:type="dxa"/>
          </w:tcPr>
          <w:p>
            <w:pPr>
              <w:pStyle w:val="0"/>
            </w:pPr>
            <w:r>
              <w:rPr>
                <w:sz w:val="24"/>
              </w:rPr>
              <w:t xml:space="preserve">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179</w:t>
            </w:r>
          </w:p>
        </w:tc>
        <w:tc>
          <w:tcPr>
            <w:tcW w:w="1644" w:type="dxa"/>
          </w:tcPr>
          <w:p>
            <w:pPr>
              <w:pStyle w:val="0"/>
            </w:pPr>
            <w:r>
              <w:rPr>
                <w:sz w:val="24"/>
              </w:rPr>
              <w:t xml:space="preserve">773623</w:t>
            </w:r>
          </w:p>
        </w:tc>
        <w:tc>
          <w:tcPr>
            <w:tcW w:w="2948" w:type="dxa"/>
          </w:tcPr>
          <w:p>
            <w:pPr>
              <w:pStyle w:val="0"/>
            </w:pPr>
            <w:r>
              <w:rPr>
                <w:sz w:val="24"/>
              </w:rPr>
              <w:t xml:space="preserve">Федеральное казенное учреждение здравоохранения "Центральная детская поликлиника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180</w:t>
            </w:r>
          </w:p>
        </w:tc>
        <w:tc>
          <w:tcPr>
            <w:tcW w:w="1644" w:type="dxa"/>
          </w:tcPr>
          <w:p>
            <w:pPr>
              <w:pStyle w:val="0"/>
            </w:pPr>
            <w:r>
              <w:rPr>
                <w:sz w:val="24"/>
              </w:rPr>
              <w:t xml:space="preserve">773915</w:t>
            </w:r>
          </w:p>
        </w:tc>
        <w:tc>
          <w:tcPr>
            <w:tcW w:w="2948" w:type="dxa"/>
          </w:tcPr>
          <w:p>
            <w:pPr>
              <w:pStyle w:val="0"/>
            </w:pPr>
            <w:r>
              <w:rPr>
                <w:sz w:val="24"/>
              </w:rPr>
              <w:t xml:space="preserve">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r>
          </w:p>
        </w:tc>
      </w:tr>
      <w:tr>
        <w:tc>
          <w:tcPr>
            <w:tcW w:w="680" w:type="dxa"/>
          </w:tcPr>
          <w:p>
            <w:pPr>
              <w:pStyle w:val="0"/>
            </w:pPr>
            <w:r>
              <w:rPr>
                <w:sz w:val="24"/>
              </w:rPr>
              <w:t xml:space="preserve">181</w:t>
            </w:r>
          </w:p>
        </w:tc>
        <w:tc>
          <w:tcPr>
            <w:tcW w:w="1644" w:type="dxa"/>
          </w:tcPr>
          <w:p>
            <w:pPr>
              <w:pStyle w:val="0"/>
            </w:pPr>
            <w:r>
              <w:rPr>
                <w:sz w:val="24"/>
              </w:rPr>
              <w:t xml:space="preserve">774044</w:t>
            </w:r>
          </w:p>
        </w:tc>
        <w:tc>
          <w:tcPr>
            <w:tcW w:w="2948" w:type="dxa"/>
          </w:tcPr>
          <w:p>
            <w:pPr>
              <w:pStyle w:val="0"/>
            </w:pPr>
            <w:r>
              <w:rPr>
                <w:sz w:val="24"/>
              </w:rPr>
              <w:t xml:space="preserve">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182</w:t>
            </w:r>
          </w:p>
        </w:tc>
        <w:tc>
          <w:tcPr>
            <w:tcW w:w="1644" w:type="dxa"/>
          </w:tcPr>
          <w:p>
            <w:pPr>
              <w:pStyle w:val="0"/>
            </w:pPr>
            <w:r>
              <w:rPr>
                <w:sz w:val="24"/>
              </w:rPr>
              <w:t xml:space="preserve">774102</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183</w:t>
            </w:r>
          </w:p>
        </w:tc>
        <w:tc>
          <w:tcPr>
            <w:tcW w:w="1644" w:type="dxa"/>
          </w:tcPr>
          <w:p>
            <w:pPr>
              <w:pStyle w:val="0"/>
            </w:pPr>
            <w:r>
              <w:rPr>
                <w:sz w:val="24"/>
              </w:rPr>
              <w:t xml:space="preserve">774302</w:t>
            </w:r>
          </w:p>
        </w:tc>
        <w:tc>
          <w:tcPr>
            <w:tcW w:w="2948" w:type="dxa"/>
          </w:tcPr>
          <w:p>
            <w:pPr>
              <w:pStyle w:val="0"/>
            </w:pPr>
            <w:r>
              <w:rPr>
                <w:sz w:val="24"/>
              </w:rPr>
              <w:t xml:space="preserve">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184</w:t>
            </w:r>
          </w:p>
        </w:tc>
        <w:tc>
          <w:tcPr>
            <w:tcW w:w="1644" w:type="dxa"/>
          </w:tcPr>
          <w:p>
            <w:pPr>
              <w:pStyle w:val="0"/>
            </w:pPr>
            <w:r>
              <w:rPr>
                <w:sz w:val="24"/>
              </w:rPr>
              <w:t xml:space="preserve">774305</w:t>
            </w:r>
          </w:p>
        </w:tc>
        <w:tc>
          <w:tcPr>
            <w:tcW w:w="2948" w:type="dxa"/>
          </w:tcPr>
          <w:p>
            <w:pPr>
              <w:pStyle w:val="0"/>
            </w:pPr>
            <w:r>
              <w:rPr>
                <w:sz w:val="24"/>
              </w:rPr>
              <w:t xml:space="preserve">Федеральное казенное учреждение здравоохранения "Центральная поликлиника N 3 Министерства внутренних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185</w:t>
            </w:r>
          </w:p>
        </w:tc>
        <w:tc>
          <w:tcPr>
            <w:tcW w:w="1644" w:type="dxa"/>
          </w:tcPr>
          <w:p>
            <w:pPr>
              <w:pStyle w:val="0"/>
            </w:pPr>
            <w:r>
              <w:rPr>
                <w:sz w:val="24"/>
              </w:rPr>
              <w:t xml:space="preserve">774310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186</w:t>
            </w:r>
          </w:p>
        </w:tc>
        <w:tc>
          <w:tcPr>
            <w:tcW w:w="1644" w:type="dxa"/>
          </w:tcPr>
          <w:p>
            <w:pPr>
              <w:pStyle w:val="0"/>
            </w:pPr>
            <w:r>
              <w:rPr>
                <w:sz w:val="24"/>
              </w:rPr>
              <w:t xml:space="preserve">774311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187</w:t>
            </w:r>
          </w:p>
        </w:tc>
        <w:tc>
          <w:tcPr>
            <w:tcW w:w="1644" w:type="dxa"/>
          </w:tcPr>
          <w:p>
            <w:pPr>
              <w:pStyle w:val="0"/>
            </w:pPr>
            <w:r>
              <w:rPr>
                <w:sz w:val="24"/>
              </w:rPr>
              <w:t xml:space="preserve">774336</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188</w:t>
            </w:r>
          </w:p>
        </w:tc>
        <w:tc>
          <w:tcPr>
            <w:tcW w:w="1644" w:type="dxa"/>
          </w:tcPr>
          <w:p>
            <w:pPr>
              <w:pStyle w:val="0"/>
            </w:pPr>
            <w:r>
              <w:rPr>
                <w:sz w:val="24"/>
              </w:rPr>
              <w:t xml:space="preserve">774346</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189</w:t>
            </w:r>
          </w:p>
        </w:tc>
        <w:tc>
          <w:tcPr>
            <w:tcW w:w="1644" w:type="dxa"/>
          </w:tcPr>
          <w:p>
            <w:pPr>
              <w:pStyle w:val="0"/>
            </w:pPr>
            <w:r>
              <w:rPr>
                <w:sz w:val="24"/>
              </w:rPr>
              <w:t xml:space="preserve">774347</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190</w:t>
            </w:r>
          </w:p>
        </w:tc>
        <w:tc>
          <w:tcPr>
            <w:tcW w:w="1644" w:type="dxa"/>
          </w:tcPr>
          <w:p>
            <w:pPr>
              <w:pStyle w:val="0"/>
            </w:pPr>
            <w:r>
              <w:rPr>
                <w:sz w:val="24"/>
              </w:rPr>
              <w:t xml:space="preserve">774351</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191</w:t>
            </w:r>
          </w:p>
        </w:tc>
        <w:tc>
          <w:tcPr>
            <w:tcW w:w="1644" w:type="dxa"/>
          </w:tcPr>
          <w:p>
            <w:pPr>
              <w:pStyle w:val="0"/>
            </w:pPr>
            <w:r>
              <w:rPr>
                <w:sz w:val="24"/>
              </w:rPr>
              <w:t xml:space="preserve">774404</w:t>
            </w:r>
          </w:p>
        </w:tc>
        <w:tc>
          <w:tcPr>
            <w:tcW w:w="2948" w:type="dxa"/>
          </w:tcPr>
          <w:p>
            <w:pPr>
              <w:pStyle w:val="0"/>
            </w:pPr>
            <w:r>
              <w:rPr>
                <w:sz w:val="24"/>
              </w:rPr>
              <w:t xml:space="preserve">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192</w:t>
            </w:r>
          </w:p>
        </w:tc>
        <w:tc>
          <w:tcPr>
            <w:tcW w:w="1644" w:type="dxa"/>
          </w:tcPr>
          <w:p>
            <w:pPr>
              <w:pStyle w:val="0"/>
            </w:pPr>
            <w:r>
              <w:rPr>
                <w:sz w:val="24"/>
              </w:rPr>
              <w:t xml:space="preserve">774427</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193</w:t>
            </w:r>
          </w:p>
        </w:tc>
        <w:tc>
          <w:tcPr>
            <w:tcW w:w="1644" w:type="dxa"/>
          </w:tcPr>
          <w:p>
            <w:pPr>
              <w:pStyle w:val="0"/>
            </w:pPr>
            <w:r>
              <w:rPr>
                <w:sz w:val="24"/>
              </w:rPr>
              <w:t xml:space="preserve">774451</w:t>
            </w:r>
          </w:p>
        </w:tc>
        <w:tc>
          <w:tcPr>
            <w:tcW w:w="2948" w:type="dxa"/>
          </w:tcPr>
          <w:p>
            <w:pPr>
              <w:pStyle w:val="0"/>
            </w:pPr>
            <w:r>
              <w:rPr>
                <w:sz w:val="24"/>
              </w:rPr>
              <w:t xml:space="preserve">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194</w:t>
            </w:r>
          </w:p>
        </w:tc>
        <w:tc>
          <w:tcPr>
            <w:tcW w:w="1644" w:type="dxa"/>
          </w:tcPr>
          <w:p>
            <w:pPr>
              <w:pStyle w:val="0"/>
            </w:pPr>
            <w:r>
              <w:rPr>
                <w:sz w:val="24"/>
              </w:rPr>
              <w:t xml:space="preserve">774453</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195</w:t>
            </w:r>
          </w:p>
        </w:tc>
        <w:tc>
          <w:tcPr>
            <w:tcW w:w="1644" w:type="dxa"/>
          </w:tcPr>
          <w:p>
            <w:pPr>
              <w:pStyle w:val="0"/>
            </w:pPr>
            <w:r>
              <w:rPr>
                <w:sz w:val="24"/>
              </w:rPr>
              <w:t xml:space="preserve">774455</w:t>
            </w:r>
          </w:p>
        </w:tc>
        <w:tc>
          <w:tcPr>
            <w:tcW w:w="2948" w:type="dxa"/>
          </w:tcPr>
          <w:p>
            <w:pPr>
              <w:pStyle w:val="0"/>
            </w:pPr>
            <w:r>
              <w:rPr>
                <w:sz w:val="24"/>
              </w:rPr>
              <w:t xml:space="preserve">Частное учреждение здравоохранения "Центральная клиническая больница "РЖД-Медицина"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196</w:t>
            </w:r>
          </w:p>
        </w:tc>
        <w:tc>
          <w:tcPr>
            <w:tcW w:w="1644" w:type="dxa"/>
          </w:tcPr>
          <w:p>
            <w:pPr>
              <w:pStyle w:val="0"/>
            </w:pPr>
            <w:r>
              <w:rPr>
                <w:sz w:val="24"/>
              </w:rPr>
              <w:t xml:space="preserve">774462</w:t>
            </w:r>
          </w:p>
        </w:tc>
        <w:tc>
          <w:tcPr>
            <w:tcW w:w="2948" w:type="dxa"/>
          </w:tcPr>
          <w:p>
            <w:pPr>
              <w:pStyle w:val="0"/>
            </w:pPr>
            <w:r>
              <w:rPr>
                <w:sz w:val="24"/>
              </w:rPr>
              <w:t xml:space="preserve">Частное учреждение здравоохранения "Клиническая больница "РЖД-Медицина" имени Н.А. Семашко"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197</w:t>
            </w:r>
          </w:p>
        </w:tc>
        <w:tc>
          <w:tcPr>
            <w:tcW w:w="1644" w:type="dxa"/>
          </w:tcPr>
          <w:p>
            <w:pPr>
              <w:pStyle w:val="0"/>
            </w:pPr>
            <w:r>
              <w:rPr>
                <w:sz w:val="24"/>
              </w:rPr>
              <w:t xml:space="preserve">774464</w:t>
            </w:r>
          </w:p>
        </w:tc>
        <w:tc>
          <w:tcPr>
            <w:tcW w:w="2948" w:type="dxa"/>
          </w:tcPr>
          <w:p>
            <w:pPr>
              <w:pStyle w:val="0"/>
            </w:pPr>
            <w:r>
              <w:rPr>
                <w:sz w:val="24"/>
              </w:rPr>
              <w:t xml:space="preserve">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198</w:t>
            </w:r>
          </w:p>
        </w:tc>
        <w:tc>
          <w:tcPr>
            <w:tcW w:w="1644" w:type="dxa"/>
          </w:tcPr>
          <w:p>
            <w:pPr>
              <w:pStyle w:val="0"/>
            </w:pPr>
            <w:r>
              <w:rPr>
                <w:sz w:val="24"/>
              </w:rPr>
              <w:t xml:space="preserve">774468</w:t>
            </w:r>
          </w:p>
        </w:tc>
        <w:tc>
          <w:tcPr>
            <w:tcW w:w="2948" w:type="dxa"/>
          </w:tcPr>
          <w:p>
            <w:pPr>
              <w:pStyle w:val="0"/>
            </w:pPr>
            <w:r>
              <w:rPr>
                <w:sz w:val="24"/>
              </w:rPr>
              <w:t xml:space="preserve">Акционерное общество "Медси 2"</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199</w:t>
            </w:r>
          </w:p>
        </w:tc>
        <w:tc>
          <w:tcPr>
            <w:tcW w:w="1644" w:type="dxa"/>
          </w:tcPr>
          <w:p>
            <w:pPr>
              <w:pStyle w:val="0"/>
            </w:pPr>
            <w:r>
              <w:rPr>
                <w:sz w:val="24"/>
              </w:rPr>
              <w:t xml:space="preserve">774470</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200</w:t>
            </w:r>
          </w:p>
        </w:tc>
        <w:tc>
          <w:tcPr>
            <w:tcW w:w="1644" w:type="dxa"/>
          </w:tcPr>
          <w:p>
            <w:pPr>
              <w:pStyle w:val="0"/>
            </w:pPr>
            <w:r>
              <w:rPr>
                <w:sz w:val="24"/>
              </w:rPr>
              <w:t xml:space="preserve">774471</w:t>
            </w:r>
          </w:p>
        </w:tc>
        <w:tc>
          <w:tcPr>
            <w:tcW w:w="2948" w:type="dxa"/>
          </w:tcPr>
          <w:p>
            <w:pPr>
              <w:pStyle w:val="0"/>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201</w:t>
            </w:r>
          </w:p>
        </w:tc>
        <w:tc>
          <w:tcPr>
            <w:tcW w:w="1644" w:type="dxa"/>
          </w:tcPr>
          <w:p>
            <w:pPr>
              <w:pStyle w:val="0"/>
            </w:pPr>
            <w:r>
              <w:rPr>
                <w:sz w:val="24"/>
              </w:rPr>
              <w:t xml:space="preserve">774475</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202</w:t>
            </w:r>
          </w:p>
        </w:tc>
        <w:tc>
          <w:tcPr>
            <w:tcW w:w="1644" w:type="dxa"/>
          </w:tcPr>
          <w:p>
            <w:pPr>
              <w:pStyle w:val="0"/>
            </w:pPr>
            <w:r>
              <w:rPr>
                <w:sz w:val="24"/>
              </w:rPr>
              <w:t xml:space="preserve">774500</w:t>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203</w:t>
            </w:r>
          </w:p>
        </w:tc>
        <w:tc>
          <w:tcPr>
            <w:tcW w:w="1644" w:type="dxa"/>
          </w:tcPr>
          <w:p>
            <w:pPr>
              <w:pStyle w:val="0"/>
            </w:pPr>
            <w:r>
              <w:rPr>
                <w:sz w:val="24"/>
              </w:rPr>
              <w:t xml:space="preserve">774501</w:t>
            </w:r>
          </w:p>
        </w:tc>
        <w:tc>
          <w:tcPr>
            <w:tcW w:w="2948" w:type="dxa"/>
          </w:tcPr>
          <w:p>
            <w:pPr>
              <w:pStyle w:val="0"/>
            </w:pPr>
            <w:r>
              <w:rPr>
                <w:sz w:val="24"/>
              </w:rPr>
              <w:t xml:space="preserve">Общество с ограниченной ответственностью "Лечебный Центр-А"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204</w:t>
            </w:r>
          </w:p>
        </w:tc>
        <w:tc>
          <w:tcPr>
            <w:tcW w:w="1644" w:type="dxa"/>
          </w:tcPr>
          <w:p>
            <w:pPr>
              <w:pStyle w:val="0"/>
            </w:pPr>
            <w:r>
              <w:rPr>
                <w:sz w:val="24"/>
              </w:rPr>
              <w:t xml:space="preserve">774504</w:t>
            </w:r>
          </w:p>
        </w:tc>
        <w:tc>
          <w:tcPr>
            <w:tcW w:w="2948"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205</w:t>
            </w:r>
          </w:p>
        </w:tc>
        <w:tc>
          <w:tcPr>
            <w:tcW w:w="1644" w:type="dxa"/>
          </w:tcPr>
          <w:p>
            <w:pPr>
              <w:pStyle w:val="0"/>
            </w:pPr>
            <w:r>
              <w:rPr>
                <w:sz w:val="24"/>
              </w:rPr>
              <w:t xml:space="preserve">774506</w:t>
            </w:r>
          </w:p>
        </w:tc>
        <w:tc>
          <w:tcPr>
            <w:tcW w:w="2948" w:type="dxa"/>
          </w:tcPr>
          <w:p>
            <w:pPr>
              <w:pStyle w:val="0"/>
            </w:pPr>
            <w:r>
              <w:rPr>
                <w:sz w:val="24"/>
              </w:rPr>
              <w:t xml:space="preserve">Государственное казенное учреждение "Центральная поликлиника ФТС России"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206</w:t>
            </w:r>
          </w:p>
        </w:tc>
        <w:tc>
          <w:tcPr>
            <w:tcW w:w="1644" w:type="dxa"/>
          </w:tcPr>
          <w:p>
            <w:pPr>
              <w:pStyle w:val="0"/>
            </w:pPr>
            <w:r>
              <w:rPr>
                <w:sz w:val="24"/>
              </w:rPr>
              <w:t xml:space="preserve">774507</w:t>
            </w:r>
          </w:p>
        </w:tc>
        <w:tc>
          <w:tcPr>
            <w:tcW w:w="2948" w:type="dxa"/>
          </w:tcPr>
          <w:p>
            <w:pPr>
              <w:pStyle w:val="0"/>
            </w:pPr>
            <w:r>
              <w:rPr>
                <w:sz w:val="24"/>
              </w:rPr>
              <w:t xml:space="preserve">Государственное казенное учреждение "Центральный клинический госпиталь ФТС России"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207</w:t>
            </w:r>
          </w:p>
        </w:tc>
        <w:tc>
          <w:tcPr>
            <w:tcW w:w="1644" w:type="dxa"/>
          </w:tcPr>
          <w:p>
            <w:pPr>
              <w:pStyle w:val="0"/>
            </w:pPr>
            <w:r>
              <w:rPr>
                <w:sz w:val="24"/>
              </w:rPr>
              <w:t xml:space="preserve">774508</w:t>
            </w:r>
          </w:p>
        </w:tc>
        <w:tc>
          <w:tcPr>
            <w:tcW w:w="2948" w:type="dxa"/>
          </w:tcPr>
          <w:p>
            <w:pPr>
              <w:pStyle w:val="0"/>
            </w:pPr>
            <w:r>
              <w:rPr>
                <w:sz w:val="24"/>
              </w:rPr>
              <w:t xml:space="preserve">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208</w:t>
            </w:r>
          </w:p>
        </w:tc>
        <w:tc>
          <w:tcPr>
            <w:tcW w:w="1644" w:type="dxa"/>
          </w:tcPr>
          <w:p>
            <w:pPr>
              <w:pStyle w:val="0"/>
            </w:pPr>
            <w:r>
              <w:rPr>
                <w:sz w:val="24"/>
              </w:rPr>
              <w:t xml:space="preserve">774509</w:t>
            </w:r>
          </w:p>
        </w:tc>
        <w:tc>
          <w:tcPr>
            <w:tcW w:w="2948" w:type="dxa"/>
          </w:tcPr>
          <w:p>
            <w:pPr>
              <w:pStyle w:val="0"/>
            </w:pPr>
            <w:r>
              <w:rPr>
                <w:sz w:val="24"/>
              </w:rPr>
              <w:t xml:space="preserve">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209</w:t>
            </w:r>
          </w:p>
        </w:tc>
        <w:tc>
          <w:tcPr>
            <w:tcW w:w="1644" w:type="dxa"/>
          </w:tcPr>
          <w:p>
            <w:pPr>
              <w:pStyle w:val="0"/>
            </w:pPr>
            <w:r>
              <w:rPr>
                <w:sz w:val="24"/>
              </w:rPr>
              <w:t xml:space="preserve">774510</w:t>
            </w:r>
          </w:p>
        </w:tc>
        <w:tc>
          <w:tcPr>
            <w:tcW w:w="2948" w:type="dxa"/>
          </w:tcPr>
          <w:p>
            <w:pPr>
              <w:pStyle w:val="0"/>
            </w:pPr>
            <w:r>
              <w:rPr>
                <w:sz w:val="24"/>
              </w:rPr>
              <w:t xml:space="preserve">Федеральное государственное бюджетное учреждение "Поликлиника N 3"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210</w:t>
            </w:r>
          </w:p>
        </w:tc>
        <w:tc>
          <w:tcPr>
            <w:tcW w:w="1644" w:type="dxa"/>
          </w:tcPr>
          <w:p>
            <w:pPr>
              <w:pStyle w:val="0"/>
            </w:pPr>
            <w:r>
              <w:rPr>
                <w:sz w:val="24"/>
              </w:rPr>
              <w:t xml:space="preserve">774511</w:t>
            </w:r>
          </w:p>
        </w:tc>
        <w:tc>
          <w:tcPr>
            <w:tcW w:w="2948" w:type="dxa"/>
          </w:tcPr>
          <w:p>
            <w:pPr>
              <w:pStyle w:val="0"/>
            </w:pPr>
            <w:r>
              <w:rPr>
                <w:sz w:val="24"/>
              </w:rPr>
              <w:t xml:space="preserve">Федеральное государственное бюджетное учреждение "Клиническая больница N 1"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211</w:t>
            </w:r>
          </w:p>
        </w:tc>
        <w:tc>
          <w:tcPr>
            <w:tcW w:w="1644" w:type="dxa"/>
          </w:tcPr>
          <w:p>
            <w:pPr>
              <w:pStyle w:val="0"/>
            </w:pPr>
            <w:r>
              <w:rPr>
                <w:sz w:val="24"/>
              </w:rPr>
              <w:t xml:space="preserve">774518</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212</w:t>
            </w:r>
          </w:p>
        </w:tc>
        <w:tc>
          <w:tcPr>
            <w:tcW w:w="1644" w:type="dxa"/>
          </w:tcPr>
          <w:p>
            <w:pPr>
              <w:pStyle w:val="0"/>
            </w:pPr>
            <w:r>
              <w:rPr>
                <w:sz w:val="24"/>
              </w:rPr>
              <w:t xml:space="preserve">774523</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213</w:t>
            </w:r>
          </w:p>
        </w:tc>
        <w:tc>
          <w:tcPr>
            <w:tcW w:w="1644" w:type="dxa"/>
          </w:tcPr>
          <w:p>
            <w:pPr>
              <w:pStyle w:val="0"/>
            </w:pPr>
            <w:r>
              <w:rPr>
                <w:sz w:val="24"/>
              </w:rPr>
              <w:t xml:space="preserve">774566</w:t>
            </w:r>
          </w:p>
        </w:tc>
        <w:tc>
          <w:tcPr>
            <w:tcW w:w="2948" w:type="dxa"/>
          </w:tcPr>
          <w:p>
            <w:pPr>
              <w:pStyle w:val="0"/>
            </w:pPr>
            <w:r>
              <w:rPr>
                <w:sz w:val="24"/>
              </w:rPr>
              <w:t xml:space="preserve">Общество с ограниченной ответственностью "Вегагрупп 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214</w:t>
            </w:r>
          </w:p>
        </w:tc>
        <w:tc>
          <w:tcPr>
            <w:tcW w:w="1644" w:type="dxa"/>
          </w:tcPr>
          <w:p>
            <w:pPr>
              <w:pStyle w:val="0"/>
            </w:pPr>
            <w:r>
              <w:rPr>
                <w:sz w:val="24"/>
              </w:rPr>
              <w:t xml:space="preserve">774574</w:t>
            </w:r>
          </w:p>
        </w:tc>
        <w:tc>
          <w:tcPr>
            <w:tcW w:w="2948" w:type="dxa"/>
          </w:tcPr>
          <w:p>
            <w:pPr>
              <w:pStyle w:val="0"/>
            </w:pPr>
            <w:r>
              <w:rPr>
                <w:sz w:val="24"/>
              </w:rPr>
              <w:t xml:space="preserve">Общество с ограниченной ответственностью "Лечебно-диагностический центр международного института биологических систем "Столица"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215</w:t>
            </w:r>
          </w:p>
        </w:tc>
        <w:tc>
          <w:tcPr>
            <w:tcW w:w="1644" w:type="dxa"/>
          </w:tcPr>
          <w:p>
            <w:pPr>
              <w:pStyle w:val="0"/>
            </w:pPr>
            <w:r>
              <w:rPr>
                <w:sz w:val="24"/>
              </w:rPr>
              <w:t xml:space="preserve">774575</w:t>
            </w:r>
          </w:p>
        </w:tc>
        <w:tc>
          <w:tcPr>
            <w:tcW w:w="2948" w:type="dxa"/>
          </w:tcPr>
          <w:p>
            <w:pPr>
              <w:pStyle w:val="0"/>
            </w:pPr>
            <w:r>
              <w:rPr>
                <w:sz w:val="24"/>
              </w:rPr>
              <w:t xml:space="preserve">Федеральное государственное бюджетное учреждение "Поликлиника N 2"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216</w:t>
            </w:r>
          </w:p>
        </w:tc>
        <w:tc>
          <w:tcPr>
            <w:tcW w:w="1644" w:type="dxa"/>
          </w:tcPr>
          <w:p>
            <w:pPr>
              <w:pStyle w:val="0"/>
            </w:pPr>
            <w:r>
              <w:rPr>
                <w:sz w:val="24"/>
              </w:rPr>
              <w:t xml:space="preserve">774586</w:t>
            </w:r>
          </w:p>
        </w:tc>
        <w:tc>
          <w:tcPr>
            <w:tcW w:w="2948" w:type="dxa"/>
          </w:tcPr>
          <w:p>
            <w:pPr>
              <w:pStyle w:val="0"/>
            </w:pPr>
            <w:r>
              <w:rPr>
                <w:sz w:val="24"/>
              </w:rPr>
              <w:t xml:space="preserve">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t xml:space="preserve">1</w:t>
            </w:r>
          </w:p>
        </w:tc>
        <w:tc>
          <w:tcPr>
            <w:tcW w:w="1304" w:type="dxa"/>
          </w:tcPr>
          <w:p>
            <w:pPr>
              <w:pStyle w:val="0"/>
            </w:pPr>
            <w:r>
              <w:rPr>
                <w:sz w:val="24"/>
              </w:rPr>
              <w:t xml:space="preserve">1</w:t>
            </w:r>
          </w:p>
        </w:tc>
      </w:tr>
      <w:tr>
        <w:tc>
          <w:tcPr>
            <w:tcW w:w="680" w:type="dxa"/>
          </w:tcPr>
          <w:p>
            <w:pPr>
              <w:pStyle w:val="0"/>
            </w:pPr>
            <w:r>
              <w:rPr>
                <w:sz w:val="24"/>
              </w:rPr>
              <w:t xml:space="preserve">217</w:t>
            </w:r>
          </w:p>
        </w:tc>
        <w:tc>
          <w:tcPr>
            <w:tcW w:w="1644" w:type="dxa"/>
          </w:tcPr>
          <w:p>
            <w:pPr>
              <w:pStyle w:val="0"/>
            </w:pPr>
            <w:r>
              <w:rPr>
                <w:sz w:val="24"/>
              </w:rPr>
              <w:t xml:space="preserve">774588</w:t>
            </w:r>
          </w:p>
        </w:tc>
        <w:tc>
          <w:tcPr>
            <w:tcW w:w="2948" w:type="dxa"/>
          </w:tcPr>
          <w:p>
            <w:pPr>
              <w:pStyle w:val="0"/>
            </w:pPr>
            <w:r>
              <w:rPr>
                <w:sz w:val="24"/>
              </w:rPr>
              <w:t xml:space="preserve">Федеральное государственное бюджетное учреждение "Поликлиника N 1"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218</w:t>
            </w:r>
          </w:p>
        </w:tc>
        <w:tc>
          <w:tcPr>
            <w:tcW w:w="1644" w:type="dxa"/>
          </w:tcPr>
          <w:p>
            <w:pPr>
              <w:pStyle w:val="0"/>
            </w:pPr>
            <w:r>
              <w:rPr>
                <w:sz w:val="24"/>
              </w:rPr>
              <w:t xml:space="preserve">774589</w:t>
            </w:r>
          </w:p>
        </w:tc>
        <w:tc>
          <w:tcPr>
            <w:tcW w:w="2948" w:type="dxa"/>
          </w:tcPr>
          <w:p>
            <w:pPr>
              <w:pStyle w:val="0"/>
            </w:pPr>
            <w:r>
              <w:rPr>
                <w:sz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219</w:t>
            </w:r>
          </w:p>
        </w:tc>
        <w:tc>
          <w:tcPr>
            <w:tcW w:w="1644" w:type="dxa"/>
          </w:tcPr>
          <w:p>
            <w:pPr>
              <w:pStyle w:val="0"/>
            </w:pPr>
            <w:r>
              <w:rPr>
                <w:sz w:val="24"/>
              </w:rPr>
              <w:t xml:space="preserve">774592</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220</w:t>
            </w:r>
          </w:p>
        </w:tc>
        <w:tc>
          <w:tcPr>
            <w:tcW w:w="1644" w:type="dxa"/>
          </w:tcPr>
          <w:p>
            <w:pPr>
              <w:pStyle w:val="0"/>
            </w:pPr>
            <w:r>
              <w:rPr>
                <w:sz w:val="24"/>
              </w:rPr>
              <w:t xml:space="preserve">774619</w:t>
            </w:r>
          </w:p>
        </w:tc>
        <w:tc>
          <w:tcPr>
            <w:tcW w:w="2948" w:type="dxa"/>
          </w:tcPr>
          <w:p>
            <w:pPr>
              <w:pStyle w:val="0"/>
            </w:pPr>
            <w:r>
              <w:rPr>
                <w:sz w:val="24"/>
              </w:rPr>
              <w:t xml:space="preserve">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221</w:t>
            </w:r>
          </w:p>
        </w:tc>
        <w:tc>
          <w:tcPr>
            <w:tcW w:w="1644" w:type="dxa"/>
          </w:tcPr>
          <w:p>
            <w:pPr>
              <w:pStyle w:val="0"/>
            </w:pPr>
            <w:r>
              <w:rPr>
                <w:sz w:val="24"/>
              </w:rPr>
              <w:t xml:space="preserve">774620</w:t>
            </w:r>
          </w:p>
        </w:tc>
        <w:tc>
          <w:tcPr>
            <w:tcW w:w="2948" w:type="dxa"/>
          </w:tcPr>
          <w:p>
            <w:pPr>
              <w:pStyle w:val="0"/>
            </w:pPr>
            <w:r>
              <w:rPr>
                <w:sz w:val="24"/>
              </w:rPr>
              <w:t xml:space="preserve">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222</w:t>
            </w:r>
          </w:p>
        </w:tc>
        <w:tc>
          <w:tcPr>
            <w:tcW w:w="1644" w:type="dxa"/>
          </w:tcPr>
          <w:p>
            <w:pPr>
              <w:pStyle w:val="0"/>
            </w:pPr>
            <w:r>
              <w:rPr>
                <w:sz w:val="24"/>
              </w:rPr>
              <w:t xml:space="preserve">774623</w:t>
            </w:r>
          </w:p>
        </w:tc>
        <w:tc>
          <w:tcPr>
            <w:tcW w:w="2948" w:type="dxa"/>
          </w:tcPr>
          <w:p>
            <w:pPr>
              <w:pStyle w:val="0"/>
            </w:pPr>
            <w:r>
              <w:rPr>
                <w:sz w:val="24"/>
              </w:rPr>
              <w:t xml:space="preserve">Государственное бюджетное учреждение здравоохранения города Москвы "Поликлиника "Кузнечики"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223</w:t>
            </w:r>
          </w:p>
        </w:tc>
        <w:tc>
          <w:tcPr>
            <w:tcW w:w="1644" w:type="dxa"/>
          </w:tcPr>
          <w:p>
            <w:pPr>
              <w:pStyle w:val="0"/>
            </w:pPr>
            <w:r>
              <w:rPr>
                <w:sz w:val="24"/>
              </w:rPr>
              <w:t xml:space="preserve">774638</w:t>
            </w:r>
          </w:p>
        </w:tc>
        <w:tc>
          <w:tcPr>
            <w:tcW w:w="2948" w:type="dxa"/>
          </w:tcPr>
          <w:p>
            <w:pPr>
              <w:pStyle w:val="0"/>
            </w:pPr>
            <w:r>
              <w:rPr>
                <w:sz w:val="24"/>
              </w:rPr>
              <w:t xml:space="preserve">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224</w:t>
            </w:r>
          </w:p>
        </w:tc>
        <w:tc>
          <w:tcPr>
            <w:tcW w:w="1644" w:type="dxa"/>
          </w:tcPr>
          <w:p>
            <w:pPr>
              <w:pStyle w:val="0"/>
            </w:pPr>
            <w:r>
              <w:rPr>
                <w:sz w:val="24"/>
              </w:rPr>
              <w:t xml:space="preserve">774639</w:t>
            </w:r>
          </w:p>
        </w:tc>
        <w:tc>
          <w:tcPr>
            <w:tcW w:w="2948" w:type="dxa"/>
          </w:tcPr>
          <w:p>
            <w:pPr>
              <w:pStyle w:val="0"/>
            </w:pPr>
            <w:r>
              <w:rPr>
                <w:sz w:val="24"/>
              </w:rPr>
              <w:t xml:space="preserve">Государственное бюджетное учреждение здравоохранения города Москвы "Поликлиника г. Московский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225</w:t>
            </w:r>
          </w:p>
        </w:tc>
        <w:tc>
          <w:tcPr>
            <w:tcW w:w="1644" w:type="dxa"/>
          </w:tcPr>
          <w:p>
            <w:pPr>
              <w:pStyle w:val="0"/>
            </w:pPr>
            <w:r>
              <w:rPr>
                <w:sz w:val="24"/>
              </w:rPr>
              <w:t xml:space="preserve">774663</w:t>
            </w:r>
          </w:p>
        </w:tc>
        <w:tc>
          <w:tcPr>
            <w:tcW w:w="2948" w:type="dxa"/>
          </w:tcPr>
          <w:p>
            <w:pPr>
              <w:pStyle w:val="0"/>
            </w:pPr>
            <w:r>
              <w:rPr>
                <w:sz w:val="24"/>
              </w:rPr>
              <w:t xml:space="preserve">Общество с ограниченной ответственностью "Ангрис"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226</w:t>
            </w:r>
          </w:p>
        </w:tc>
        <w:tc>
          <w:tcPr>
            <w:tcW w:w="1644" w:type="dxa"/>
          </w:tcPr>
          <w:p>
            <w:pPr>
              <w:pStyle w:val="0"/>
            </w:pPr>
            <w:r>
              <w:rPr>
                <w:sz w:val="24"/>
              </w:rPr>
              <w:t xml:space="preserve">774673</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227</w:t>
            </w:r>
          </w:p>
        </w:tc>
        <w:tc>
          <w:tcPr>
            <w:tcW w:w="1644" w:type="dxa"/>
          </w:tcPr>
          <w:p>
            <w:pPr>
              <w:pStyle w:val="0"/>
            </w:pPr>
            <w:r>
              <w:rPr>
                <w:sz w:val="24"/>
              </w:rPr>
              <w:t xml:space="preserve">774674</w:t>
            </w:r>
          </w:p>
        </w:tc>
        <w:tc>
          <w:tcPr>
            <w:tcW w:w="2948" w:type="dxa"/>
          </w:tcPr>
          <w:p>
            <w:pPr>
              <w:pStyle w:val="0"/>
            </w:pPr>
            <w:r>
              <w:rPr>
                <w:sz w:val="24"/>
              </w:rPr>
              <w:t xml:space="preserve">Федеральное государственное бюджетное учреждение "Детский медицинский центр"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228</w:t>
            </w:r>
          </w:p>
        </w:tc>
        <w:tc>
          <w:tcPr>
            <w:tcW w:w="1644" w:type="dxa"/>
          </w:tcPr>
          <w:p>
            <w:pPr>
              <w:pStyle w:val="0"/>
            </w:pPr>
            <w:r>
              <w:rPr>
                <w:sz w:val="24"/>
              </w:rPr>
              <w:t xml:space="preserve">774696</w:t>
            </w:r>
          </w:p>
        </w:tc>
        <w:tc>
          <w:tcPr>
            <w:tcW w:w="2948" w:type="dxa"/>
          </w:tcPr>
          <w:p>
            <w:pPr>
              <w:pStyle w:val="0"/>
            </w:pPr>
            <w:r>
              <w:rPr>
                <w:sz w:val="24"/>
              </w:rPr>
              <w:t xml:space="preserve">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229</w:t>
            </w:r>
          </w:p>
        </w:tc>
        <w:tc>
          <w:tcPr>
            <w:tcW w:w="1644" w:type="dxa"/>
          </w:tcPr>
          <w:p>
            <w:pPr>
              <w:pStyle w:val="0"/>
            </w:pPr>
            <w:r>
              <w:rPr>
                <w:sz w:val="24"/>
              </w:rPr>
              <w:t xml:space="preserve">774698</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230</w:t>
            </w:r>
          </w:p>
        </w:tc>
        <w:tc>
          <w:tcPr>
            <w:tcW w:w="1644" w:type="dxa"/>
          </w:tcPr>
          <w:p>
            <w:pPr>
              <w:pStyle w:val="0"/>
            </w:pPr>
            <w:r>
              <w:rPr>
                <w:sz w:val="24"/>
              </w:rPr>
              <w:t xml:space="preserve">774703</w:t>
            </w:r>
          </w:p>
        </w:tc>
        <w:tc>
          <w:tcPr>
            <w:tcW w:w="2948" w:type="dxa"/>
          </w:tcPr>
          <w:p>
            <w:pPr>
              <w:pStyle w:val="0"/>
            </w:pPr>
            <w:r>
              <w:rPr>
                <w:sz w:val="24"/>
              </w:rPr>
              <w:t xml:space="preserve">Общество с ограниченной ответственностью "Лаборатория Гемотест"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231</w:t>
            </w:r>
          </w:p>
        </w:tc>
        <w:tc>
          <w:tcPr>
            <w:tcW w:w="1644" w:type="dxa"/>
          </w:tcPr>
          <w:p>
            <w:pPr>
              <w:pStyle w:val="0"/>
            </w:pPr>
            <w:r>
              <w:rPr>
                <w:sz w:val="24"/>
              </w:rPr>
              <w:t xml:space="preserve">774708</w:t>
            </w:r>
          </w:p>
        </w:tc>
        <w:tc>
          <w:tcPr>
            <w:tcW w:w="2948" w:type="dxa"/>
          </w:tcPr>
          <w:p>
            <w:pPr>
              <w:pStyle w:val="0"/>
            </w:pPr>
            <w:r>
              <w:rPr>
                <w:sz w:val="24"/>
              </w:rPr>
              <w:t xml:space="preserve">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232</w:t>
            </w:r>
          </w:p>
        </w:tc>
        <w:tc>
          <w:tcPr>
            <w:tcW w:w="1644" w:type="dxa"/>
          </w:tcPr>
          <w:p>
            <w:pPr>
              <w:pStyle w:val="0"/>
            </w:pPr>
            <w:r>
              <w:rPr>
                <w:sz w:val="24"/>
              </w:rPr>
              <w:t xml:space="preserve">774723</w:t>
            </w:r>
          </w:p>
        </w:tc>
        <w:tc>
          <w:tcPr>
            <w:tcW w:w="2948" w:type="dxa"/>
          </w:tcPr>
          <w:p>
            <w:pPr>
              <w:pStyle w:val="0"/>
            </w:pPr>
            <w:r>
              <w:rPr>
                <w:sz w:val="24"/>
              </w:rPr>
              <w:t xml:space="preserve">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233</w:t>
            </w:r>
          </w:p>
        </w:tc>
        <w:tc>
          <w:tcPr>
            <w:tcW w:w="1644" w:type="dxa"/>
          </w:tcPr>
          <w:p>
            <w:pPr>
              <w:pStyle w:val="0"/>
            </w:pPr>
            <w:r>
              <w:rPr>
                <w:sz w:val="24"/>
              </w:rPr>
              <w:t xml:space="preserve">774728</w:t>
            </w:r>
          </w:p>
        </w:tc>
        <w:tc>
          <w:tcPr>
            <w:tcW w:w="2948" w:type="dxa"/>
          </w:tcPr>
          <w:p>
            <w:pPr>
              <w:pStyle w:val="0"/>
            </w:pPr>
            <w:r>
              <w:rPr>
                <w:sz w:val="24"/>
              </w:rPr>
              <w:t xml:space="preserve">Общество с ограниченной ответственностью "Развитие-Плюс"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234</w:t>
            </w:r>
          </w:p>
        </w:tc>
        <w:tc>
          <w:tcPr>
            <w:tcW w:w="1644" w:type="dxa"/>
          </w:tcPr>
          <w:p>
            <w:pPr>
              <w:pStyle w:val="0"/>
            </w:pPr>
            <w:r>
              <w:rPr>
                <w:sz w:val="24"/>
              </w:rPr>
              <w:t xml:space="preserve">774733</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235</w:t>
            </w:r>
          </w:p>
        </w:tc>
        <w:tc>
          <w:tcPr>
            <w:tcW w:w="1644" w:type="dxa"/>
          </w:tcPr>
          <w:p>
            <w:pPr>
              <w:pStyle w:val="0"/>
            </w:pPr>
            <w:r>
              <w:rPr>
                <w:sz w:val="24"/>
              </w:rPr>
              <w:t xml:space="preserve">774734</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236</w:t>
            </w:r>
          </w:p>
        </w:tc>
        <w:tc>
          <w:tcPr>
            <w:tcW w:w="1644" w:type="dxa"/>
          </w:tcPr>
          <w:p>
            <w:pPr>
              <w:pStyle w:val="0"/>
            </w:pPr>
            <w:r>
              <w:rPr>
                <w:sz w:val="24"/>
              </w:rPr>
              <w:t xml:space="preserve">774739</w:t>
            </w:r>
          </w:p>
        </w:tc>
        <w:tc>
          <w:tcPr>
            <w:tcW w:w="2948"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237</w:t>
            </w:r>
          </w:p>
        </w:tc>
        <w:tc>
          <w:tcPr>
            <w:tcW w:w="1644" w:type="dxa"/>
          </w:tcPr>
          <w:p>
            <w:pPr>
              <w:pStyle w:val="0"/>
            </w:pPr>
            <w:r>
              <w:rPr>
                <w:sz w:val="24"/>
              </w:rPr>
              <w:t xml:space="preserve">774744</w:t>
            </w:r>
          </w:p>
        </w:tc>
        <w:tc>
          <w:tcPr>
            <w:tcW w:w="2948" w:type="dxa"/>
          </w:tcPr>
          <w:p>
            <w:pPr>
              <w:pStyle w:val="0"/>
            </w:pPr>
            <w:r>
              <w:rPr>
                <w:sz w:val="24"/>
              </w:rPr>
              <w:t xml:space="preserve">Общество с ограниченной ответственностью "Центр Диализа"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238</w:t>
            </w:r>
          </w:p>
        </w:tc>
        <w:tc>
          <w:tcPr>
            <w:tcW w:w="1644" w:type="dxa"/>
          </w:tcPr>
          <w:p>
            <w:pPr>
              <w:pStyle w:val="0"/>
            </w:pPr>
            <w:r>
              <w:rPr>
                <w:sz w:val="24"/>
              </w:rPr>
              <w:t xml:space="preserve">774749</w:t>
            </w:r>
          </w:p>
        </w:tc>
        <w:tc>
          <w:tcPr>
            <w:tcW w:w="2948" w:type="dxa"/>
          </w:tcPr>
          <w:p>
            <w:pPr>
              <w:pStyle w:val="0"/>
            </w:pPr>
            <w:r>
              <w:rPr>
                <w:sz w:val="24"/>
              </w:rPr>
              <w:t xml:space="preserve">Акционерное общество "Группа компаний "Медси"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239</w:t>
            </w:r>
          </w:p>
        </w:tc>
        <w:tc>
          <w:tcPr>
            <w:tcW w:w="1644" w:type="dxa"/>
          </w:tcPr>
          <w:p>
            <w:pPr>
              <w:pStyle w:val="0"/>
            </w:pPr>
            <w:r>
              <w:rPr>
                <w:sz w:val="24"/>
              </w:rPr>
              <w:t xml:space="preserve">774764</w:t>
            </w:r>
          </w:p>
        </w:tc>
        <w:tc>
          <w:tcPr>
            <w:tcW w:w="2948" w:type="dxa"/>
          </w:tcPr>
          <w:p>
            <w:pPr>
              <w:pStyle w:val="0"/>
            </w:pPr>
            <w:r>
              <w:rPr>
                <w:sz w:val="24"/>
              </w:rPr>
              <w:t xml:space="preserve">Больница Центросоюза Российской Федерации - медицинское учреждение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240</w:t>
            </w:r>
          </w:p>
        </w:tc>
        <w:tc>
          <w:tcPr>
            <w:tcW w:w="1644" w:type="dxa"/>
          </w:tcPr>
          <w:p>
            <w:pPr>
              <w:pStyle w:val="0"/>
            </w:pPr>
            <w:r>
              <w:rPr>
                <w:sz w:val="24"/>
              </w:rPr>
              <w:t xml:space="preserve">774767</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241</w:t>
            </w:r>
          </w:p>
        </w:tc>
        <w:tc>
          <w:tcPr>
            <w:tcW w:w="1644" w:type="dxa"/>
          </w:tcPr>
          <w:p>
            <w:pPr>
              <w:pStyle w:val="0"/>
            </w:pPr>
            <w:r>
              <w:rPr>
                <w:sz w:val="24"/>
              </w:rPr>
              <w:t xml:space="preserve">774774</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242</w:t>
            </w:r>
          </w:p>
        </w:tc>
        <w:tc>
          <w:tcPr>
            <w:tcW w:w="1644" w:type="dxa"/>
          </w:tcPr>
          <w:p>
            <w:pPr>
              <w:pStyle w:val="0"/>
            </w:pPr>
            <w:r>
              <w:rPr>
                <w:sz w:val="24"/>
              </w:rPr>
              <w:t xml:space="preserve">774779</w:t>
            </w:r>
          </w:p>
        </w:tc>
        <w:tc>
          <w:tcPr>
            <w:tcW w:w="2948" w:type="dxa"/>
          </w:tcPr>
          <w:p>
            <w:pPr>
              <w:pStyle w:val="0"/>
            </w:pPr>
            <w:r>
              <w:rPr>
                <w:sz w:val="24"/>
              </w:rPr>
              <w:t xml:space="preserve">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243</w:t>
            </w:r>
          </w:p>
        </w:tc>
        <w:tc>
          <w:tcPr>
            <w:tcW w:w="1644" w:type="dxa"/>
          </w:tcPr>
          <w:p>
            <w:pPr>
              <w:pStyle w:val="0"/>
            </w:pPr>
            <w:r>
              <w:rPr>
                <w:sz w:val="24"/>
              </w:rPr>
              <w:t xml:space="preserve">774781</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244</w:t>
            </w:r>
          </w:p>
        </w:tc>
        <w:tc>
          <w:tcPr>
            <w:tcW w:w="1644" w:type="dxa"/>
          </w:tcPr>
          <w:p>
            <w:pPr>
              <w:pStyle w:val="0"/>
            </w:pPr>
            <w:r>
              <w:rPr>
                <w:sz w:val="24"/>
              </w:rPr>
              <w:t xml:space="preserve">774784</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245</w:t>
            </w:r>
          </w:p>
        </w:tc>
        <w:tc>
          <w:tcPr>
            <w:tcW w:w="1644" w:type="dxa"/>
          </w:tcPr>
          <w:p>
            <w:pPr>
              <w:pStyle w:val="0"/>
            </w:pPr>
            <w:r>
              <w:rPr>
                <w:sz w:val="24"/>
              </w:rPr>
              <w:t xml:space="preserve">774789</w:t>
            </w:r>
          </w:p>
        </w:tc>
        <w:tc>
          <w:tcPr>
            <w:tcW w:w="2948" w:type="dxa"/>
          </w:tcPr>
          <w:p>
            <w:pPr>
              <w:pStyle w:val="0"/>
            </w:pPr>
            <w:r>
              <w:rPr>
                <w:sz w:val="24"/>
              </w:rPr>
              <w:t xml:space="preserve">Общество с ограниченной ответственностью "Центр Репродукции и Генетики"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246</w:t>
            </w:r>
          </w:p>
        </w:tc>
        <w:tc>
          <w:tcPr>
            <w:tcW w:w="1644" w:type="dxa"/>
          </w:tcPr>
          <w:p>
            <w:pPr>
              <w:pStyle w:val="0"/>
            </w:pPr>
            <w:r>
              <w:rPr>
                <w:sz w:val="24"/>
              </w:rPr>
              <w:t xml:space="preserve">774794</w:t>
            </w:r>
          </w:p>
        </w:tc>
        <w:tc>
          <w:tcPr>
            <w:tcW w:w="2948" w:type="dxa"/>
          </w:tcPr>
          <w:p>
            <w:pPr>
              <w:pStyle w:val="0"/>
            </w:pPr>
            <w:r>
              <w:rPr>
                <w:sz w:val="24"/>
              </w:rPr>
              <w:t xml:space="preserve">Общество с ограниченной ответственностью "Медицинская служба Хотлайн"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247</w:t>
            </w:r>
          </w:p>
        </w:tc>
        <w:tc>
          <w:tcPr>
            <w:tcW w:w="1644" w:type="dxa"/>
          </w:tcPr>
          <w:p>
            <w:pPr>
              <w:pStyle w:val="0"/>
            </w:pPr>
            <w:r>
              <w:rPr>
                <w:sz w:val="24"/>
              </w:rPr>
              <w:t xml:space="preserve">774795</w:t>
            </w:r>
          </w:p>
        </w:tc>
        <w:tc>
          <w:tcPr>
            <w:tcW w:w="2948" w:type="dxa"/>
          </w:tcPr>
          <w:p>
            <w:pPr>
              <w:pStyle w:val="0"/>
            </w:pPr>
            <w:r>
              <w:rPr>
                <w:sz w:val="24"/>
              </w:rPr>
              <w:t xml:space="preserve">Общество с ограниченной ответственностью "Медика-Ментэ"</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248</w:t>
            </w:r>
          </w:p>
        </w:tc>
        <w:tc>
          <w:tcPr>
            <w:tcW w:w="1644" w:type="dxa"/>
          </w:tcPr>
          <w:p>
            <w:pPr>
              <w:pStyle w:val="0"/>
            </w:pPr>
            <w:r>
              <w:rPr>
                <w:sz w:val="24"/>
              </w:rPr>
              <w:t xml:space="preserve">774824</w:t>
            </w:r>
          </w:p>
        </w:tc>
        <w:tc>
          <w:tcPr>
            <w:tcW w:w="2948" w:type="dxa"/>
          </w:tcPr>
          <w:p>
            <w:pPr>
              <w:pStyle w:val="0"/>
            </w:pPr>
            <w:r>
              <w:rPr>
                <w:sz w:val="24"/>
              </w:rPr>
              <w:t xml:space="preserve">Акционерное общество "Научно-производственное предприятие "САЛЮТ"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249</w:t>
            </w:r>
          </w:p>
        </w:tc>
        <w:tc>
          <w:tcPr>
            <w:tcW w:w="1644" w:type="dxa"/>
          </w:tcPr>
          <w:p>
            <w:pPr>
              <w:pStyle w:val="0"/>
            </w:pPr>
            <w:r>
              <w:rPr>
                <w:sz w:val="24"/>
              </w:rPr>
              <w:t xml:space="preserve">774829</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250</w:t>
            </w:r>
          </w:p>
        </w:tc>
        <w:tc>
          <w:tcPr>
            <w:tcW w:w="1644" w:type="dxa"/>
          </w:tcPr>
          <w:p>
            <w:pPr>
              <w:pStyle w:val="0"/>
            </w:pPr>
            <w:r>
              <w:rPr>
                <w:sz w:val="24"/>
              </w:rPr>
              <w:t xml:space="preserve">774859</w:t>
            </w:r>
          </w:p>
        </w:tc>
        <w:tc>
          <w:tcPr>
            <w:tcW w:w="2948" w:type="dxa"/>
          </w:tcPr>
          <w:p>
            <w:pPr>
              <w:pStyle w:val="0"/>
            </w:pPr>
            <w:r>
              <w:rPr>
                <w:sz w:val="24"/>
              </w:rPr>
              <w:t xml:space="preserve">Общество с ограниченной ответственностью Клиника вспомогательных репродуктивных технологий "Дети из пробирки"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251</w:t>
            </w:r>
          </w:p>
        </w:tc>
        <w:tc>
          <w:tcPr>
            <w:tcW w:w="1644" w:type="dxa"/>
          </w:tcPr>
          <w:p>
            <w:pPr>
              <w:pStyle w:val="0"/>
            </w:pPr>
            <w:r>
              <w:rPr>
                <w:sz w:val="24"/>
              </w:rPr>
              <w:t xml:space="preserve">774864</w:t>
            </w:r>
          </w:p>
        </w:tc>
        <w:tc>
          <w:tcPr>
            <w:tcW w:w="2948" w:type="dxa"/>
          </w:tcPr>
          <w:p>
            <w:pPr>
              <w:pStyle w:val="0"/>
            </w:pPr>
            <w:r>
              <w:rPr>
                <w:sz w:val="24"/>
              </w:rPr>
              <w:t xml:space="preserve">Общество с ограниченной ответственностью "Клиника здоровья"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252</w:t>
            </w:r>
          </w:p>
        </w:tc>
        <w:tc>
          <w:tcPr>
            <w:tcW w:w="1644" w:type="dxa"/>
          </w:tcPr>
          <w:p>
            <w:pPr>
              <w:pStyle w:val="0"/>
            </w:pPr>
            <w:r>
              <w:rPr>
                <w:sz w:val="24"/>
              </w:rPr>
              <w:t xml:space="preserve">774889</w:t>
            </w:r>
          </w:p>
        </w:tc>
        <w:tc>
          <w:tcPr>
            <w:tcW w:w="2948" w:type="dxa"/>
          </w:tcPr>
          <w:p>
            <w:pPr>
              <w:pStyle w:val="0"/>
            </w:pPr>
            <w:r>
              <w:rPr>
                <w:sz w:val="24"/>
              </w:rPr>
              <w:t xml:space="preserve">Общество с ограниченной ответственностью "Хавен"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253</w:t>
            </w:r>
          </w:p>
        </w:tc>
        <w:tc>
          <w:tcPr>
            <w:tcW w:w="1644" w:type="dxa"/>
          </w:tcPr>
          <w:p>
            <w:pPr>
              <w:pStyle w:val="0"/>
            </w:pPr>
            <w:r>
              <w:rPr>
                <w:sz w:val="24"/>
              </w:rPr>
              <w:t xml:space="preserve">774901</w:t>
            </w:r>
          </w:p>
        </w:tc>
        <w:tc>
          <w:tcPr>
            <w:tcW w:w="2948" w:type="dxa"/>
          </w:tcPr>
          <w:p>
            <w:pPr>
              <w:pStyle w:val="0"/>
            </w:pPr>
            <w:r>
              <w:rPr>
                <w:sz w:val="24"/>
              </w:rPr>
              <w:t xml:space="preserve">Акционерное общество "МД Проект 2000"</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254</w:t>
            </w:r>
          </w:p>
        </w:tc>
        <w:tc>
          <w:tcPr>
            <w:tcW w:w="1644" w:type="dxa"/>
          </w:tcPr>
          <w:p>
            <w:pPr>
              <w:pStyle w:val="0"/>
            </w:pPr>
            <w:r>
              <w:rPr>
                <w:sz w:val="24"/>
              </w:rPr>
              <w:t xml:space="preserve">774910</w:t>
            </w:r>
          </w:p>
        </w:tc>
        <w:tc>
          <w:tcPr>
            <w:tcW w:w="2948" w:type="dxa"/>
          </w:tcPr>
          <w:p>
            <w:pPr>
              <w:pStyle w:val="0"/>
            </w:pPr>
            <w:r>
              <w:rPr>
                <w:sz w:val="24"/>
              </w:rPr>
              <w:t xml:space="preserve">Общество с ограниченной ответственностью "Медицинский центр вспомогательных репродуктивных технологий"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255</w:t>
            </w:r>
          </w:p>
        </w:tc>
        <w:tc>
          <w:tcPr>
            <w:tcW w:w="1644" w:type="dxa"/>
          </w:tcPr>
          <w:p>
            <w:pPr>
              <w:pStyle w:val="0"/>
            </w:pPr>
            <w:r>
              <w:rPr>
                <w:sz w:val="24"/>
              </w:rPr>
              <w:t xml:space="preserve">774929</w:t>
            </w:r>
          </w:p>
        </w:tc>
        <w:tc>
          <w:tcPr>
            <w:tcW w:w="2948" w:type="dxa"/>
          </w:tcPr>
          <w:p>
            <w:pPr>
              <w:pStyle w:val="0"/>
            </w:pPr>
            <w:r>
              <w:rPr>
                <w:sz w:val="24"/>
              </w:rPr>
              <w:t xml:space="preserve">Общество с ограниченной ответственностью "КДЦ Орис"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256</w:t>
            </w:r>
          </w:p>
        </w:tc>
        <w:tc>
          <w:tcPr>
            <w:tcW w:w="1644" w:type="dxa"/>
          </w:tcPr>
          <w:p>
            <w:pPr>
              <w:pStyle w:val="0"/>
            </w:pPr>
            <w:r>
              <w:rPr>
                <w:sz w:val="24"/>
              </w:rPr>
              <w:t xml:space="preserve">774930</w:t>
            </w:r>
          </w:p>
        </w:tc>
        <w:tc>
          <w:tcPr>
            <w:tcW w:w="2948" w:type="dxa"/>
          </w:tcPr>
          <w:p>
            <w:pPr>
              <w:pStyle w:val="0"/>
            </w:pPr>
            <w:r>
              <w:rPr>
                <w:sz w:val="24"/>
              </w:rPr>
              <w:t xml:space="preserve">Общество с ограниченной ответственностью "Доктор рядом"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257</w:t>
            </w:r>
          </w:p>
        </w:tc>
        <w:tc>
          <w:tcPr>
            <w:tcW w:w="1644" w:type="dxa"/>
          </w:tcPr>
          <w:p>
            <w:pPr>
              <w:pStyle w:val="0"/>
            </w:pPr>
            <w:r>
              <w:rPr>
                <w:sz w:val="24"/>
              </w:rPr>
              <w:t xml:space="preserve">774934</w:t>
            </w:r>
          </w:p>
        </w:tc>
        <w:tc>
          <w:tcPr>
            <w:tcW w:w="2948" w:type="dxa"/>
          </w:tcPr>
          <w:p>
            <w:pPr>
              <w:pStyle w:val="0"/>
            </w:pPr>
            <w:r>
              <w:rPr>
                <w:sz w:val="24"/>
              </w:rPr>
              <w:t xml:space="preserve">Общество с ограниченной ответственностью "Медэко"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258</w:t>
            </w:r>
          </w:p>
        </w:tc>
        <w:tc>
          <w:tcPr>
            <w:tcW w:w="1644" w:type="dxa"/>
          </w:tcPr>
          <w:p>
            <w:pPr>
              <w:pStyle w:val="0"/>
            </w:pPr>
            <w:r>
              <w:rPr>
                <w:sz w:val="24"/>
              </w:rPr>
              <w:t xml:space="preserve">774939</w:t>
            </w:r>
          </w:p>
        </w:tc>
        <w:tc>
          <w:tcPr>
            <w:tcW w:w="2948" w:type="dxa"/>
          </w:tcPr>
          <w:p>
            <w:pPr>
              <w:pStyle w:val="0"/>
            </w:pPr>
            <w:r>
              <w:rPr>
                <w:sz w:val="24"/>
              </w:rPr>
              <w:t xml:space="preserve">Общество с ограниченной ответственностью "Газпром трансгаз Москва"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259</w:t>
            </w:r>
          </w:p>
        </w:tc>
        <w:tc>
          <w:tcPr>
            <w:tcW w:w="1644" w:type="dxa"/>
          </w:tcPr>
          <w:p>
            <w:pPr>
              <w:pStyle w:val="0"/>
            </w:pPr>
            <w:r>
              <w:rPr>
                <w:sz w:val="24"/>
              </w:rPr>
              <w:t xml:space="preserve">774960</w:t>
            </w:r>
          </w:p>
        </w:tc>
        <w:tc>
          <w:tcPr>
            <w:tcW w:w="2948" w:type="dxa"/>
          </w:tcPr>
          <w:p>
            <w:pPr>
              <w:pStyle w:val="0"/>
            </w:pPr>
            <w:r>
              <w:rPr>
                <w:sz w:val="24"/>
              </w:rP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260</w:t>
            </w:r>
          </w:p>
        </w:tc>
        <w:tc>
          <w:tcPr>
            <w:tcW w:w="1644" w:type="dxa"/>
          </w:tcPr>
          <w:p>
            <w:pPr>
              <w:pStyle w:val="0"/>
            </w:pPr>
            <w:r>
              <w:rPr>
                <w:sz w:val="24"/>
              </w:rPr>
              <w:t xml:space="preserve">774961</w:t>
            </w:r>
          </w:p>
        </w:tc>
        <w:tc>
          <w:tcPr>
            <w:tcW w:w="2948" w:type="dxa"/>
          </w:tcPr>
          <w:p>
            <w:pPr>
              <w:pStyle w:val="0"/>
            </w:pPr>
            <w:r>
              <w:rPr>
                <w:sz w:val="24"/>
              </w:rPr>
              <w:t xml:space="preserve">Акционерное общество "Российская корпорация ракетно-космического приборостроения и информационных систем"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261</w:t>
            </w:r>
          </w:p>
        </w:tc>
        <w:tc>
          <w:tcPr>
            <w:tcW w:w="1644" w:type="dxa"/>
          </w:tcPr>
          <w:p>
            <w:pPr>
              <w:pStyle w:val="0"/>
            </w:pPr>
            <w:r>
              <w:rPr>
                <w:sz w:val="24"/>
              </w:rPr>
              <w:t xml:space="preserve">774963</w:t>
            </w:r>
          </w:p>
        </w:tc>
        <w:tc>
          <w:tcPr>
            <w:tcW w:w="2948"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262</w:t>
            </w:r>
          </w:p>
        </w:tc>
        <w:tc>
          <w:tcPr>
            <w:tcW w:w="1644" w:type="dxa"/>
          </w:tcPr>
          <w:p>
            <w:pPr>
              <w:pStyle w:val="0"/>
            </w:pPr>
            <w:r>
              <w:rPr>
                <w:sz w:val="24"/>
              </w:rPr>
              <w:t xml:space="preserve">774964</w:t>
            </w:r>
          </w:p>
        </w:tc>
        <w:tc>
          <w:tcPr>
            <w:tcW w:w="2948" w:type="dxa"/>
          </w:tcPr>
          <w:p>
            <w:pPr>
              <w:pStyle w:val="0"/>
            </w:pPr>
            <w:r>
              <w:rPr>
                <w:sz w:val="24"/>
              </w:rPr>
              <w:t xml:space="preserve">Общество с ограниченной ответственностью "Независимая лаборатория Инвитро"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263</w:t>
            </w:r>
          </w:p>
        </w:tc>
        <w:tc>
          <w:tcPr>
            <w:tcW w:w="1644" w:type="dxa"/>
          </w:tcPr>
          <w:p>
            <w:pPr>
              <w:pStyle w:val="0"/>
            </w:pPr>
            <w:r>
              <w:rPr>
                <w:sz w:val="24"/>
              </w:rPr>
              <w:t xml:space="preserve">774965</w:t>
            </w:r>
          </w:p>
        </w:tc>
        <w:tc>
          <w:tcPr>
            <w:tcW w:w="2948" w:type="dxa"/>
          </w:tcPr>
          <w:p>
            <w:pPr>
              <w:pStyle w:val="0"/>
            </w:pPr>
            <w:r>
              <w:rPr>
                <w:sz w:val="24"/>
              </w:rPr>
              <w:t xml:space="preserve">Общество с ограниченной ответственностью "Научно-методический центр клинической лабораторной диагностики Ситилаб"</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264</w:t>
            </w:r>
          </w:p>
        </w:tc>
        <w:tc>
          <w:tcPr>
            <w:tcW w:w="1644" w:type="dxa"/>
          </w:tcPr>
          <w:p>
            <w:pPr>
              <w:pStyle w:val="0"/>
            </w:pPr>
            <w:r>
              <w:rPr>
                <w:sz w:val="24"/>
              </w:rPr>
              <w:t xml:space="preserve">774966</w:t>
            </w:r>
          </w:p>
        </w:tc>
        <w:tc>
          <w:tcPr>
            <w:tcW w:w="2948" w:type="dxa"/>
          </w:tcPr>
          <w:p>
            <w:pPr>
              <w:pStyle w:val="0"/>
            </w:pPr>
            <w:r>
              <w:rPr>
                <w:sz w:val="24"/>
              </w:rPr>
              <w:t xml:space="preserve">Общество с ограниченной ответственностью "Центр Охраны Зрения Детей и Подростков"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265</w:t>
            </w:r>
          </w:p>
        </w:tc>
        <w:tc>
          <w:tcPr>
            <w:tcW w:w="1644" w:type="dxa"/>
          </w:tcPr>
          <w:p>
            <w:pPr>
              <w:pStyle w:val="0"/>
            </w:pPr>
            <w:r>
              <w:rPr>
                <w:sz w:val="24"/>
              </w:rPr>
              <w:t xml:space="preserve">774967</w:t>
            </w:r>
          </w:p>
        </w:tc>
        <w:tc>
          <w:tcPr>
            <w:tcW w:w="2948" w:type="dxa"/>
          </w:tcPr>
          <w:p>
            <w:pPr>
              <w:pStyle w:val="0"/>
            </w:pPr>
            <w:r>
              <w:rPr>
                <w:sz w:val="24"/>
              </w:rPr>
              <w:t xml:space="preserve">Общество с ограниченной ответственностью "Фарммед-К"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266</w:t>
            </w:r>
          </w:p>
        </w:tc>
        <w:tc>
          <w:tcPr>
            <w:tcW w:w="1644" w:type="dxa"/>
          </w:tcPr>
          <w:p>
            <w:pPr>
              <w:pStyle w:val="0"/>
            </w:pPr>
            <w:r>
              <w:rPr>
                <w:sz w:val="24"/>
              </w:rPr>
              <w:t xml:space="preserve">774973</w:t>
            </w:r>
          </w:p>
        </w:tc>
        <w:tc>
          <w:tcPr>
            <w:tcW w:w="2948" w:type="dxa"/>
          </w:tcPr>
          <w:p>
            <w:pPr>
              <w:pStyle w:val="0"/>
            </w:pPr>
            <w:r>
              <w:rPr>
                <w:sz w:val="24"/>
              </w:rPr>
              <w:t xml:space="preserve">Общество с ограниченной ответственностью "Ясный Взор"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267</w:t>
            </w:r>
          </w:p>
        </w:tc>
        <w:tc>
          <w:tcPr>
            <w:tcW w:w="1644" w:type="dxa"/>
          </w:tcPr>
          <w:p>
            <w:pPr>
              <w:pStyle w:val="0"/>
            </w:pPr>
            <w:r>
              <w:rPr>
                <w:sz w:val="24"/>
              </w:rPr>
              <w:t xml:space="preserve">774975</w:t>
            </w:r>
          </w:p>
        </w:tc>
        <w:tc>
          <w:tcPr>
            <w:tcW w:w="2948" w:type="dxa"/>
          </w:tcPr>
          <w:p>
            <w:pPr>
              <w:pStyle w:val="0"/>
            </w:pPr>
            <w:r>
              <w:rPr>
                <w:sz w:val="24"/>
              </w:rPr>
              <w:t xml:space="preserve">Общество с ограниченной ответственностью "Клиническая больница Центросоюза"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268</w:t>
            </w:r>
          </w:p>
        </w:tc>
        <w:tc>
          <w:tcPr>
            <w:tcW w:w="1644" w:type="dxa"/>
          </w:tcPr>
          <w:p>
            <w:pPr>
              <w:pStyle w:val="0"/>
            </w:pPr>
            <w:r>
              <w:rPr>
                <w:sz w:val="24"/>
              </w:rPr>
              <w:t xml:space="preserve">774985</w:t>
            </w:r>
          </w:p>
        </w:tc>
        <w:tc>
          <w:tcPr>
            <w:tcW w:w="2948" w:type="dxa"/>
          </w:tcPr>
          <w:p>
            <w:pPr>
              <w:pStyle w:val="0"/>
            </w:pPr>
            <w:r>
              <w:rPr>
                <w:sz w:val="24"/>
              </w:rPr>
              <w:t xml:space="preserve">Общество с ограниченной ответственностью МЦ "МирА"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269</w:t>
            </w:r>
          </w:p>
        </w:tc>
        <w:tc>
          <w:tcPr>
            <w:tcW w:w="1644" w:type="dxa"/>
          </w:tcPr>
          <w:p>
            <w:pPr>
              <w:pStyle w:val="0"/>
            </w:pPr>
            <w:r>
              <w:rPr>
                <w:sz w:val="24"/>
              </w:rPr>
              <w:t xml:space="preserve">774989</w:t>
            </w:r>
          </w:p>
        </w:tc>
        <w:tc>
          <w:tcPr>
            <w:tcW w:w="2948" w:type="dxa"/>
          </w:tcPr>
          <w:p>
            <w:pPr>
              <w:pStyle w:val="0"/>
            </w:pPr>
            <w:r>
              <w:rPr>
                <w:sz w:val="24"/>
              </w:rPr>
              <w:t xml:space="preserve">Акционерное общество "Центр эндохирургии и литотрипсии"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270</w:t>
            </w:r>
          </w:p>
        </w:tc>
        <w:tc>
          <w:tcPr>
            <w:tcW w:w="1644" w:type="dxa"/>
          </w:tcPr>
          <w:p>
            <w:pPr>
              <w:pStyle w:val="0"/>
            </w:pPr>
            <w:r>
              <w:rPr>
                <w:sz w:val="24"/>
              </w:rPr>
              <w:t xml:space="preserve">774995</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271</w:t>
            </w:r>
          </w:p>
        </w:tc>
        <w:tc>
          <w:tcPr>
            <w:tcW w:w="1644" w:type="dxa"/>
          </w:tcPr>
          <w:p>
            <w:pPr>
              <w:pStyle w:val="0"/>
            </w:pPr>
            <w:r>
              <w:rPr>
                <w:sz w:val="24"/>
              </w:rPr>
              <w:t xml:space="preserve">774996</w:t>
            </w:r>
          </w:p>
        </w:tc>
        <w:tc>
          <w:tcPr>
            <w:tcW w:w="2948" w:type="dxa"/>
          </w:tcPr>
          <w:p>
            <w:pPr>
              <w:pStyle w:val="0"/>
            </w:pPr>
            <w:r>
              <w:rPr>
                <w:sz w:val="24"/>
              </w:rPr>
              <w:t xml:space="preserve">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272</w:t>
            </w:r>
          </w:p>
        </w:tc>
        <w:tc>
          <w:tcPr>
            <w:tcW w:w="1644" w:type="dxa"/>
          </w:tcPr>
          <w:p>
            <w:pPr>
              <w:pStyle w:val="0"/>
            </w:pPr>
            <w:r>
              <w:rPr>
                <w:sz w:val="24"/>
              </w:rPr>
              <w:t xml:space="preserve">775004</w:t>
            </w:r>
          </w:p>
        </w:tc>
        <w:tc>
          <w:tcPr>
            <w:tcW w:w="2948" w:type="dxa"/>
          </w:tcPr>
          <w:p>
            <w:pPr>
              <w:pStyle w:val="0"/>
            </w:pPr>
            <w:r>
              <w:rPr>
                <w:sz w:val="24"/>
              </w:rP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273</w:t>
            </w:r>
          </w:p>
        </w:tc>
        <w:tc>
          <w:tcPr>
            <w:tcW w:w="1644" w:type="dxa"/>
          </w:tcPr>
          <w:p>
            <w:pPr>
              <w:pStyle w:val="0"/>
            </w:pPr>
            <w:r>
              <w:rPr>
                <w:sz w:val="24"/>
              </w:rPr>
              <w:t xml:space="preserve">775009</w:t>
            </w:r>
          </w:p>
        </w:tc>
        <w:tc>
          <w:tcPr>
            <w:tcW w:w="2948" w:type="dxa"/>
          </w:tcPr>
          <w:p>
            <w:pPr>
              <w:pStyle w:val="0"/>
            </w:pPr>
            <w:r>
              <w:rPr>
                <w:sz w:val="24"/>
              </w:rPr>
              <w:t xml:space="preserve">Общество с ограниченной ответственностью "Лаборатуар Де Жени"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274</w:t>
            </w:r>
          </w:p>
        </w:tc>
        <w:tc>
          <w:tcPr>
            <w:tcW w:w="1644" w:type="dxa"/>
          </w:tcPr>
          <w:p>
            <w:pPr>
              <w:pStyle w:val="0"/>
            </w:pPr>
            <w:r>
              <w:rPr>
                <w:sz w:val="24"/>
              </w:rPr>
              <w:t xml:space="preserve">775011</w:t>
            </w:r>
          </w:p>
        </w:tc>
        <w:tc>
          <w:tcPr>
            <w:tcW w:w="2948" w:type="dxa"/>
          </w:tcPr>
          <w:p>
            <w:pPr>
              <w:pStyle w:val="0"/>
            </w:pPr>
            <w:r>
              <w:rPr>
                <w:sz w:val="24"/>
              </w:rPr>
              <w:t xml:space="preserve">Общество с ограниченной ответственностью "Орис Проф"</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275</w:t>
            </w:r>
          </w:p>
        </w:tc>
        <w:tc>
          <w:tcPr>
            <w:tcW w:w="1644" w:type="dxa"/>
          </w:tcPr>
          <w:p>
            <w:pPr>
              <w:pStyle w:val="0"/>
            </w:pPr>
            <w:r>
              <w:rPr>
                <w:sz w:val="24"/>
              </w:rPr>
              <w:t xml:space="preserve">775016</w:t>
            </w:r>
          </w:p>
        </w:tc>
        <w:tc>
          <w:tcPr>
            <w:tcW w:w="2948" w:type="dxa"/>
          </w:tcPr>
          <w:p>
            <w:pPr>
              <w:pStyle w:val="0"/>
            </w:pPr>
            <w:r>
              <w:rPr>
                <w:sz w:val="24"/>
              </w:rPr>
              <w:t xml:space="preserve">Общество с ограниченной ответственностью "Медицинский центр "Поликлиника.ру"</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276</w:t>
            </w:r>
          </w:p>
        </w:tc>
        <w:tc>
          <w:tcPr>
            <w:tcW w:w="1644" w:type="dxa"/>
          </w:tcPr>
          <w:p>
            <w:pPr>
              <w:pStyle w:val="0"/>
            </w:pPr>
            <w:r>
              <w:rPr>
                <w:sz w:val="24"/>
              </w:rPr>
              <w:t xml:space="preserve">775019</w:t>
            </w:r>
          </w:p>
        </w:tc>
        <w:tc>
          <w:tcPr>
            <w:tcW w:w="2948" w:type="dxa"/>
          </w:tcPr>
          <w:p>
            <w:pPr>
              <w:pStyle w:val="0"/>
            </w:pPr>
            <w:r>
              <w:rPr>
                <w:sz w:val="24"/>
              </w:rPr>
              <w:t xml:space="preserve">Общество с ограниченной ответственностью "Юниверсал"</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277</w:t>
            </w:r>
          </w:p>
        </w:tc>
        <w:tc>
          <w:tcPr>
            <w:tcW w:w="1644" w:type="dxa"/>
          </w:tcPr>
          <w:p>
            <w:pPr>
              <w:pStyle w:val="0"/>
            </w:pPr>
            <w:r>
              <w:rPr>
                <w:sz w:val="24"/>
              </w:rPr>
              <w:t xml:space="preserve">775029</w:t>
            </w:r>
          </w:p>
        </w:tc>
        <w:tc>
          <w:tcPr>
            <w:tcW w:w="2948" w:type="dxa"/>
          </w:tcPr>
          <w:p>
            <w:pPr>
              <w:pStyle w:val="0"/>
            </w:pPr>
            <w:r>
              <w:rPr>
                <w:sz w:val="24"/>
              </w:rPr>
              <w:t xml:space="preserve">Федеральное государственное бюджетное учреждение "9 лечебно-диагностический центр" Министерства обороны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278</w:t>
            </w:r>
          </w:p>
        </w:tc>
        <w:tc>
          <w:tcPr>
            <w:tcW w:w="1644" w:type="dxa"/>
          </w:tcPr>
          <w:p>
            <w:pPr>
              <w:pStyle w:val="0"/>
            </w:pPr>
            <w:r>
              <w:rPr>
                <w:sz w:val="24"/>
              </w:rPr>
              <w:t xml:space="preserve">775039</w:t>
            </w:r>
          </w:p>
        </w:tc>
        <w:tc>
          <w:tcPr>
            <w:tcW w:w="2948" w:type="dxa"/>
          </w:tcPr>
          <w:p>
            <w:pPr>
              <w:pStyle w:val="0"/>
            </w:pPr>
            <w:r>
              <w:rPr>
                <w:sz w:val="24"/>
              </w:rPr>
              <w:t xml:space="preserve">Общество с ограниченной ответственностью "Поколение Некст"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279</w:t>
            </w:r>
          </w:p>
        </w:tc>
        <w:tc>
          <w:tcPr>
            <w:tcW w:w="1644" w:type="dxa"/>
          </w:tcPr>
          <w:p>
            <w:pPr>
              <w:pStyle w:val="0"/>
            </w:pPr>
            <w:r>
              <w:rPr>
                <w:sz w:val="24"/>
              </w:rPr>
              <w:t xml:space="preserve">775044</w:t>
            </w:r>
          </w:p>
        </w:tc>
        <w:tc>
          <w:tcPr>
            <w:tcW w:w="2948" w:type="dxa"/>
          </w:tcPr>
          <w:p>
            <w:pPr>
              <w:pStyle w:val="0"/>
            </w:pPr>
            <w:r>
              <w:rPr>
                <w:sz w:val="24"/>
              </w:rPr>
              <w:t xml:space="preserve">Акционерное общество "Европейский медицинский 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280</w:t>
            </w:r>
          </w:p>
        </w:tc>
        <w:tc>
          <w:tcPr>
            <w:tcW w:w="1644" w:type="dxa"/>
          </w:tcPr>
          <w:p>
            <w:pPr>
              <w:pStyle w:val="0"/>
            </w:pPr>
            <w:r>
              <w:rPr>
                <w:sz w:val="24"/>
              </w:rPr>
              <w:t xml:space="preserve">775064</w:t>
            </w:r>
          </w:p>
        </w:tc>
        <w:tc>
          <w:tcPr>
            <w:tcW w:w="2948" w:type="dxa"/>
          </w:tcPr>
          <w:p>
            <w:pPr>
              <w:pStyle w:val="0"/>
            </w:pPr>
            <w:r>
              <w:rPr>
                <w:sz w:val="24"/>
              </w:rPr>
              <w:t xml:space="preserve">Федеральное государственное бюджетное учреждение "Многофункциональный комплекс Министерства финансов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281</w:t>
            </w:r>
          </w:p>
        </w:tc>
        <w:tc>
          <w:tcPr>
            <w:tcW w:w="1644" w:type="dxa"/>
          </w:tcPr>
          <w:p>
            <w:pPr>
              <w:pStyle w:val="0"/>
            </w:pPr>
            <w:r>
              <w:rPr>
                <w:sz w:val="24"/>
              </w:rPr>
              <w:t xml:space="preserve">775074</w:t>
            </w:r>
          </w:p>
        </w:tc>
        <w:tc>
          <w:tcPr>
            <w:tcW w:w="2948" w:type="dxa"/>
          </w:tcPr>
          <w:p>
            <w:pPr>
              <w:pStyle w:val="0"/>
            </w:pPr>
            <w:r>
              <w:rPr>
                <w:sz w:val="24"/>
              </w:rPr>
              <w:t xml:space="preserve">Общество с ограниченной ответственностью "Медицинский центр высоких технологий поликлиника N 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282</w:t>
            </w:r>
          </w:p>
        </w:tc>
        <w:tc>
          <w:tcPr>
            <w:tcW w:w="1644" w:type="dxa"/>
          </w:tcPr>
          <w:p>
            <w:pPr>
              <w:pStyle w:val="0"/>
            </w:pPr>
            <w:r>
              <w:rPr>
                <w:sz w:val="24"/>
              </w:rPr>
              <w:t xml:space="preserve">775099</w:t>
            </w:r>
          </w:p>
        </w:tc>
        <w:tc>
          <w:tcPr>
            <w:tcW w:w="2948" w:type="dxa"/>
          </w:tcPr>
          <w:p>
            <w:pPr>
              <w:pStyle w:val="0"/>
            </w:pPr>
            <w:r>
              <w:rPr>
                <w:sz w:val="24"/>
              </w:rPr>
              <w:t xml:space="preserve">Общество с ограниченной ответственностью "Клиника Эксперт Столица"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283</w:t>
            </w:r>
          </w:p>
        </w:tc>
        <w:tc>
          <w:tcPr>
            <w:tcW w:w="1644" w:type="dxa"/>
          </w:tcPr>
          <w:p>
            <w:pPr>
              <w:pStyle w:val="0"/>
            </w:pPr>
            <w:r>
              <w:rPr>
                <w:sz w:val="24"/>
              </w:rPr>
              <w:t xml:space="preserve">775110</w:t>
            </w:r>
          </w:p>
        </w:tc>
        <w:tc>
          <w:tcPr>
            <w:tcW w:w="2948" w:type="dxa"/>
          </w:tcPr>
          <w:p>
            <w:pPr>
              <w:pStyle w:val="0"/>
            </w:pPr>
            <w:r>
              <w:rPr>
                <w:sz w:val="24"/>
              </w:rPr>
              <w:t xml:space="preserve">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284</w:t>
            </w:r>
          </w:p>
        </w:tc>
        <w:tc>
          <w:tcPr>
            <w:tcW w:w="1644" w:type="dxa"/>
          </w:tcPr>
          <w:p>
            <w:pPr>
              <w:pStyle w:val="0"/>
            </w:pPr>
            <w:r>
              <w:rPr>
                <w:sz w:val="24"/>
              </w:rPr>
              <w:t xml:space="preserve">775114</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"Российский университет транспорта"</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285</w:t>
            </w:r>
          </w:p>
        </w:tc>
        <w:tc>
          <w:tcPr>
            <w:tcW w:w="1644" w:type="dxa"/>
          </w:tcPr>
          <w:p>
            <w:pPr>
              <w:pStyle w:val="0"/>
            </w:pPr>
            <w:r>
              <w:rPr>
                <w:sz w:val="24"/>
              </w:rPr>
              <w:t xml:space="preserve">775120</w:t>
            </w:r>
          </w:p>
        </w:tc>
        <w:tc>
          <w:tcPr>
            <w:tcW w:w="2948" w:type="dxa"/>
          </w:tcPr>
          <w:p>
            <w:pPr>
              <w:pStyle w:val="0"/>
            </w:pPr>
            <w:r>
              <w:rPr>
                <w:sz w:val="24"/>
              </w:rPr>
              <w:t xml:space="preserve">Общество с ограниченной ответственностью "Компания "Фесфарм"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286</w:t>
            </w:r>
          </w:p>
        </w:tc>
        <w:tc>
          <w:tcPr>
            <w:tcW w:w="1644" w:type="dxa"/>
          </w:tcPr>
          <w:p>
            <w:pPr>
              <w:pStyle w:val="0"/>
            </w:pPr>
            <w:r>
              <w:rPr>
                <w:sz w:val="24"/>
              </w:rPr>
              <w:t xml:space="preserve">775121</w:t>
            </w:r>
          </w:p>
        </w:tc>
        <w:tc>
          <w:tcPr>
            <w:tcW w:w="2948" w:type="dxa"/>
          </w:tcPr>
          <w:p>
            <w:pPr>
              <w:pStyle w:val="0"/>
            </w:pPr>
            <w:r>
              <w:rPr>
                <w:sz w:val="24"/>
              </w:rPr>
              <w:t xml:space="preserve">Общество с ограниченной ответственностью "Научно-производственная Фирма "Хеликс"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287</w:t>
            </w:r>
          </w:p>
        </w:tc>
        <w:tc>
          <w:tcPr>
            <w:tcW w:w="1644" w:type="dxa"/>
          </w:tcPr>
          <w:p>
            <w:pPr>
              <w:pStyle w:val="0"/>
            </w:pPr>
            <w:r>
              <w:rPr>
                <w:sz w:val="24"/>
              </w:rPr>
              <w:t xml:space="preserve">775130</w:t>
            </w:r>
          </w:p>
        </w:tc>
        <w:tc>
          <w:tcPr>
            <w:tcW w:w="2948" w:type="dxa"/>
          </w:tcPr>
          <w:p>
            <w:pPr>
              <w:pStyle w:val="0"/>
            </w:pPr>
            <w:r>
              <w:rPr>
                <w:sz w:val="24"/>
              </w:rPr>
              <w:t xml:space="preserve">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288</w:t>
            </w:r>
          </w:p>
        </w:tc>
        <w:tc>
          <w:tcPr>
            <w:tcW w:w="1644" w:type="dxa"/>
          </w:tcPr>
          <w:p>
            <w:pPr>
              <w:pStyle w:val="0"/>
            </w:pPr>
            <w:r>
              <w:rPr>
                <w:sz w:val="24"/>
              </w:rPr>
              <w:t xml:space="preserve">775131</w:t>
            </w:r>
          </w:p>
        </w:tc>
        <w:tc>
          <w:tcPr>
            <w:tcW w:w="2948" w:type="dxa"/>
          </w:tcPr>
          <w:p>
            <w:pPr>
              <w:pStyle w:val="0"/>
            </w:pPr>
            <w:r>
              <w:rPr>
                <w:sz w:val="24"/>
              </w:rPr>
              <w:t xml:space="preserve">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289</w:t>
            </w:r>
          </w:p>
        </w:tc>
        <w:tc>
          <w:tcPr>
            <w:tcW w:w="1644" w:type="dxa"/>
          </w:tcPr>
          <w:p>
            <w:pPr>
              <w:pStyle w:val="0"/>
            </w:pPr>
            <w:r>
              <w:rPr>
                <w:sz w:val="24"/>
              </w:rPr>
              <w:t xml:space="preserve">775136</w:t>
            </w:r>
          </w:p>
        </w:tc>
        <w:tc>
          <w:tcPr>
            <w:tcW w:w="2948" w:type="dxa"/>
          </w:tcPr>
          <w:p>
            <w:pPr>
              <w:pStyle w:val="0"/>
            </w:pPr>
            <w:r>
              <w:rPr>
                <w:sz w:val="24"/>
              </w:rPr>
              <w:t xml:space="preserve">Общество с ограниченной ответственностью "Орис 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290</w:t>
            </w:r>
          </w:p>
        </w:tc>
        <w:tc>
          <w:tcPr>
            <w:tcW w:w="1644" w:type="dxa"/>
          </w:tcPr>
          <w:p>
            <w:pPr>
              <w:pStyle w:val="0"/>
            </w:pPr>
            <w:r>
              <w:rPr>
                <w:sz w:val="24"/>
              </w:rPr>
              <w:t xml:space="preserve">775159</w:t>
            </w:r>
          </w:p>
        </w:tc>
        <w:tc>
          <w:tcPr>
            <w:tcW w:w="2948" w:type="dxa"/>
          </w:tcPr>
          <w:p>
            <w:pPr>
              <w:pStyle w:val="0"/>
            </w:pPr>
            <w:r>
              <w:rPr>
                <w:sz w:val="24"/>
              </w:rPr>
              <w:t xml:space="preserve">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291</w:t>
            </w:r>
          </w:p>
        </w:tc>
        <w:tc>
          <w:tcPr>
            <w:tcW w:w="1644" w:type="dxa"/>
          </w:tcPr>
          <w:p>
            <w:pPr>
              <w:pStyle w:val="0"/>
            </w:pPr>
            <w:r>
              <w:rPr>
                <w:sz w:val="24"/>
              </w:rPr>
              <w:t xml:space="preserve">775165</w:t>
            </w:r>
          </w:p>
        </w:tc>
        <w:tc>
          <w:tcPr>
            <w:tcW w:w="2948" w:type="dxa"/>
          </w:tcPr>
          <w:p>
            <w:pPr>
              <w:pStyle w:val="0"/>
            </w:pPr>
            <w:r>
              <w:rPr>
                <w:sz w:val="24"/>
              </w:rPr>
              <w:t xml:space="preserve">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292</w:t>
            </w:r>
          </w:p>
        </w:tc>
        <w:tc>
          <w:tcPr>
            <w:tcW w:w="1644" w:type="dxa"/>
          </w:tcPr>
          <w:p>
            <w:pPr>
              <w:pStyle w:val="0"/>
            </w:pPr>
            <w:r>
              <w:rPr>
                <w:sz w:val="24"/>
              </w:rPr>
              <w:t xml:space="preserve">775174</w:t>
            </w:r>
          </w:p>
        </w:tc>
        <w:tc>
          <w:tcPr>
            <w:tcW w:w="2948" w:type="dxa"/>
          </w:tcPr>
          <w:p>
            <w:pPr>
              <w:pStyle w:val="0"/>
            </w:pPr>
            <w:r>
              <w:rPr>
                <w:sz w:val="24"/>
              </w:rPr>
              <w:t xml:space="preserve">Общество с ограниченной ответственностью "Магнетом-М"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293</w:t>
            </w:r>
          </w:p>
        </w:tc>
        <w:tc>
          <w:tcPr>
            <w:tcW w:w="1644" w:type="dxa"/>
          </w:tcPr>
          <w:p>
            <w:pPr>
              <w:pStyle w:val="0"/>
            </w:pPr>
            <w:r>
              <w:rPr>
                <w:sz w:val="24"/>
              </w:rPr>
              <w:t xml:space="preserve">775197</w:t>
            </w:r>
          </w:p>
        </w:tc>
        <w:tc>
          <w:tcPr>
            <w:tcW w:w="2948" w:type="dxa"/>
          </w:tcPr>
          <w:p>
            <w:pPr>
              <w:pStyle w:val="0"/>
            </w:pPr>
            <w:r>
              <w:rPr>
                <w:sz w:val="24"/>
              </w:rPr>
              <w:t xml:space="preserve">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294</w:t>
            </w:r>
          </w:p>
        </w:tc>
        <w:tc>
          <w:tcPr>
            <w:tcW w:w="1644" w:type="dxa"/>
          </w:tcPr>
          <w:p>
            <w:pPr>
              <w:pStyle w:val="0"/>
            </w:pPr>
            <w:r>
              <w:rPr>
                <w:sz w:val="24"/>
              </w:rPr>
              <w:t xml:space="preserve">775199</w:t>
            </w:r>
          </w:p>
        </w:tc>
        <w:tc>
          <w:tcPr>
            <w:tcW w:w="2948" w:type="dxa"/>
          </w:tcPr>
          <w:p>
            <w:pPr>
              <w:pStyle w:val="0"/>
            </w:pPr>
            <w:r>
              <w:rPr>
                <w:sz w:val="24"/>
              </w:rPr>
              <w:t xml:space="preserve">Общество с ограниченной ответственностью "Прозрение +"</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295</w:t>
            </w:r>
          </w:p>
        </w:tc>
        <w:tc>
          <w:tcPr>
            <w:tcW w:w="1644" w:type="dxa"/>
          </w:tcPr>
          <w:p>
            <w:pPr>
              <w:pStyle w:val="0"/>
            </w:pPr>
            <w:r>
              <w:rPr>
                <w:sz w:val="24"/>
              </w:rPr>
              <w:t xml:space="preserve">775204</w:t>
            </w:r>
          </w:p>
        </w:tc>
        <w:tc>
          <w:tcPr>
            <w:tcW w:w="2948" w:type="dxa"/>
          </w:tcPr>
          <w:p>
            <w:pPr>
              <w:pStyle w:val="0"/>
            </w:pPr>
            <w:r>
              <w:rPr>
                <w:sz w:val="24"/>
              </w:rPr>
              <w:t xml:space="preserve">Общество с ограниченной ответственностью Клиника профессора В.М. Здановского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296</w:t>
            </w:r>
          </w:p>
        </w:tc>
        <w:tc>
          <w:tcPr>
            <w:tcW w:w="1644" w:type="dxa"/>
          </w:tcPr>
          <w:p>
            <w:pPr>
              <w:pStyle w:val="0"/>
            </w:pPr>
            <w:r>
              <w:rPr>
                <w:sz w:val="24"/>
              </w:rPr>
              <w:t xml:space="preserve">775206</w:t>
            </w:r>
          </w:p>
        </w:tc>
        <w:tc>
          <w:tcPr>
            <w:tcW w:w="2948" w:type="dxa"/>
          </w:tcPr>
          <w:p>
            <w:pPr>
              <w:pStyle w:val="0"/>
            </w:pPr>
            <w:r>
              <w:rPr>
                <w:sz w:val="24"/>
              </w:rPr>
              <w:t xml:space="preserve">Общество с ограниченной ответственностью "Объединенная больница Центросоюза"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297</w:t>
            </w:r>
          </w:p>
        </w:tc>
        <w:tc>
          <w:tcPr>
            <w:tcW w:w="1644" w:type="dxa"/>
          </w:tcPr>
          <w:p>
            <w:pPr>
              <w:pStyle w:val="0"/>
            </w:pPr>
            <w:r>
              <w:rPr>
                <w:sz w:val="24"/>
              </w:rPr>
              <w:t xml:space="preserve">775208</w:t>
            </w:r>
          </w:p>
        </w:tc>
        <w:tc>
          <w:tcPr>
            <w:tcW w:w="2948" w:type="dxa"/>
          </w:tcPr>
          <w:p>
            <w:pPr>
              <w:pStyle w:val="0"/>
            </w:pPr>
            <w:r>
              <w:rPr>
                <w:sz w:val="24"/>
              </w:rPr>
              <w:t xml:space="preserve">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298</w:t>
            </w:r>
          </w:p>
        </w:tc>
        <w:tc>
          <w:tcPr>
            <w:tcW w:w="1644" w:type="dxa"/>
          </w:tcPr>
          <w:p>
            <w:pPr>
              <w:pStyle w:val="0"/>
            </w:pPr>
            <w:r>
              <w:rPr>
                <w:sz w:val="24"/>
              </w:rPr>
              <w:t xml:space="preserve">775213</w:t>
            </w:r>
          </w:p>
        </w:tc>
        <w:tc>
          <w:tcPr>
            <w:tcW w:w="2948" w:type="dxa"/>
          </w:tcPr>
          <w:p>
            <w:pPr>
              <w:pStyle w:val="0"/>
            </w:pPr>
            <w:r>
              <w:rPr>
                <w:sz w:val="24"/>
              </w:rPr>
              <w:t xml:space="preserve">Закрытое акционерное общество "МЦК"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299</w:t>
            </w:r>
          </w:p>
        </w:tc>
        <w:tc>
          <w:tcPr>
            <w:tcW w:w="1644" w:type="dxa"/>
          </w:tcPr>
          <w:p>
            <w:pPr>
              <w:pStyle w:val="0"/>
            </w:pPr>
            <w:r>
              <w:rPr>
                <w:sz w:val="24"/>
              </w:rPr>
              <w:t xml:space="preserve">775218</w:t>
            </w:r>
          </w:p>
        </w:tc>
        <w:tc>
          <w:tcPr>
            <w:tcW w:w="2948" w:type="dxa"/>
          </w:tcPr>
          <w:p>
            <w:pPr>
              <w:pStyle w:val="0"/>
            </w:pPr>
            <w:r>
              <w:rPr>
                <w:sz w:val="24"/>
              </w:rPr>
              <w:t xml:space="preserve">Общество с ограниченной ответственностью "Клиника научной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300</w:t>
            </w:r>
          </w:p>
        </w:tc>
        <w:tc>
          <w:tcPr>
            <w:tcW w:w="1644" w:type="dxa"/>
          </w:tcPr>
          <w:p>
            <w:pPr>
              <w:pStyle w:val="0"/>
            </w:pPr>
            <w:r>
              <w:rPr>
                <w:sz w:val="24"/>
              </w:rPr>
              <w:t xml:space="preserve">775219</w:t>
            </w:r>
          </w:p>
        </w:tc>
        <w:tc>
          <w:tcPr>
            <w:tcW w:w="2948" w:type="dxa"/>
          </w:tcPr>
          <w:p>
            <w:pPr>
              <w:pStyle w:val="0"/>
            </w:pPr>
            <w:r>
              <w:rPr>
                <w:sz w:val="24"/>
              </w:rPr>
              <w:t xml:space="preserve">Общество с ограниченной ответственностью "Клинический госпиталь на Яузе"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301</w:t>
            </w:r>
          </w:p>
        </w:tc>
        <w:tc>
          <w:tcPr>
            <w:tcW w:w="1644" w:type="dxa"/>
          </w:tcPr>
          <w:p>
            <w:pPr>
              <w:pStyle w:val="0"/>
            </w:pPr>
            <w:r>
              <w:rPr>
                <w:sz w:val="24"/>
              </w:rPr>
              <w:t xml:space="preserve">775221</w:t>
            </w:r>
          </w:p>
        </w:tc>
        <w:tc>
          <w:tcPr>
            <w:tcW w:w="2948" w:type="dxa"/>
          </w:tcPr>
          <w:p>
            <w:pPr>
              <w:pStyle w:val="0"/>
            </w:pPr>
            <w:r>
              <w:rPr>
                <w:sz w:val="24"/>
              </w:rPr>
              <w:t xml:space="preserve">Общество с ограниченной ответственностью "Фирма Орис"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302</w:t>
            </w:r>
          </w:p>
        </w:tc>
        <w:tc>
          <w:tcPr>
            <w:tcW w:w="1644" w:type="dxa"/>
          </w:tcPr>
          <w:p>
            <w:pPr>
              <w:pStyle w:val="0"/>
            </w:pPr>
            <w:r>
              <w:rPr>
                <w:sz w:val="24"/>
              </w:rPr>
              <w:t xml:space="preserve">775224</w:t>
            </w:r>
          </w:p>
        </w:tc>
        <w:tc>
          <w:tcPr>
            <w:tcW w:w="2948" w:type="dxa"/>
          </w:tcPr>
          <w:p>
            <w:pPr>
              <w:pStyle w:val="0"/>
            </w:pPr>
            <w:r>
              <w:rPr>
                <w:sz w:val="24"/>
              </w:rPr>
              <w:t xml:space="preserve">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303</w:t>
            </w:r>
          </w:p>
        </w:tc>
        <w:tc>
          <w:tcPr>
            <w:tcW w:w="1644" w:type="dxa"/>
          </w:tcPr>
          <w:p>
            <w:pPr>
              <w:pStyle w:val="0"/>
            </w:pPr>
            <w:r>
              <w:rPr>
                <w:sz w:val="24"/>
              </w:rPr>
              <w:t xml:space="preserve">775226</w:t>
            </w:r>
          </w:p>
        </w:tc>
        <w:tc>
          <w:tcPr>
            <w:tcW w:w="2948" w:type="dxa"/>
          </w:tcPr>
          <w:p>
            <w:pPr>
              <w:pStyle w:val="0"/>
            </w:pPr>
            <w:r>
              <w:rPr>
                <w:sz w:val="24"/>
              </w:rPr>
              <w:t xml:space="preserve">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304</w:t>
            </w:r>
          </w:p>
        </w:tc>
        <w:tc>
          <w:tcPr>
            <w:tcW w:w="1644" w:type="dxa"/>
          </w:tcPr>
          <w:p>
            <w:pPr>
              <w:pStyle w:val="0"/>
            </w:pPr>
            <w:r>
              <w:rPr>
                <w:sz w:val="24"/>
              </w:rPr>
              <w:t xml:space="preserve">775227</w:t>
            </w:r>
          </w:p>
        </w:tc>
        <w:tc>
          <w:tcPr>
            <w:tcW w:w="2948" w:type="dxa"/>
          </w:tcPr>
          <w:p>
            <w:pPr>
              <w:pStyle w:val="0"/>
            </w:pPr>
            <w:r>
              <w:rPr>
                <w:sz w:val="24"/>
              </w:rPr>
              <w:t xml:space="preserve">Общество с ограниченной ответственностью "Эко-Содействие"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305</w:t>
            </w:r>
          </w:p>
        </w:tc>
        <w:tc>
          <w:tcPr>
            <w:tcW w:w="1644" w:type="dxa"/>
          </w:tcPr>
          <w:p>
            <w:pPr>
              <w:pStyle w:val="0"/>
            </w:pPr>
            <w:r>
              <w:rPr>
                <w:sz w:val="24"/>
              </w:rPr>
              <w:t xml:space="preserve">775232</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306</w:t>
            </w:r>
          </w:p>
        </w:tc>
        <w:tc>
          <w:tcPr>
            <w:tcW w:w="1644" w:type="dxa"/>
          </w:tcPr>
          <w:p>
            <w:pPr>
              <w:pStyle w:val="0"/>
            </w:pPr>
            <w:r>
              <w:rPr>
                <w:sz w:val="24"/>
              </w:rPr>
              <w:t xml:space="preserve">775240</w:t>
            </w:r>
          </w:p>
        </w:tc>
        <w:tc>
          <w:tcPr>
            <w:tcW w:w="2948" w:type="dxa"/>
          </w:tcPr>
          <w:p>
            <w:pPr>
              <w:pStyle w:val="0"/>
            </w:pPr>
            <w:r>
              <w:rPr>
                <w:sz w:val="24"/>
              </w:rPr>
              <w:t xml:space="preserve">Общество с ограниченной ответственностью "Национальная лига спортивной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307</w:t>
            </w:r>
          </w:p>
        </w:tc>
        <w:tc>
          <w:tcPr>
            <w:tcW w:w="1644" w:type="dxa"/>
          </w:tcPr>
          <w:p>
            <w:pPr>
              <w:pStyle w:val="0"/>
            </w:pPr>
            <w:r>
              <w:rPr>
                <w:sz w:val="24"/>
              </w:rPr>
              <w:t xml:space="preserve">775243</w:t>
            </w:r>
          </w:p>
        </w:tc>
        <w:tc>
          <w:tcPr>
            <w:tcW w:w="2948" w:type="dxa"/>
          </w:tcPr>
          <w:p>
            <w:pPr>
              <w:pStyle w:val="0"/>
            </w:pPr>
            <w:r>
              <w:rPr>
                <w:sz w:val="24"/>
              </w:rPr>
              <w:t xml:space="preserve">Общество с ограниченной ответственностью Фирма "Рутта"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308</w:t>
            </w:r>
          </w:p>
        </w:tc>
        <w:tc>
          <w:tcPr>
            <w:tcW w:w="1644" w:type="dxa"/>
          </w:tcPr>
          <w:p>
            <w:pPr>
              <w:pStyle w:val="0"/>
            </w:pPr>
            <w:r>
              <w:rPr>
                <w:sz w:val="24"/>
              </w:rPr>
              <w:t xml:space="preserve">775246</w:t>
            </w:r>
          </w:p>
        </w:tc>
        <w:tc>
          <w:tcPr>
            <w:tcW w:w="2948" w:type="dxa"/>
          </w:tcPr>
          <w:p>
            <w:pPr>
              <w:pStyle w:val="0"/>
            </w:pPr>
            <w:r>
              <w:rPr>
                <w:sz w:val="24"/>
              </w:rPr>
              <w:t xml:space="preserve">Федеральное бюджетное лечебно-профилактическое учреждение "Лечебно-реабилитационный центр "Подмосковье" Федеральной налоговой службы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309</w:t>
            </w:r>
          </w:p>
        </w:tc>
        <w:tc>
          <w:tcPr>
            <w:tcW w:w="1644" w:type="dxa"/>
          </w:tcPr>
          <w:p>
            <w:pPr>
              <w:pStyle w:val="0"/>
            </w:pPr>
            <w:r>
              <w:rPr>
                <w:sz w:val="24"/>
              </w:rPr>
              <w:t xml:space="preserve">775255</w:t>
            </w:r>
          </w:p>
        </w:tc>
        <w:tc>
          <w:tcPr>
            <w:tcW w:w="2948" w:type="dxa"/>
          </w:tcPr>
          <w:p>
            <w:pPr>
              <w:pStyle w:val="0"/>
            </w:pPr>
            <w:r>
              <w:rPr>
                <w:sz w:val="24"/>
              </w:rPr>
              <w:t xml:space="preserve">Общество с ограниченной ответственностью "Мать и Дитя Юго-Запад"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310</w:t>
            </w:r>
          </w:p>
        </w:tc>
        <w:tc>
          <w:tcPr>
            <w:tcW w:w="1644" w:type="dxa"/>
          </w:tcPr>
          <w:p>
            <w:pPr>
              <w:pStyle w:val="0"/>
            </w:pPr>
            <w:r>
              <w:rPr>
                <w:sz w:val="24"/>
              </w:rPr>
              <w:t xml:space="preserve">775256</w:t>
            </w:r>
          </w:p>
        </w:tc>
        <w:tc>
          <w:tcPr>
            <w:tcW w:w="2948" w:type="dxa"/>
          </w:tcPr>
          <w:p>
            <w:pPr>
              <w:pStyle w:val="0"/>
            </w:pPr>
            <w:r>
              <w:rPr>
                <w:sz w:val="24"/>
              </w:rPr>
              <w:t xml:space="preserve">Общество с ограниченной ответственностью "Диамедика"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311</w:t>
            </w:r>
          </w:p>
        </w:tc>
        <w:tc>
          <w:tcPr>
            <w:tcW w:w="1644" w:type="dxa"/>
          </w:tcPr>
          <w:p>
            <w:pPr>
              <w:pStyle w:val="0"/>
            </w:pPr>
            <w:r>
              <w:rPr>
                <w:sz w:val="24"/>
              </w:rPr>
              <w:t xml:space="preserve">775263</w:t>
            </w:r>
          </w:p>
        </w:tc>
        <w:tc>
          <w:tcPr>
            <w:tcW w:w="2948" w:type="dxa"/>
          </w:tcPr>
          <w:p>
            <w:pPr>
              <w:pStyle w:val="0"/>
            </w:pPr>
            <w:r>
              <w:rPr>
                <w:sz w:val="24"/>
              </w:rPr>
              <w:t xml:space="preserve">Общество с ограниченной ответственностью "Медицина и ядерные технологии"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312</w:t>
            </w:r>
          </w:p>
        </w:tc>
        <w:tc>
          <w:tcPr>
            <w:tcW w:w="1644" w:type="dxa"/>
          </w:tcPr>
          <w:p>
            <w:pPr>
              <w:pStyle w:val="0"/>
            </w:pPr>
            <w:r>
              <w:rPr>
                <w:sz w:val="24"/>
              </w:rPr>
              <w:t xml:space="preserve">775267</w:t>
            </w:r>
          </w:p>
        </w:tc>
        <w:tc>
          <w:tcPr>
            <w:tcW w:w="2948" w:type="dxa"/>
          </w:tcPr>
          <w:p>
            <w:pPr>
              <w:pStyle w:val="0"/>
            </w:pPr>
            <w:r>
              <w:rPr>
                <w:sz w:val="24"/>
              </w:rPr>
              <w:t xml:space="preserve">Федеральное государственное бюджетное научное учреждение "Центральный научно-исследовательский институт туберкулеза"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313</w:t>
            </w:r>
          </w:p>
        </w:tc>
        <w:tc>
          <w:tcPr>
            <w:tcW w:w="1644" w:type="dxa"/>
          </w:tcPr>
          <w:p>
            <w:pPr>
              <w:pStyle w:val="0"/>
            </w:pPr>
            <w:r>
              <w:rPr>
                <w:sz w:val="24"/>
              </w:rPr>
              <w:t xml:space="preserve">775268</w:t>
            </w:r>
          </w:p>
        </w:tc>
        <w:tc>
          <w:tcPr>
            <w:tcW w:w="2948" w:type="dxa"/>
          </w:tcPr>
          <w:p>
            <w:pPr>
              <w:pStyle w:val="0"/>
            </w:pPr>
            <w:r>
              <w:rPr>
                <w:sz w:val="24"/>
              </w:rPr>
              <w:t xml:space="preserve">Общество с ограниченной ответственностью "Ивамед"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314</w:t>
            </w:r>
          </w:p>
        </w:tc>
        <w:tc>
          <w:tcPr>
            <w:tcW w:w="1644" w:type="dxa"/>
          </w:tcPr>
          <w:p>
            <w:pPr>
              <w:pStyle w:val="0"/>
            </w:pPr>
            <w:r>
              <w:rPr>
                <w:sz w:val="24"/>
              </w:rPr>
              <w:t xml:space="preserve">775271</w:t>
            </w:r>
          </w:p>
        </w:tc>
        <w:tc>
          <w:tcPr>
            <w:tcW w:w="2948" w:type="dxa"/>
          </w:tcPr>
          <w:p>
            <w:pPr>
              <w:pStyle w:val="0"/>
            </w:pPr>
            <w:r>
              <w:rPr>
                <w:sz w:val="24"/>
              </w:rPr>
              <w:t xml:space="preserve">Федеральное государственное автономное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315</w:t>
            </w:r>
          </w:p>
        </w:tc>
        <w:tc>
          <w:tcPr>
            <w:tcW w:w="1644" w:type="dxa"/>
          </w:tcPr>
          <w:p>
            <w:pPr>
              <w:pStyle w:val="0"/>
            </w:pPr>
            <w:r>
              <w:rPr>
                <w:sz w:val="24"/>
              </w:rPr>
              <w:t xml:space="preserve">775272</w:t>
            </w:r>
          </w:p>
        </w:tc>
        <w:tc>
          <w:tcPr>
            <w:tcW w:w="2948" w:type="dxa"/>
          </w:tcPr>
          <w:p>
            <w:pPr>
              <w:pStyle w:val="0"/>
            </w:pPr>
            <w:r>
              <w:rPr>
                <w:sz w:val="24"/>
              </w:rPr>
              <w:t xml:space="preserve">Общество с ограниченной ответственностью "Смайл-32"</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316</w:t>
            </w:r>
          </w:p>
        </w:tc>
        <w:tc>
          <w:tcPr>
            <w:tcW w:w="1644" w:type="dxa"/>
          </w:tcPr>
          <w:p>
            <w:pPr>
              <w:pStyle w:val="0"/>
            </w:pPr>
            <w:r>
              <w:rPr>
                <w:sz w:val="24"/>
              </w:rPr>
              <w:t xml:space="preserve">775273</w:t>
            </w:r>
          </w:p>
        </w:tc>
        <w:tc>
          <w:tcPr>
            <w:tcW w:w="2948" w:type="dxa"/>
          </w:tcPr>
          <w:p>
            <w:pPr>
              <w:pStyle w:val="0"/>
            </w:pPr>
            <w:r>
              <w:rPr>
                <w:sz w:val="24"/>
              </w:rPr>
              <w:t xml:space="preserve">Общество с ограниченной ответственностью "Медтим"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317</w:t>
            </w:r>
          </w:p>
        </w:tc>
        <w:tc>
          <w:tcPr>
            <w:tcW w:w="1644" w:type="dxa"/>
          </w:tcPr>
          <w:p>
            <w:pPr>
              <w:pStyle w:val="0"/>
            </w:pPr>
            <w:r>
              <w:rPr>
                <w:sz w:val="24"/>
              </w:rPr>
              <w:t xml:space="preserve">775274</w:t>
            </w:r>
          </w:p>
        </w:tc>
        <w:tc>
          <w:tcPr>
            <w:tcW w:w="2948" w:type="dxa"/>
          </w:tcPr>
          <w:p>
            <w:pPr>
              <w:pStyle w:val="0"/>
            </w:pPr>
            <w:r>
              <w:rPr>
                <w:sz w:val="24"/>
              </w:rPr>
              <w:t xml:space="preserve">Общество с ограниченной ответственностью "Геномед"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318</w:t>
            </w:r>
          </w:p>
        </w:tc>
        <w:tc>
          <w:tcPr>
            <w:tcW w:w="1644" w:type="dxa"/>
          </w:tcPr>
          <w:p>
            <w:pPr>
              <w:pStyle w:val="0"/>
            </w:pPr>
            <w:r>
              <w:rPr>
                <w:sz w:val="24"/>
              </w:rPr>
              <w:t xml:space="preserve">775275</w:t>
            </w:r>
          </w:p>
        </w:tc>
        <w:tc>
          <w:tcPr>
            <w:tcW w:w="2948" w:type="dxa"/>
          </w:tcPr>
          <w:p>
            <w:pPr>
              <w:pStyle w:val="0"/>
            </w:pPr>
            <w:r>
              <w:rPr>
                <w:sz w:val="24"/>
              </w:rPr>
              <w:t xml:space="preserve">Общество с ограниченной ответственностью "Медскан"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319</w:t>
            </w:r>
          </w:p>
        </w:tc>
        <w:tc>
          <w:tcPr>
            <w:tcW w:w="1644" w:type="dxa"/>
          </w:tcPr>
          <w:p>
            <w:pPr>
              <w:pStyle w:val="0"/>
            </w:pPr>
            <w:r>
              <w:rPr>
                <w:sz w:val="24"/>
              </w:rPr>
              <w:t xml:space="preserve">775278</w:t>
            </w:r>
          </w:p>
        </w:tc>
        <w:tc>
          <w:tcPr>
            <w:tcW w:w="2948" w:type="dxa"/>
          </w:tcPr>
          <w:p>
            <w:pPr>
              <w:pStyle w:val="0"/>
            </w:pPr>
            <w:r>
              <w:rPr>
                <w:sz w:val="24"/>
              </w:rPr>
              <w:t xml:space="preserve">Общество с ограниченной ответственностью "Сеть семейных медицинских центров"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320</w:t>
            </w:r>
          </w:p>
        </w:tc>
        <w:tc>
          <w:tcPr>
            <w:tcW w:w="1644" w:type="dxa"/>
          </w:tcPr>
          <w:p>
            <w:pPr>
              <w:pStyle w:val="0"/>
            </w:pPr>
            <w:r>
              <w:rPr>
                <w:sz w:val="24"/>
              </w:rPr>
              <w:t xml:space="preserve">775281</w:t>
            </w:r>
          </w:p>
        </w:tc>
        <w:tc>
          <w:tcPr>
            <w:tcW w:w="2948" w:type="dxa"/>
          </w:tcPr>
          <w:p>
            <w:pPr>
              <w:pStyle w:val="0"/>
            </w:pPr>
            <w:r>
              <w:rPr>
                <w:sz w:val="24"/>
              </w:rPr>
              <w:t xml:space="preserve">Общество с ограниченной ответственностью Центр материнства и репродуктивной медицины "Петровские ворота"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321</w:t>
            </w:r>
          </w:p>
        </w:tc>
        <w:tc>
          <w:tcPr>
            <w:tcW w:w="1644" w:type="dxa"/>
          </w:tcPr>
          <w:p>
            <w:pPr>
              <w:pStyle w:val="0"/>
            </w:pPr>
            <w:r>
              <w:rPr>
                <w:sz w:val="24"/>
              </w:rPr>
              <w:t xml:space="preserve">775287</w:t>
            </w:r>
          </w:p>
        </w:tc>
        <w:tc>
          <w:tcPr>
            <w:tcW w:w="2948" w:type="dxa"/>
          </w:tcPr>
          <w:p>
            <w:pPr>
              <w:pStyle w:val="0"/>
            </w:pPr>
            <w:r>
              <w:rPr>
                <w:sz w:val="24"/>
              </w:rPr>
              <w:t xml:space="preserve">Общество с ограниченной ответственностью "Инновационные технологии"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322</w:t>
            </w:r>
          </w:p>
        </w:tc>
        <w:tc>
          <w:tcPr>
            <w:tcW w:w="1644" w:type="dxa"/>
          </w:tcPr>
          <w:p>
            <w:pPr>
              <w:pStyle w:val="0"/>
            </w:pPr>
            <w:r>
              <w:rPr>
                <w:sz w:val="24"/>
              </w:rPr>
              <w:t xml:space="preserve">775288</w:t>
            </w:r>
          </w:p>
        </w:tc>
        <w:tc>
          <w:tcPr>
            <w:tcW w:w="2948" w:type="dxa"/>
          </w:tcPr>
          <w:p>
            <w:pPr>
              <w:pStyle w:val="0"/>
            </w:pPr>
            <w:r>
              <w:rPr>
                <w:sz w:val="24"/>
              </w:rPr>
              <w:t xml:space="preserve">Общество с ограниченной ответственностью "Витбиомед +"</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323</w:t>
            </w:r>
          </w:p>
        </w:tc>
        <w:tc>
          <w:tcPr>
            <w:tcW w:w="1644" w:type="dxa"/>
          </w:tcPr>
          <w:p>
            <w:pPr>
              <w:pStyle w:val="0"/>
            </w:pPr>
            <w:r>
              <w:rPr>
                <w:sz w:val="24"/>
              </w:rPr>
              <w:t xml:space="preserve">775293</w:t>
            </w:r>
          </w:p>
        </w:tc>
        <w:tc>
          <w:tcPr>
            <w:tcW w:w="2948" w:type="dxa"/>
          </w:tcPr>
          <w:p>
            <w:pPr>
              <w:pStyle w:val="0"/>
            </w:pPr>
            <w:r>
              <w:rPr>
                <w:sz w:val="24"/>
              </w:rPr>
              <w:t xml:space="preserve">Общество с ограниченной ответственностью "Санитарно-эпидемиологический консультационный центр "Эрисман"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324</w:t>
            </w:r>
          </w:p>
        </w:tc>
        <w:tc>
          <w:tcPr>
            <w:tcW w:w="1644" w:type="dxa"/>
          </w:tcPr>
          <w:p>
            <w:pPr>
              <w:pStyle w:val="0"/>
            </w:pPr>
            <w:r>
              <w:rPr>
                <w:sz w:val="24"/>
              </w:rPr>
              <w:t xml:space="preserve">775297</w:t>
            </w:r>
          </w:p>
        </w:tc>
        <w:tc>
          <w:tcPr>
            <w:tcW w:w="2948" w:type="dxa"/>
          </w:tcPr>
          <w:p>
            <w:pPr>
              <w:pStyle w:val="0"/>
            </w:pPr>
            <w:r>
              <w:rPr>
                <w:sz w:val="24"/>
              </w:rPr>
              <w:t xml:space="preserve">Общество с ограниченной ответственностью "Лечебно-оздоровительный реабилитационный институт"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325</w:t>
            </w:r>
          </w:p>
        </w:tc>
        <w:tc>
          <w:tcPr>
            <w:tcW w:w="1644" w:type="dxa"/>
          </w:tcPr>
          <w:p>
            <w:pPr>
              <w:pStyle w:val="0"/>
            </w:pPr>
            <w:r>
              <w:rPr>
                <w:sz w:val="24"/>
              </w:rPr>
              <w:t xml:space="preserve">775298</w:t>
            </w:r>
          </w:p>
        </w:tc>
        <w:tc>
          <w:tcPr>
            <w:tcW w:w="2948" w:type="dxa"/>
          </w:tcPr>
          <w:p>
            <w:pPr>
              <w:pStyle w:val="0"/>
            </w:pPr>
            <w:r>
              <w:rPr>
                <w:sz w:val="24"/>
              </w:rPr>
              <w:t xml:space="preserve">Общество с ограниченной ответственностью "Латум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326</w:t>
            </w:r>
          </w:p>
        </w:tc>
        <w:tc>
          <w:tcPr>
            <w:tcW w:w="1644" w:type="dxa"/>
          </w:tcPr>
          <w:p>
            <w:pPr>
              <w:pStyle w:val="0"/>
            </w:pPr>
            <w:r>
              <w:rPr>
                <w:sz w:val="24"/>
              </w:rPr>
              <w:t xml:space="preserve">775308</w:t>
            </w:r>
          </w:p>
        </w:tc>
        <w:tc>
          <w:tcPr>
            <w:tcW w:w="2948" w:type="dxa"/>
          </w:tcPr>
          <w:p>
            <w:pPr>
              <w:pStyle w:val="0"/>
            </w:pPr>
            <w:r>
              <w:rPr>
                <w:sz w:val="24"/>
              </w:rPr>
              <w:t xml:space="preserve">Общество с ограниченной ответственностью "МедИнСервис"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327</w:t>
            </w:r>
          </w:p>
        </w:tc>
        <w:tc>
          <w:tcPr>
            <w:tcW w:w="1644" w:type="dxa"/>
          </w:tcPr>
          <w:p>
            <w:pPr>
              <w:pStyle w:val="0"/>
            </w:pPr>
            <w:r>
              <w:rPr>
                <w:sz w:val="24"/>
              </w:rPr>
              <w:t xml:space="preserve">775310</w:t>
            </w:r>
          </w:p>
        </w:tc>
        <w:tc>
          <w:tcPr>
            <w:tcW w:w="2948" w:type="dxa"/>
          </w:tcPr>
          <w:p>
            <w:pPr>
              <w:pStyle w:val="0"/>
            </w:pPr>
            <w:r>
              <w:rPr>
                <w:sz w:val="24"/>
              </w:rPr>
              <w:t xml:space="preserve">Общество с ограниченной ответственностью "Медицинский центр Диалог"</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328</w:t>
            </w:r>
          </w:p>
        </w:tc>
        <w:tc>
          <w:tcPr>
            <w:tcW w:w="1644" w:type="dxa"/>
          </w:tcPr>
          <w:p>
            <w:pPr>
              <w:pStyle w:val="0"/>
            </w:pPr>
            <w:r>
              <w:rPr>
                <w:sz w:val="24"/>
              </w:rPr>
              <w:t xml:space="preserve">775311</w:t>
            </w:r>
          </w:p>
        </w:tc>
        <w:tc>
          <w:tcPr>
            <w:tcW w:w="2948" w:type="dxa"/>
          </w:tcPr>
          <w:p>
            <w:pPr>
              <w:pStyle w:val="0"/>
            </w:pPr>
            <w:r>
              <w:rPr>
                <w:sz w:val="24"/>
              </w:rPr>
              <w:t xml:space="preserve">Общество с ограниченной ответственностью "Джи Эм Эс Эко"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329</w:t>
            </w:r>
          </w:p>
        </w:tc>
        <w:tc>
          <w:tcPr>
            <w:tcW w:w="1644" w:type="dxa"/>
          </w:tcPr>
          <w:p>
            <w:pPr>
              <w:pStyle w:val="0"/>
            </w:pPr>
            <w:r>
              <w:rPr>
                <w:sz w:val="24"/>
              </w:rPr>
              <w:t xml:space="preserve">775318</w:t>
            </w:r>
          </w:p>
        </w:tc>
        <w:tc>
          <w:tcPr>
            <w:tcW w:w="2948" w:type="dxa"/>
          </w:tcPr>
          <w:p>
            <w:pPr>
              <w:pStyle w:val="0"/>
            </w:pPr>
            <w:r>
              <w:rPr>
                <w:sz w:val="24"/>
              </w:rPr>
              <w:t xml:space="preserve">Общество с ограниченной ответственностью "АЛМ 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330</w:t>
            </w:r>
          </w:p>
        </w:tc>
        <w:tc>
          <w:tcPr>
            <w:tcW w:w="1644" w:type="dxa"/>
          </w:tcPr>
          <w:p>
            <w:pPr>
              <w:pStyle w:val="0"/>
            </w:pPr>
            <w:r>
              <w:rPr>
                <w:sz w:val="24"/>
              </w:rPr>
              <w:t xml:space="preserve">775323</w:t>
            </w:r>
          </w:p>
        </w:tc>
        <w:tc>
          <w:tcPr>
            <w:tcW w:w="2948" w:type="dxa"/>
          </w:tcPr>
          <w:p>
            <w:pPr>
              <w:pStyle w:val="0"/>
            </w:pPr>
            <w:r>
              <w:rPr>
                <w:sz w:val="24"/>
              </w:rPr>
              <w:t xml:space="preserve">Общество с ограниченной ответственностью "Медицинские осмотры и консультации"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331</w:t>
            </w:r>
          </w:p>
        </w:tc>
        <w:tc>
          <w:tcPr>
            <w:tcW w:w="1644" w:type="dxa"/>
          </w:tcPr>
          <w:p>
            <w:pPr>
              <w:pStyle w:val="0"/>
            </w:pPr>
            <w:r>
              <w:rPr>
                <w:sz w:val="24"/>
              </w:rPr>
              <w:t xml:space="preserve">775325</w:t>
            </w:r>
          </w:p>
        </w:tc>
        <w:tc>
          <w:tcPr>
            <w:tcW w:w="2948" w:type="dxa"/>
          </w:tcPr>
          <w:p>
            <w:pPr>
              <w:pStyle w:val="0"/>
            </w:pPr>
            <w:r>
              <w:rPr>
                <w:sz w:val="24"/>
              </w:rPr>
              <w:t xml:space="preserve">Акционерное общество "Клиника К + 31"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332</w:t>
            </w:r>
          </w:p>
        </w:tc>
        <w:tc>
          <w:tcPr>
            <w:tcW w:w="1644" w:type="dxa"/>
          </w:tcPr>
          <w:p>
            <w:pPr>
              <w:pStyle w:val="0"/>
            </w:pPr>
            <w:r>
              <w:rPr>
                <w:sz w:val="24"/>
              </w:rPr>
              <w:t xml:space="preserve">775330</w:t>
            </w:r>
          </w:p>
        </w:tc>
        <w:tc>
          <w:tcPr>
            <w:tcW w:w="2948" w:type="dxa"/>
          </w:tcPr>
          <w:p>
            <w:pPr>
              <w:pStyle w:val="0"/>
            </w:pPr>
            <w:r>
              <w:rPr>
                <w:sz w:val="24"/>
              </w:rPr>
              <w:t xml:space="preserve">Общество с ограниченной ответственностью "Контакт-Т"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333</w:t>
            </w:r>
          </w:p>
        </w:tc>
        <w:tc>
          <w:tcPr>
            <w:tcW w:w="1644" w:type="dxa"/>
          </w:tcPr>
          <w:p>
            <w:pPr>
              <w:pStyle w:val="0"/>
            </w:pPr>
            <w:r>
              <w:rPr>
                <w:sz w:val="24"/>
              </w:rPr>
              <w:t xml:space="preserve">775331</w:t>
            </w:r>
          </w:p>
        </w:tc>
        <w:tc>
          <w:tcPr>
            <w:tcW w:w="2948" w:type="dxa"/>
          </w:tcPr>
          <w:p>
            <w:pPr>
              <w:pStyle w:val="0"/>
            </w:pPr>
            <w:r>
              <w:rPr>
                <w:sz w:val="24"/>
              </w:rPr>
              <w:t xml:space="preserve">Общество с ограниченной ответственностью Клиника "Лебен"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334</w:t>
            </w:r>
          </w:p>
        </w:tc>
        <w:tc>
          <w:tcPr>
            <w:tcW w:w="1644" w:type="dxa"/>
          </w:tcPr>
          <w:p>
            <w:pPr>
              <w:pStyle w:val="0"/>
            </w:pPr>
            <w:r>
              <w:rPr>
                <w:sz w:val="24"/>
              </w:rPr>
              <w:t xml:space="preserve">775332</w:t>
            </w:r>
          </w:p>
        </w:tc>
        <w:tc>
          <w:tcPr>
            <w:tcW w:w="2948" w:type="dxa"/>
          </w:tcPr>
          <w:p>
            <w:pPr>
              <w:pStyle w:val="0"/>
            </w:pPr>
            <w:r>
              <w:rPr>
                <w:sz w:val="24"/>
              </w:rPr>
              <w:t xml:space="preserve">Общество с ограниченной ответственностью "Лидер-1"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335</w:t>
            </w:r>
          </w:p>
        </w:tc>
        <w:tc>
          <w:tcPr>
            <w:tcW w:w="1644" w:type="dxa"/>
          </w:tcPr>
          <w:p>
            <w:pPr>
              <w:pStyle w:val="0"/>
            </w:pPr>
            <w:r>
              <w:rPr>
                <w:sz w:val="24"/>
              </w:rPr>
              <w:t xml:space="preserve">775339</w:t>
            </w:r>
          </w:p>
        </w:tc>
        <w:tc>
          <w:tcPr>
            <w:tcW w:w="2948" w:type="dxa"/>
          </w:tcPr>
          <w:p>
            <w:pPr>
              <w:pStyle w:val="0"/>
            </w:pPr>
            <w:r>
              <w:rPr>
                <w:sz w:val="24"/>
              </w:rPr>
              <w:t xml:space="preserve">Федеральное государственное бюджетное учреждение "Национальный исследовательский центр "Курчатовский институт"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336</w:t>
            </w:r>
          </w:p>
        </w:tc>
        <w:tc>
          <w:tcPr>
            <w:tcW w:w="1644" w:type="dxa"/>
          </w:tcPr>
          <w:p>
            <w:pPr>
              <w:pStyle w:val="0"/>
            </w:pPr>
            <w:r>
              <w:rPr>
                <w:sz w:val="24"/>
              </w:rPr>
              <w:t xml:space="preserve">775342</w:t>
            </w:r>
          </w:p>
        </w:tc>
        <w:tc>
          <w:tcPr>
            <w:tcW w:w="2948" w:type="dxa"/>
          </w:tcPr>
          <w:p>
            <w:pPr>
              <w:pStyle w:val="0"/>
            </w:pPr>
            <w:r>
              <w:rPr>
                <w:sz w:val="24"/>
              </w:rPr>
              <w:t xml:space="preserve">Общество с ограниченной ответственностью "Диализ МС"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337</w:t>
            </w:r>
          </w:p>
        </w:tc>
        <w:tc>
          <w:tcPr>
            <w:tcW w:w="1644" w:type="dxa"/>
          </w:tcPr>
          <w:p>
            <w:pPr>
              <w:pStyle w:val="0"/>
            </w:pPr>
            <w:r>
              <w:rPr>
                <w:sz w:val="24"/>
              </w:rPr>
              <w:t xml:space="preserve">775343</w:t>
            </w:r>
          </w:p>
        </w:tc>
        <w:tc>
          <w:tcPr>
            <w:tcW w:w="2948" w:type="dxa"/>
          </w:tcPr>
          <w:p>
            <w:pPr>
              <w:pStyle w:val="0"/>
            </w:pPr>
            <w:r>
              <w:rPr>
                <w:sz w:val="24"/>
              </w:rPr>
              <w:t xml:space="preserve">Общество с ограниченной ответственностью "Центр Здоровья"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338</w:t>
            </w:r>
          </w:p>
        </w:tc>
        <w:tc>
          <w:tcPr>
            <w:tcW w:w="1644" w:type="dxa"/>
          </w:tcPr>
          <w:p>
            <w:pPr>
              <w:pStyle w:val="0"/>
            </w:pPr>
            <w:r>
              <w:rPr>
                <w:sz w:val="24"/>
              </w:rPr>
              <w:t xml:space="preserve">775347</w:t>
            </w:r>
          </w:p>
        </w:tc>
        <w:tc>
          <w:tcPr>
            <w:tcW w:w="2948" w:type="dxa"/>
          </w:tcPr>
          <w:p>
            <w:pPr>
              <w:pStyle w:val="0"/>
            </w:pPr>
            <w:r>
              <w:rPr>
                <w:sz w:val="24"/>
              </w:rPr>
              <w:t xml:space="preserve">Общество с ограниченной ответственностью "М-Лайн"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339</w:t>
            </w:r>
          </w:p>
        </w:tc>
        <w:tc>
          <w:tcPr>
            <w:tcW w:w="1644" w:type="dxa"/>
          </w:tcPr>
          <w:p>
            <w:pPr>
              <w:pStyle w:val="0"/>
            </w:pPr>
            <w:r>
              <w:rPr>
                <w:sz w:val="24"/>
              </w:rPr>
              <w:t xml:space="preserve">775351</w:t>
            </w:r>
          </w:p>
        </w:tc>
        <w:tc>
          <w:tcPr>
            <w:tcW w:w="2948" w:type="dxa"/>
          </w:tcPr>
          <w:p>
            <w:pPr>
              <w:pStyle w:val="0"/>
            </w:pPr>
            <w:r>
              <w:rPr>
                <w:sz w:val="24"/>
              </w:rPr>
              <w:t xml:space="preserve">Общество с ограниченной ответственностью "Санмедэксперт"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340</w:t>
            </w:r>
          </w:p>
        </w:tc>
        <w:tc>
          <w:tcPr>
            <w:tcW w:w="1644" w:type="dxa"/>
          </w:tcPr>
          <w:p>
            <w:pPr>
              <w:pStyle w:val="0"/>
            </w:pPr>
            <w:r>
              <w:rPr>
                <w:sz w:val="24"/>
              </w:rPr>
              <w:t xml:space="preserve">775352</w:t>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341</w:t>
            </w:r>
          </w:p>
        </w:tc>
        <w:tc>
          <w:tcPr>
            <w:tcW w:w="1644" w:type="dxa"/>
          </w:tcPr>
          <w:p>
            <w:pPr>
              <w:pStyle w:val="0"/>
            </w:pPr>
            <w:r>
              <w:rPr>
                <w:sz w:val="24"/>
              </w:rPr>
              <w:t xml:space="preserve">775355</w:t>
            </w:r>
          </w:p>
        </w:tc>
        <w:tc>
          <w:tcPr>
            <w:tcW w:w="2948" w:type="dxa"/>
          </w:tcPr>
          <w:p>
            <w:pPr>
              <w:pStyle w:val="0"/>
            </w:pPr>
            <w:r>
              <w:rPr>
                <w:sz w:val="24"/>
              </w:rPr>
              <w:t xml:space="preserve">Акционерное общество "Семейный доктор"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342</w:t>
            </w:r>
          </w:p>
        </w:tc>
        <w:tc>
          <w:tcPr>
            <w:tcW w:w="1644" w:type="dxa"/>
          </w:tcPr>
          <w:p>
            <w:pPr>
              <w:pStyle w:val="0"/>
            </w:pPr>
            <w:r>
              <w:rPr>
                <w:sz w:val="24"/>
              </w:rPr>
              <w:t xml:space="preserve">775361</w:t>
            </w:r>
          </w:p>
        </w:tc>
        <w:tc>
          <w:tcPr>
            <w:tcW w:w="2948" w:type="dxa"/>
          </w:tcPr>
          <w:p>
            <w:pPr>
              <w:pStyle w:val="0"/>
            </w:pPr>
            <w:r>
              <w:rPr>
                <w:sz w:val="24"/>
              </w:rPr>
              <w:t xml:space="preserve">Общество с ограниченной ответственностью "Юним"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343</w:t>
            </w:r>
          </w:p>
        </w:tc>
        <w:tc>
          <w:tcPr>
            <w:tcW w:w="1644" w:type="dxa"/>
          </w:tcPr>
          <w:p>
            <w:pPr>
              <w:pStyle w:val="0"/>
            </w:pPr>
            <w:r>
              <w:rPr>
                <w:sz w:val="24"/>
              </w:rPr>
              <w:t xml:space="preserve">775368</w:t>
            </w:r>
          </w:p>
        </w:tc>
        <w:tc>
          <w:tcPr>
            <w:tcW w:w="2948" w:type="dxa"/>
          </w:tcPr>
          <w:p>
            <w:pPr>
              <w:pStyle w:val="0"/>
            </w:pPr>
            <w:r>
              <w:rPr>
                <w:sz w:val="24"/>
              </w:rPr>
              <w:t xml:space="preserve">Общество с ограниченной ответственностью "КДЛ Домодедово-тест"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344</w:t>
            </w:r>
          </w:p>
        </w:tc>
        <w:tc>
          <w:tcPr>
            <w:tcW w:w="1644" w:type="dxa"/>
          </w:tcPr>
          <w:p>
            <w:pPr>
              <w:pStyle w:val="0"/>
            </w:pPr>
            <w:r>
              <w:rPr>
                <w:sz w:val="24"/>
              </w:rPr>
              <w:t xml:space="preserve">775374</w:t>
            </w:r>
          </w:p>
        </w:tc>
        <w:tc>
          <w:tcPr>
            <w:tcW w:w="2948" w:type="dxa"/>
          </w:tcPr>
          <w:p>
            <w:pPr>
              <w:pStyle w:val="0"/>
            </w:pPr>
            <w:r>
              <w:rPr>
                <w:sz w:val="24"/>
              </w:rPr>
              <w:t xml:space="preserve">Общество с ограниченной ответственностью "Новелла-К"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345</w:t>
            </w:r>
          </w:p>
        </w:tc>
        <w:tc>
          <w:tcPr>
            <w:tcW w:w="1644" w:type="dxa"/>
          </w:tcPr>
          <w:p>
            <w:pPr>
              <w:pStyle w:val="0"/>
            </w:pPr>
            <w:r>
              <w:rPr>
                <w:sz w:val="24"/>
              </w:rPr>
              <w:t xml:space="preserve">775376</w:t>
            </w:r>
          </w:p>
        </w:tc>
        <w:tc>
          <w:tcPr>
            <w:tcW w:w="2948" w:type="dxa"/>
          </w:tcPr>
          <w:p>
            <w:pPr>
              <w:pStyle w:val="0"/>
            </w:pPr>
            <w:r>
              <w:rPr>
                <w:sz w:val="24"/>
              </w:rPr>
              <w:t xml:space="preserve">Общество с ограниченной ответственностью "Нейро-клиника"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346</w:t>
            </w:r>
          </w:p>
        </w:tc>
        <w:tc>
          <w:tcPr>
            <w:tcW w:w="1644" w:type="dxa"/>
          </w:tcPr>
          <w:p>
            <w:pPr>
              <w:pStyle w:val="0"/>
            </w:pPr>
            <w:r>
              <w:rPr>
                <w:sz w:val="24"/>
              </w:rPr>
              <w:t xml:space="preserve">775377</w:t>
            </w:r>
          </w:p>
        </w:tc>
        <w:tc>
          <w:tcPr>
            <w:tcW w:w="2948" w:type="dxa"/>
          </w:tcPr>
          <w:p>
            <w:pPr>
              <w:pStyle w:val="0"/>
            </w:pPr>
            <w:r>
              <w:rPr>
                <w:sz w:val="24"/>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347</w:t>
            </w:r>
          </w:p>
        </w:tc>
        <w:tc>
          <w:tcPr>
            <w:tcW w:w="1644" w:type="dxa"/>
          </w:tcPr>
          <w:p>
            <w:pPr>
              <w:pStyle w:val="0"/>
            </w:pPr>
            <w:r>
              <w:rPr>
                <w:sz w:val="24"/>
              </w:rPr>
              <w:t xml:space="preserve">775379</w:t>
            </w:r>
          </w:p>
        </w:tc>
        <w:tc>
          <w:tcPr>
            <w:tcW w:w="2948" w:type="dxa"/>
          </w:tcPr>
          <w:p>
            <w:pPr>
              <w:pStyle w:val="0"/>
            </w:pPr>
            <w:r>
              <w:rPr>
                <w:sz w:val="24"/>
              </w:rPr>
              <w:t xml:space="preserve">Общество с ограниченной ответственностью "Медицинский центр Арт-Эко"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348</w:t>
            </w:r>
          </w:p>
        </w:tc>
        <w:tc>
          <w:tcPr>
            <w:tcW w:w="1644" w:type="dxa"/>
          </w:tcPr>
          <w:p>
            <w:pPr>
              <w:pStyle w:val="0"/>
            </w:pPr>
            <w:r>
              <w:rPr>
                <w:sz w:val="24"/>
              </w:rPr>
              <w:t xml:space="preserve">775380</w:t>
            </w:r>
          </w:p>
        </w:tc>
        <w:tc>
          <w:tcPr>
            <w:tcW w:w="2948" w:type="dxa"/>
          </w:tcPr>
          <w:p>
            <w:pPr>
              <w:pStyle w:val="0"/>
            </w:pPr>
            <w:r>
              <w:rPr>
                <w:sz w:val="24"/>
              </w:rPr>
              <w:t xml:space="preserve">Общество с ограниченной ответственностью "Клиника профессиональной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349</w:t>
            </w:r>
          </w:p>
        </w:tc>
        <w:tc>
          <w:tcPr>
            <w:tcW w:w="1644" w:type="dxa"/>
          </w:tcPr>
          <w:p>
            <w:pPr>
              <w:pStyle w:val="0"/>
            </w:pPr>
            <w:r>
              <w:rPr>
                <w:sz w:val="24"/>
              </w:rPr>
              <w:t xml:space="preserve">775387</w:t>
            </w:r>
          </w:p>
        </w:tc>
        <w:tc>
          <w:tcPr>
            <w:tcW w:w="2948" w:type="dxa"/>
          </w:tcPr>
          <w:p>
            <w:pPr>
              <w:pStyle w:val="0"/>
            </w:pPr>
            <w:r>
              <w:rPr>
                <w:sz w:val="24"/>
              </w:rPr>
              <w:t xml:space="preserve">Общество с ограниченной ответственностью "Поликлиника.ру"</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350</w:t>
            </w:r>
          </w:p>
        </w:tc>
        <w:tc>
          <w:tcPr>
            <w:tcW w:w="1644" w:type="dxa"/>
          </w:tcPr>
          <w:p>
            <w:pPr>
              <w:pStyle w:val="0"/>
            </w:pPr>
            <w:r>
              <w:rPr>
                <w:sz w:val="24"/>
              </w:rPr>
              <w:t xml:space="preserve">775392</w:t>
            </w:r>
          </w:p>
        </w:tc>
        <w:tc>
          <w:tcPr>
            <w:tcW w:w="2948" w:type="dxa"/>
          </w:tcPr>
          <w:p>
            <w:pPr>
              <w:pStyle w:val="0"/>
            </w:pPr>
            <w:r>
              <w:rPr>
                <w:sz w:val="24"/>
              </w:rPr>
              <w:t xml:space="preserve">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351</w:t>
            </w:r>
          </w:p>
        </w:tc>
        <w:tc>
          <w:tcPr>
            <w:tcW w:w="1644" w:type="dxa"/>
          </w:tcPr>
          <w:p>
            <w:pPr>
              <w:pStyle w:val="0"/>
            </w:pPr>
            <w:r>
              <w:rPr>
                <w:sz w:val="24"/>
              </w:rPr>
              <w:t xml:space="preserve">775400</w:t>
            </w:r>
          </w:p>
        </w:tc>
        <w:tc>
          <w:tcPr>
            <w:tcW w:w="2948" w:type="dxa"/>
          </w:tcPr>
          <w:p>
            <w:pPr>
              <w:pStyle w:val="0"/>
            </w:pPr>
            <w:r>
              <w:rPr>
                <w:sz w:val="24"/>
              </w:rPr>
              <w:t xml:space="preserve">Общество с ограниченной ответственностью "Ланри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352</w:t>
            </w:r>
          </w:p>
        </w:tc>
        <w:tc>
          <w:tcPr>
            <w:tcW w:w="1644" w:type="dxa"/>
          </w:tcPr>
          <w:p>
            <w:pPr>
              <w:pStyle w:val="0"/>
            </w:pPr>
            <w:r>
              <w:rPr>
                <w:sz w:val="24"/>
              </w:rPr>
              <w:t xml:space="preserve">775405</w:t>
            </w:r>
          </w:p>
        </w:tc>
        <w:tc>
          <w:tcPr>
            <w:tcW w:w="2948" w:type="dxa"/>
          </w:tcPr>
          <w:p>
            <w:pPr>
              <w:pStyle w:val="0"/>
            </w:pPr>
            <w:r>
              <w:rPr>
                <w:sz w:val="24"/>
              </w:rPr>
              <w:t xml:space="preserve">Общество с ограниченной ответственностью "Профессиональная стоматология"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353</w:t>
            </w:r>
          </w:p>
        </w:tc>
        <w:tc>
          <w:tcPr>
            <w:tcW w:w="1644" w:type="dxa"/>
          </w:tcPr>
          <w:p>
            <w:pPr>
              <w:pStyle w:val="0"/>
            </w:pPr>
            <w:r>
              <w:rPr>
                <w:sz w:val="24"/>
              </w:rPr>
              <w:t xml:space="preserve">775423</w:t>
            </w:r>
          </w:p>
        </w:tc>
        <w:tc>
          <w:tcPr>
            <w:tcW w:w="2948" w:type="dxa"/>
          </w:tcPr>
          <w:p>
            <w:pPr>
              <w:pStyle w:val="0"/>
            </w:pPr>
            <w:r>
              <w:rPr>
                <w:sz w:val="24"/>
              </w:rPr>
              <w:t xml:space="preserve">Общество с ограниченной ответственностью "ВитаМед"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354</w:t>
            </w:r>
          </w:p>
        </w:tc>
        <w:tc>
          <w:tcPr>
            <w:tcW w:w="1644" w:type="dxa"/>
          </w:tcPr>
          <w:p>
            <w:pPr>
              <w:pStyle w:val="0"/>
            </w:pPr>
            <w:r>
              <w:rPr>
                <w:sz w:val="24"/>
              </w:rPr>
              <w:t xml:space="preserve">775426</w:t>
            </w:r>
          </w:p>
        </w:tc>
        <w:tc>
          <w:tcPr>
            <w:tcW w:w="2948" w:type="dxa"/>
          </w:tcPr>
          <w:p>
            <w:pPr>
              <w:pStyle w:val="0"/>
            </w:pPr>
            <w:r>
              <w:rPr>
                <w:sz w:val="24"/>
              </w:rPr>
              <w:t xml:space="preserve">Медицинское частное учреждение "Нефросовет-Москва"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355</w:t>
            </w:r>
          </w:p>
        </w:tc>
        <w:tc>
          <w:tcPr>
            <w:tcW w:w="1644" w:type="dxa"/>
          </w:tcPr>
          <w:p>
            <w:pPr>
              <w:pStyle w:val="0"/>
            </w:pPr>
            <w:r>
              <w:rPr>
                <w:sz w:val="24"/>
              </w:rPr>
              <w:t xml:space="preserve">775428</w:t>
            </w:r>
          </w:p>
        </w:tc>
        <w:tc>
          <w:tcPr>
            <w:tcW w:w="2948" w:type="dxa"/>
          </w:tcPr>
          <w:p>
            <w:pPr>
              <w:pStyle w:val="0"/>
            </w:pPr>
            <w:r>
              <w:rPr>
                <w:sz w:val="24"/>
              </w:rPr>
              <w:t xml:space="preserve">Общество с ограниченной ответственностью "Сервис-Мед"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356</w:t>
            </w:r>
          </w:p>
        </w:tc>
        <w:tc>
          <w:tcPr>
            <w:tcW w:w="1644" w:type="dxa"/>
          </w:tcPr>
          <w:p>
            <w:pPr>
              <w:pStyle w:val="0"/>
            </w:pPr>
            <w:r>
              <w:rPr>
                <w:sz w:val="24"/>
              </w:rPr>
              <w:t xml:space="preserve">775437</w:t>
            </w:r>
          </w:p>
        </w:tc>
        <w:tc>
          <w:tcPr>
            <w:tcW w:w="2948" w:type="dxa"/>
          </w:tcPr>
          <w:p>
            <w:pPr>
              <w:pStyle w:val="0"/>
            </w:pPr>
            <w:r>
              <w:rPr>
                <w:sz w:val="24"/>
              </w:rPr>
              <w:t xml:space="preserve">Общество с ограниченной ответственностью "Международная клиника "Семья"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357</w:t>
            </w:r>
          </w:p>
        </w:tc>
        <w:tc>
          <w:tcPr>
            <w:tcW w:w="1644" w:type="dxa"/>
          </w:tcPr>
          <w:p>
            <w:pPr>
              <w:pStyle w:val="0"/>
            </w:pPr>
            <w:r>
              <w:rPr>
                <w:sz w:val="24"/>
              </w:rPr>
              <w:t xml:space="preserve">775438</w:t>
            </w:r>
          </w:p>
        </w:tc>
        <w:tc>
          <w:tcPr>
            <w:tcW w:w="2948" w:type="dxa"/>
          </w:tcPr>
          <w:p>
            <w:pPr>
              <w:pStyle w:val="0"/>
            </w:pPr>
            <w:r>
              <w:rPr>
                <w:sz w:val="24"/>
              </w:rPr>
              <w:t xml:space="preserve">Общество с ограниченной ответственностью "Приор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358</w:t>
            </w:r>
          </w:p>
        </w:tc>
        <w:tc>
          <w:tcPr>
            <w:gridSpan w:val="12"/>
            <w:tcW w:w="20805" w:type="dxa"/>
            <w:tcBorders>
              <w:bottom w:val="nil"/>
            </w:tcBorders>
          </w:tcPr>
          <w:p>
            <w:pPr>
              <w:pStyle w:val="0"/>
              <w:jc w:val="both"/>
            </w:pPr>
            <w:r>
              <w:rPr>
                <w:sz w:val="24"/>
              </w:rPr>
              <w:t xml:space="preserve">Утратил силу. - </w:t>
            </w:r>
            <w:hyperlink w:history="0" r:id="rId5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359</w:t>
            </w:r>
          </w:p>
        </w:tc>
        <w:tc>
          <w:tcPr>
            <w:tcW w:w="1644" w:type="dxa"/>
          </w:tcPr>
          <w:p>
            <w:pPr>
              <w:pStyle w:val="0"/>
            </w:pPr>
            <w:r>
              <w:rPr>
                <w:sz w:val="24"/>
              </w:rPr>
              <w:t xml:space="preserve">775453</w:t>
            </w:r>
          </w:p>
        </w:tc>
        <w:tc>
          <w:tcPr>
            <w:tcW w:w="2948" w:type="dxa"/>
          </w:tcPr>
          <w:p>
            <w:pPr>
              <w:pStyle w:val="0"/>
            </w:pPr>
            <w:r>
              <w:rPr>
                <w:sz w:val="24"/>
              </w:rPr>
              <w:t xml:space="preserve">Общество с ограниченной ответственностью "Римма-Дент"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360</w:t>
            </w:r>
          </w:p>
        </w:tc>
        <w:tc>
          <w:tcPr>
            <w:tcW w:w="1644" w:type="dxa"/>
          </w:tcPr>
          <w:p>
            <w:pPr>
              <w:pStyle w:val="0"/>
            </w:pPr>
            <w:r>
              <w:rPr>
                <w:sz w:val="24"/>
              </w:rPr>
              <w:t xml:space="preserve">775454</w:t>
            </w:r>
          </w:p>
        </w:tc>
        <w:tc>
          <w:tcPr>
            <w:tcW w:w="2948" w:type="dxa"/>
          </w:tcPr>
          <w:p>
            <w:pPr>
              <w:pStyle w:val="0"/>
            </w:pPr>
            <w:r>
              <w:rPr>
                <w:sz w:val="24"/>
              </w:rPr>
              <w:t xml:space="preserve">Общество с ограниченной ответственностью "Т-Мед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361</w:t>
            </w:r>
          </w:p>
        </w:tc>
        <w:tc>
          <w:tcPr>
            <w:tcW w:w="1644" w:type="dxa"/>
          </w:tcPr>
          <w:p>
            <w:pPr>
              <w:pStyle w:val="0"/>
            </w:pPr>
            <w:r>
              <w:rPr>
                <w:sz w:val="24"/>
              </w:rPr>
              <w:t xml:space="preserve">775462</w:t>
            </w:r>
          </w:p>
        </w:tc>
        <w:tc>
          <w:tcPr>
            <w:tcW w:w="2948" w:type="dxa"/>
          </w:tcPr>
          <w:p>
            <w:pPr>
              <w:pStyle w:val="0"/>
            </w:pPr>
            <w:r>
              <w:rPr>
                <w:sz w:val="24"/>
              </w:rPr>
              <w:t xml:space="preserve">Акционерное общество "К 31 Сити"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362</w:t>
            </w:r>
          </w:p>
        </w:tc>
        <w:tc>
          <w:tcPr>
            <w:tcW w:w="1644" w:type="dxa"/>
          </w:tcPr>
          <w:p>
            <w:pPr>
              <w:pStyle w:val="0"/>
            </w:pPr>
            <w:r>
              <w:rPr>
                <w:sz w:val="24"/>
              </w:rPr>
              <w:t xml:space="preserve">775463</w:t>
            </w:r>
          </w:p>
        </w:tc>
        <w:tc>
          <w:tcPr>
            <w:tcW w:w="2948" w:type="dxa"/>
          </w:tcPr>
          <w:p>
            <w:pPr>
              <w:pStyle w:val="0"/>
            </w:pPr>
            <w:r>
              <w:rPr>
                <w:sz w:val="24"/>
              </w:rPr>
              <w:t xml:space="preserve">Общество с ограниченной ответственностью Центр Эко "Виталис"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363</w:t>
            </w:r>
          </w:p>
        </w:tc>
        <w:tc>
          <w:tcPr>
            <w:tcW w:w="1644" w:type="dxa"/>
          </w:tcPr>
          <w:p>
            <w:pPr>
              <w:pStyle w:val="0"/>
            </w:pPr>
            <w:r>
              <w:rPr>
                <w:sz w:val="24"/>
              </w:rPr>
              <w:t xml:space="preserve">775476</w:t>
            </w:r>
          </w:p>
        </w:tc>
        <w:tc>
          <w:tcPr>
            <w:tcW w:w="2948" w:type="dxa"/>
          </w:tcPr>
          <w:p>
            <w:pPr>
              <w:pStyle w:val="0"/>
            </w:pPr>
            <w:r>
              <w:rPr>
                <w:sz w:val="24"/>
              </w:rPr>
              <w:t xml:space="preserve">Автономная некоммерческая организация "Медицинский центр "Жизнь"</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364</w:t>
            </w:r>
          </w:p>
        </w:tc>
        <w:tc>
          <w:tcPr>
            <w:tcW w:w="1644" w:type="dxa"/>
          </w:tcPr>
          <w:p>
            <w:pPr>
              <w:pStyle w:val="0"/>
            </w:pPr>
            <w:r>
              <w:rPr>
                <w:sz w:val="24"/>
              </w:rPr>
              <w:t xml:space="preserve">775477</w:t>
            </w:r>
          </w:p>
        </w:tc>
        <w:tc>
          <w:tcPr>
            <w:tcW w:w="2948" w:type="dxa"/>
          </w:tcPr>
          <w:p>
            <w:pPr>
              <w:pStyle w:val="0"/>
            </w:pPr>
            <w:r>
              <w:rPr>
                <w:sz w:val="24"/>
              </w:rPr>
              <w:t xml:space="preserve">Общество с ограниченной ответственностью "Поликлиника 101"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365</w:t>
            </w:r>
          </w:p>
        </w:tc>
        <w:tc>
          <w:tcPr>
            <w:tcW w:w="1644" w:type="dxa"/>
          </w:tcPr>
          <w:p>
            <w:pPr>
              <w:pStyle w:val="0"/>
            </w:pPr>
            <w:r>
              <w:rPr>
                <w:sz w:val="24"/>
              </w:rPr>
              <w:t xml:space="preserve">775481</w:t>
            </w:r>
          </w:p>
        </w:tc>
        <w:tc>
          <w:tcPr>
            <w:tcW w:w="2948" w:type="dxa"/>
          </w:tcPr>
          <w:p>
            <w:pPr>
              <w:pStyle w:val="0"/>
            </w:pPr>
            <w:r>
              <w:rPr>
                <w:sz w:val="24"/>
              </w:rPr>
              <w:t xml:space="preserve">Общество с ограниченной ответственностью "Многопрофильный клинический центр Орис"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366</w:t>
            </w:r>
          </w:p>
        </w:tc>
        <w:tc>
          <w:tcPr>
            <w:tcW w:w="1644" w:type="dxa"/>
          </w:tcPr>
          <w:p>
            <w:pPr>
              <w:pStyle w:val="0"/>
            </w:pPr>
            <w:r>
              <w:rPr>
                <w:sz w:val="24"/>
              </w:rPr>
              <w:t xml:space="preserve">775488</w:t>
            </w:r>
          </w:p>
        </w:tc>
        <w:tc>
          <w:tcPr>
            <w:tcW w:w="2948" w:type="dxa"/>
          </w:tcPr>
          <w:p>
            <w:pPr>
              <w:pStyle w:val="0"/>
            </w:pPr>
            <w:r>
              <w:rPr>
                <w:sz w:val="24"/>
              </w:rPr>
              <w:t xml:space="preserve">Общество с ограниченной ответственностью "Стоматология Джи Эс"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367</w:t>
            </w:r>
          </w:p>
        </w:tc>
        <w:tc>
          <w:tcPr>
            <w:tcW w:w="1644" w:type="dxa"/>
          </w:tcPr>
          <w:p>
            <w:pPr>
              <w:pStyle w:val="0"/>
            </w:pPr>
            <w:r>
              <w:rPr>
                <w:sz w:val="24"/>
              </w:rPr>
              <w:t xml:space="preserve">775489</w:t>
            </w:r>
          </w:p>
        </w:tc>
        <w:tc>
          <w:tcPr>
            <w:tcW w:w="2948" w:type="dxa"/>
          </w:tcPr>
          <w:p>
            <w:pPr>
              <w:pStyle w:val="0"/>
            </w:pPr>
            <w:r>
              <w:rPr>
                <w:sz w:val="24"/>
              </w:rPr>
              <w:t xml:space="preserve">Общество с ограниченной ответственностью "ЦТА и СМ на Минской"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368</w:t>
            </w:r>
          </w:p>
        </w:tc>
        <w:tc>
          <w:tcPr>
            <w:tcW w:w="1644" w:type="dxa"/>
          </w:tcPr>
          <w:p>
            <w:pPr>
              <w:pStyle w:val="0"/>
            </w:pPr>
            <w:r>
              <w:rPr>
                <w:sz w:val="24"/>
              </w:rPr>
              <w:t xml:space="preserve">775511</w:t>
            </w:r>
          </w:p>
        </w:tc>
        <w:tc>
          <w:tcPr>
            <w:tcW w:w="2948" w:type="dxa"/>
          </w:tcPr>
          <w:p>
            <w:pPr>
              <w:pStyle w:val="0"/>
            </w:pPr>
            <w:r>
              <w:rPr>
                <w:sz w:val="24"/>
              </w:rPr>
              <w:t xml:space="preserve">Общество с ограниченной ответственностью "Медэп-Профмедцентр"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369</w:t>
            </w:r>
          </w:p>
        </w:tc>
        <w:tc>
          <w:tcPr>
            <w:tcW w:w="1644" w:type="dxa"/>
          </w:tcPr>
          <w:p>
            <w:pPr>
              <w:pStyle w:val="0"/>
            </w:pPr>
            <w:r>
              <w:rPr>
                <w:sz w:val="24"/>
              </w:rPr>
              <w:t xml:space="preserve">775516</w:t>
            </w:r>
          </w:p>
        </w:tc>
        <w:tc>
          <w:tcPr>
            <w:tcW w:w="2948" w:type="dxa"/>
          </w:tcPr>
          <w:p>
            <w:pPr>
              <w:pStyle w:val="0"/>
            </w:pPr>
            <w:r>
              <w:rPr>
                <w:sz w:val="24"/>
              </w:rPr>
              <w:t xml:space="preserve">Общество с ограниченной ответственностью "Центр семейной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370</w:t>
            </w:r>
          </w:p>
        </w:tc>
        <w:tc>
          <w:tcPr>
            <w:tcW w:w="1644" w:type="dxa"/>
          </w:tcPr>
          <w:p>
            <w:pPr>
              <w:pStyle w:val="0"/>
            </w:pPr>
            <w:r>
              <w:rPr>
                <w:sz w:val="24"/>
              </w:rPr>
              <w:t xml:space="preserve">775517</w:t>
            </w:r>
          </w:p>
        </w:tc>
        <w:tc>
          <w:tcPr>
            <w:tcW w:w="2948" w:type="dxa"/>
          </w:tcPr>
          <w:p>
            <w:pPr>
              <w:pStyle w:val="0"/>
            </w:pPr>
            <w:r>
              <w:rPr>
                <w:sz w:val="24"/>
              </w:rPr>
              <w:t xml:space="preserve">Общество с ограниченной ответственностью "Эвоген"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371</w:t>
            </w:r>
          </w:p>
        </w:tc>
        <w:tc>
          <w:tcPr>
            <w:tcW w:w="1644" w:type="dxa"/>
          </w:tcPr>
          <w:p>
            <w:pPr>
              <w:pStyle w:val="0"/>
            </w:pPr>
            <w:r>
              <w:rPr>
                <w:sz w:val="24"/>
              </w:rPr>
              <w:t xml:space="preserve">775520</w:t>
            </w:r>
          </w:p>
        </w:tc>
        <w:tc>
          <w:tcPr>
            <w:tcW w:w="2948" w:type="dxa"/>
          </w:tcPr>
          <w:p>
            <w:pPr>
              <w:pStyle w:val="0"/>
            </w:pPr>
            <w:r>
              <w:rPr>
                <w:sz w:val="24"/>
              </w:rPr>
              <w:t xml:space="preserve">Международное учреждение здравоохранения и дополнительного образования Научно-исследовательский институт клинической медицины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372</w:t>
            </w:r>
          </w:p>
        </w:tc>
        <w:tc>
          <w:tcPr>
            <w:tcW w:w="1644" w:type="dxa"/>
          </w:tcPr>
          <w:p>
            <w:pPr>
              <w:pStyle w:val="0"/>
            </w:pPr>
            <w:r>
              <w:rPr>
                <w:sz w:val="24"/>
              </w:rPr>
              <w:t xml:space="preserve">775521</w:t>
            </w:r>
          </w:p>
        </w:tc>
        <w:tc>
          <w:tcPr>
            <w:tcW w:w="2948" w:type="dxa"/>
          </w:tcPr>
          <w:p>
            <w:pPr>
              <w:pStyle w:val="0"/>
            </w:pPr>
            <w:r>
              <w:rPr>
                <w:sz w:val="24"/>
              </w:rPr>
              <w:t xml:space="preserve">Общество с ограниченной ответственностью "Латум Клиника - 2"</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373</w:t>
            </w:r>
          </w:p>
        </w:tc>
        <w:tc>
          <w:tcPr>
            <w:tcW w:w="1644" w:type="dxa"/>
          </w:tcPr>
          <w:p>
            <w:pPr>
              <w:pStyle w:val="0"/>
            </w:pPr>
            <w:r>
              <w:rPr>
                <w:sz w:val="24"/>
              </w:rPr>
              <w:t xml:space="preserve">775526</w:t>
            </w:r>
          </w:p>
        </w:tc>
        <w:tc>
          <w:tcPr>
            <w:tcW w:w="2948" w:type="dxa"/>
          </w:tcPr>
          <w:p>
            <w:pPr>
              <w:pStyle w:val="0"/>
            </w:pPr>
            <w:r>
              <w:rPr>
                <w:sz w:val="24"/>
              </w:rPr>
              <w:t xml:space="preserve">Общество с ограниченной ответственностью "Акцент"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374</w:t>
            </w:r>
          </w:p>
        </w:tc>
        <w:tc>
          <w:tcPr>
            <w:tcW w:w="1644" w:type="dxa"/>
          </w:tcPr>
          <w:p>
            <w:pPr>
              <w:pStyle w:val="0"/>
            </w:pPr>
            <w:r>
              <w:rPr>
                <w:sz w:val="24"/>
              </w:rPr>
              <w:t xml:space="preserve">775530</w:t>
            </w:r>
          </w:p>
        </w:tc>
        <w:tc>
          <w:tcPr>
            <w:tcW w:w="2948" w:type="dxa"/>
          </w:tcPr>
          <w:p>
            <w:pPr>
              <w:pStyle w:val="0"/>
            </w:pPr>
            <w:r>
              <w:rPr>
                <w:sz w:val="24"/>
              </w:rPr>
              <w:t xml:space="preserve">Общество с ограниченной ответственностью "Клиника Фомина Мичуринский"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375</w:t>
            </w:r>
          </w:p>
        </w:tc>
        <w:tc>
          <w:tcPr>
            <w:tcW w:w="1644" w:type="dxa"/>
          </w:tcPr>
          <w:p>
            <w:pPr>
              <w:pStyle w:val="0"/>
            </w:pPr>
            <w:r>
              <w:rPr>
                <w:sz w:val="24"/>
              </w:rPr>
              <w:t xml:space="preserve">775531</w:t>
            </w:r>
          </w:p>
        </w:tc>
        <w:tc>
          <w:tcPr>
            <w:tcW w:w="2948" w:type="dxa"/>
          </w:tcPr>
          <w:p>
            <w:pPr>
              <w:pStyle w:val="0"/>
            </w:pPr>
            <w:r>
              <w:rPr>
                <w:sz w:val="24"/>
              </w:rPr>
              <w:t xml:space="preserve">Общество с ограниченной ответственностью "Медикал Соло"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376</w:t>
            </w:r>
          </w:p>
        </w:tc>
        <w:tc>
          <w:tcPr>
            <w:tcW w:w="1644" w:type="dxa"/>
          </w:tcPr>
          <w:p>
            <w:pPr>
              <w:pStyle w:val="0"/>
            </w:pPr>
            <w:r>
              <w:rPr>
                <w:sz w:val="24"/>
              </w:rPr>
              <w:t xml:space="preserve">775539</w:t>
            </w:r>
          </w:p>
        </w:tc>
        <w:tc>
          <w:tcPr>
            <w:tcW w:w="2948" w:type="dxa"/>
          </w:tcPr>
          <w:p>
            <w:pPr>
              <w:pStyle w:val="0"/>
            </w:pPr>
            <w:r>
              <w:rPr>
                <w:sz w:val="24"/>
              </w:rPr>
              <w:t xml:space="preserve">Общество с ограниченной ответственностью "Изумруд"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377</w:t>
            </w:r>
          </w:p>
        </w:tc>
        <w:tc>
          <w:tcPr>
            <w:tcW w:w="1644" w:type="dxa"/>
          </w:tcPr>
          <w:p>
            <w:pPr>
              <w:pStyle w:val="0"/>
            </w:pPr>
            <w:r>
              <w:rPr>
                <w:sz w:val="24"/>
              </w:rPr>
              <w:t xml:space="preserve">775544</w:t>
            </w:r>
          </w:p>
        </w:tc>
        <w:tc>
          <w:tcPr>
            <w:tcW w:w="2948" w:type="dxa"/>
          </w:tcPr>
          <w:p>
            <w:pPr>
              <w:pStyle w:val="0"/>
            </w:pPr>
            <w:r>
              <w:rPr>
                <w:sz w:val="24"/>
              </w:rPr>
              <w:t xml:space="preserve">Общество с ограниченной ответственностью "Эконом Клиника"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378</w:t>
            </w:r>
          </w:p>
        </w:tc>
        <w:tc>
          <w:tcPr>
            <w:tcW w:w="1644" w:type="dxa"/>
          </w:tcPr>
          <w:p>
            <w:pPr>
              <w:pStyle w:val="0"/>
            </w:pPr>
            <w:r>
              <w:rPr>
                <w:sz w:val="24"/>
              </w:rPr>
              <w:t xml:space="preserve">775545</w:t>
            </w:r>
          </w:p>
        </w:tc>
        <w:tc>
          <w:tcPr>
            <w:tcW w:w="2948" w:type="dxa"/>
          </w:tcPr>
          <w:p>
            <w:pPr>
              <w:pStyle w:val="0"/>
            </w:pPr>
            <w:r>
              <w:rPr>
                <w:sz w:val="24"/>
              </w:rPr>
              <w:t xml:space="preserve">Общество с ограниченной ответственностью "Медицинская компания Импромед"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379</w:t>
            </w:r>
          </w:p>
        </w:tc>
        <w:tc>
          <w:tcPr>
            <w:tcW w:w="1644" w:type="dxa"/>
          </w:tcPr>
          <w:p>
            <w:pPr>
              <w:pStyle w:val="0"/>
            </w:pPr>
            <w:r>
              <w:rPr>
                <w:sz w:val="24"/>
              </w:rPr>
              <w:t xml:space="preserve">775546</w:t>
            </w:r>
          </w:p>
        </w:tc>
        <w:tc>
          <w:tcPr>
            <w:tcW w:w="2948" w:type="dxa"/>
          </w:tcPr>
          <w:p>
            <w:pPr>
              <w:pStyle w:val="0"/>
            </w:pPr>
            <w:r>
              <w:rPr>
                <w:sz w:val="24"/>
              </w:rPr>
              <w:t xml:space="preserve">"Автономная некоммерческая организация "Центр восстановления здоровья и реабилитации - санаторий "Дугино"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380</w:t>
            </w:r>
          </w:p>
        </w:tc>
        <w:tc>
          <w:tcPr>
            <w:tcW w:w="1644" w:type="dxa"/>
          </w:tcPr>
          <w:p>
            <w:pPr>
              <w:pStyle w:val="0"/>
            </w:pPr>
            <w:r>
              <w:rPr>
                <w:sz w:val="24"/>
              </w:rPr>
              <w:t xml:space="preserve">775547</w:t>
            </w:r>
          </w:p>
        </w:tc>
        <w:tc>
          <w:tcPr>
            <w:tcW w:w="2948" w:type="dxa"/>
          </w:tcPr>
          <w:p>
            <w:pPr>
              <w:pStyle w:val="0"/>
            </w:pPr>
            <w:r>
              <w:rPr>
                <w:sz w:val="24"/>
              </w:rPr>
              <w:t xml:space="preserve">Общество с ограниченной ответственностью "Нефролайн-М"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381</w:t>
            </w:r>
          </w:p>
        </w:tc>
        <w:tc>
          <w:tcPr>
            <w:tcW w:w="1644" w:type="dxa"/>
          </w:tcPr>
          <w:p>
            <w:pPr>
              <w:pStyle w:val="0"/>
            </w:pPr>
            <w:r>
              <w:rPr>
                <w:sz w:val="24"/>
              </w:rPr>
              <w:t xml:space="preserve">775548</w:t>
            </w:r>
          </w:p>
        </w:tc>
        <w:tc>
          <w:tcPr>
            <w:tcW w:w="2948" w:type="dxa"/>
          </w:tcPr>
          <w:p>
            <w:pPr>
              <w:pStyle w:val="0"/>
            </w:pPr>
            <w:r>
              <w:rPr>
                <w:sz w:val="24"/>
              </w:rPr>
              <w:t xml:space="preserve">Общество с ограниченной ответственностью "Нефрохэлс"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382</w:t>
            </w:r>
          </w:p>
        </w:tc>
        <w:tc>
          <w:tcPr>
            <w:tcW w:w="1644" w:type="dxa"/>
          </w:tcPr>
          <w:p>
            <w:pPr>
              <w:pStyle w:val="0"/>
            </w:pPr>
            <w:r>
              <w:rPr>
                <w:sz w:val="24"/>
              </w:rPr>
              <w:t xml:space="preserve">775549</w:t>
            </w:r>
          </w:p>
        </w:tc>
        <w:tc>
          <w:tcPr>
            <w:tcW w:w="2948" w:type="dxa"/>
          </w:tcPr>
          <w:p>
            <w:pPr>
              <w:pStyle w:val="0"/>
            </w:pPr>
            <w:r>
              <w:rPr>
                <w:sz w:val="24"/>
              </w:rPr>
              <w:t xml:space="preserve">Общество с ограниченной ответственностью "Будь здоров!"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383</w:t>
            </w:r>
          </w:p>
        </w:tc>
        <w:tc>
          <w:tcPr>
            <w:tcW w:w="1644" w:type="dxa"/>
          </w:tcPr>
          <w:p>
            <w:pPr>
              <w:pStyle w:val="0"/>
            </w:pPr>
            <w:r>
              <w:rPr>
                <w:sz w:val="24"/>
              </w:rPr>
              <w:t xml:space="preserve">775552</w:t>
            </w:r>
          </w:p>
        </w:tc>
        <w:tc>
          <w:tcPr>
            <w:tcW w:w="2948" w:type="dxa"/>
          </w:tcPr>
          <w:p>
            <w:pPr>
              <w:pStyle w:val="0"/>
            </w:pPr>
            <w:r>
              <w:rPr>
                <w:sz w:val="24"/>
              </w:rPr>
              <w:t xml:space="preserve">Общество с ограниченной ответственностью "Мастерслух"</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384</w:t>
            </w:r>
          </w:p>
        </w:tc>
        <w:tc>
          <w:tcPr>
            <w:tcW w:w="1644" w:type="dxa"/>
          </w:tcPr>
          <w:p>
            <w:pPr>
              <w:pStyle w:val="0"/>
            </w:pPr>
            <w:r>
              <w:rPr>
                <w:sz w:val="24"/>
              </w:rPr>
              <w:t xml:space="preserve">775553</w:t>
            </w:r>
          </w:p>
        </w:tc>
        <w:tc>
          <w:tcPr>
            <w:tcW w:w="2948" w:type="dxa"/>
          </w:tcPr>
          <w:p>
            <w:pPr>
              <w:pStyle w:val="0"/>
            </w:pPr>
            <w:r>
              <w:rPr>
                <w:sz w:val="24"/>
              </w:rPr>
              <w:t xml:space="preserve">Общество с ограниченной ответственностью "Юнидент"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385</w:t>
            </w:r>
          </w:p>
        </w:tc>
        <w:tc>
          <w:tcPr>
            <w:tcW w:w="1644" w:type="dxa"/>
          </w:tcPr>
          <w:p>
            <w:pPr>
              <w:pStyle w:val="0"/>
            </w:pPr>
            <w:r>
              <w:rPr>
                <w:sz w:val="24"/>
              </w:rPr>
              <w:t xml:space="preserve">775555</w:t>
            </w:r>
          </w:p>
        </w:tc>
        <w:tc>
          <w:tcPr>
            <w:tcW w:w="2948" w:type="dxa"/>
          </w:tcPr>
          <w:p>
            <w:pPr>
              <w:pStyle w:val="0"/>
            </w:pPr>
            <w:r>
              <w:rPr>
                <w:sz w:val="24"/>
              </w:rPr>
              <w:t xml:space="preserve">Общество с ограниченной ответственностью "Семейный клуб "Аксиома"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386</w:t>
            </w:r>
          </w:p>
        </w:tc>
        <w:tc>
          <w:tcPr>
            <w:tcW w:w="1644" w:type="dxa"/>
          </w:tcPr>
          <w:p>
            <w:pPr>
              <w:pStyle w:val="0"/>
            </w:pPr>
            <w:r>
              <w:rPr>
                <w:sz w:val="24"/>
              </w:rPr>
              <w:t xml:space="preserve">775561</w:t>
            </w:r>
          </w:p>
        </w:tc>
        <w:tc>
          <w:tcPr>
            <w:tcW w:w="2948" w:type="dxa"/>
          </w:tcPr>
          <w:p>
            <w:pPr>
              <w:pStyle w:val="0"/>
            </w:pPr>
            <w:r>
              <w:rPr>
                <w:sz w:val="24"/>
              </w:rPr>
              <w:t xml:space="preserve">Общество с ограниченной ответственностью "Гута-Клиник"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387</w:t>
            </w:r>
          </w:p>
        </w:tc>
        <w:tc>
          <w:tcPr>
            <w:tcW w:w="1644" w:type="dxa"/>
          </w:tcPr>
          <w:p>
            <w:pPr>
              <w:pStyle w:val="0"/>
            </w:pPr>
            <w:r>
              <w:rPr>
                <w:sz w:val="24"/>
              </w:rPr>
              <w:t xml:space="preserve">775568</w:t>
            </w:r>
          </w:p>
        </w:tc>
        <w:tc>
          <w:tcPr>
            <w:tcW w:w="2948" w:type="dxa"/>
          </w:tcPr>
          <w:p>
            <w:pPr>
              <w:pStyle w:val="0"/>
            </w:pPr>
            <w:r>
              <w:rPr>
                <w:sz w:val="24"/>
              </w:rPr>
              <w:t xml:space="preserve">Общество с ограниченной ответственностью "Искренняя стоматология"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388</w:t>
            </w:r>
          </w:p>
        </w:tc>
        <w:tc>
          <w:tcPr>
            <w:gridSpan w:val="12"/>
            <w:tcW w:w="20805" w:type="dxa"/>
            <w:tcBorders>
              <w:bottom w:val="nil"/>
            </w:tcBorders>
          </w:tcPr>
          <w:p>
            <w:pPr>
              <w:pStyle w:val="0"/>
              <w:jc w:val="both"/>
            </w:pPr>
            <w:r>
              <w:rPr>
                <w:sz w:val="24"/>
              </w:rPr>
              <w:t xml:space="preserve">Утратил силу. - </w:t>
            </w:r>
            <w:hyperlink w:history="0" r:id="rId5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389</w:t>
            </w:r>
          </w:p>
        </w:tc>
        <w:tc>
          <w:tcPr>
            <w:tcW w:w="1644" w:type="dxa"/>
          </w:tcPr>
          <w:p>
            <w:pPr>
              <w:pStyle w:val="0"/>
            </w:pPr>
            <w:r>
              <w:rPr>
                <w:sz w:val="24"/>
              </w:rPr>
              <w:t xml:space="preserve">775574</w:t>
            </w:r>
          </w:p>
        </w:tc>
        <w:tc>
          <w:tcPr>
            <w:tcW w:w="2948" w:type="dxa"/>
          </w:tcPr>
          <w:p>
            <w:pPr>
              <w:pStyle w:val="0"/>
            </w:pPr>
            <w:r>
              <w:rPr>
                <w:sz w:val="24"/>
              </w:rPr>
              <w:t xml:space="preserve">Общество с ограниченной ответственностью "Медэстетик"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390</w:t>
            </w:r>
          </w:p>
        </w:tc>
        <w:tc>
          <w:tcPr>
            <w:tcW w:w="1644" w:type="dxa"/>
          </w:tcPr>
          <w:p>
            <w:pPr>
              <w:pStyle w:val="0"/>
            </w:pPr>
            <w:r>
              <w:rPr>
                <w:sz w:val="24"/>
              </w:rPr>
              <w:t xml:space="preserve">775577</w:t>
            </w:r>
          </w:p>
        </w:tc>
        <w:tc>
          <w:tcPr>
            <w:tcW w:w="2948" w:type="dxa"/>
          </w:tcPr>
          <w:p>
            <w:pPr>
              <w:pStyle w:val="0"/>
            </w:pPr>
            <w:r>
              <w:rPr>
                <w:sz w:val="24"/>
              </w:rPr>
              <w:t xml:space="preserve">Общество с ограниченной ответственностью "Царский Лекарь"</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391</w:t>
            </w:r>
          </w:p>
        </w:tc>
        <w:tc>
          <w:tcPr>
            <w:tcW w:w="1644" w:type="dxa"/>
          </w:tcPr>
          <w:p>
            <w:pPr>
              <w:pStyle w:val="0"/>
            </w:pPr>
            <w:r>
              <w:rPr>
                <w:sz w:val="24"/>
              </w:rPr>
              <w:t xml:space="preserve">775578</w:t>
            </w:r>
          </w:p>
        </w:tc>
        <w:tc>
          <w:tcPr>
            <w:tcW w:w="2948" w:type="dxa"/>
          </w:tcPr>
          <w:p>
            <w:pPr>
              <w:pStyle w:val="0"/>
            </w:pPr>
            <w:r>
              <w:rPr>
                <w:sz w:val="24"/>
              </w:rPr>
              <w:t xml:space="preserve">Общество с ограниченной ответственностью "Виктория 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392</w:t>
            </w:r>
          </w:p>
        </w:tc>
        <w:tc>
          <w:tcPr>
            <w:tcW w:w="1644" w:type="dxa"/>
          </w:tcPr>
          <w:p>
            <w:pPr>
              <w:pStyle w:val="0"/>
            </w:pPr>
            <w:r>
              <w:rPr>
                <w:sz w:val="24"/>
              </w:rPr>
              <w:t xml:space="preserve">775579</w:t>
            </w:r>
          </w:p>
        </w:tc>
        <w:tc>
          <w:tcPr>
            <w:tcW w:w="2948" w:type="dxa"/>
          </w:tcPr>
          <w:p>
            <w:pPr>
              <w:pStyle w:val="0"/>
            </w:pPr>
            <w:r>
              <w:rPr>
                <w:sz w:val="24"/>
              </w:rPr>
              <w:t xml:space="preserve">Общество с ограниченной ответственностью "Т-Медицина"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gridSpan w:val="13"/>
            <w:tcW w:w="21485" w:type="dxa"/>
            <w:tcBorders>
              <w:bottom w:val="nil"/>
            </w:tcBorders>
          </w:tcPr>
          <w:p>
            <w:pPr>
              <w:pStyle w:val="0"/>
              <w:jc w:val="both"/>
            </w:pPr>
            <w:r>
              <w:rPr>
                <w:sz w:val="24"/>
              </w:rPr>
              <w:t xml:space="preserve">393 - 394. Утратили силу. - </w:t>
            </w:r>
            <w:hyperlink w:history="0" r:id="rId5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395</w:t>
            </w:r>
          </w:p>
        </w:tc>
        <w:tc>
          <w:tcPr>
            <w:tcW w:w="1644" w:type="dxa"/>
          </w:tcPr>
          <w:p>
            <w:pPr>
              <w:pStyle w:val="0"/>
            </w:pPr>
            <w:r>
              <w:rPr>
                <w:sz w:val="24"/>
              </w:rPr>
              <w:t xml:space="preserve">775587</w:t>
            </w:r>
          </w:p>
        </w:tc>
        <w:tc>
          <w:tcPr>
            <w:tcW w:w="2948" w:type="dxa"/>
          </w:tcPr>
          <w:p>
            <w:pPr>
              <w:pStyle w:val="0"/>
            </w:pPr>
            <w:r>
              <w:rPr>
                <w:sz w:val="24"/>
              </w:rPr>
              <w:t xml:space="preserve">Общество с ограниченной ответственностью "Доктор с Вами"</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396</w:t>
            </w:r>
          </w:p>
        </w:tc>
        <w:tc>
          <w:tcPr>
            <w:tcW w:w="1644" w:type="dxa"/>
          </w:tcPr>
          <w:p>
            <w:pPr>
              <w:pStyle w:val="0"/>
            </w:pPr>
            <w:r>
              <w:rPr>
                <w:sz w:val="24"/>
              </w:rPr>
              <w:t xml:space="preserve">775588</w:t>
            </w:r>
          </w:p>
        </w:tc>
        <w:tc>
          <w:tcPr>
            <w:tcW w:w="2948" w:type="dxa"/>
          </w:tcPr>
          <w:p>
            <w:pPr>
              <w:pStyle w:val="0"/>
            </w:pPr>
            <w:r>
              <w:rPr>
                <w:sz w:val="24"/>
              </w:rPr>
              <w:t xml:space="preserve">Общество с ограниченной ответственностью "Аква-Термал-Спа"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397</w:t>
            </w:r>
          </w:p>
        </w:tc>
        <w:tc>
          <w:tcPr>
            <w:tcW w:w="1644" w:type="dxa"/>
          </w:tcPr>
          <w:p>
            <w:pPr>
              <w:pStyle w:val="0"/>
            </w:pPr>
            <w:r>
              <w:rPr>
                <w:sz w:val="24"/>
              </w:rPr>
              <w:t xml:space="preserve">775594</w:t>
            </w:r>
          </w:p>
        </w:tc>
        <w:tc>
          <w:tcPr>
            <w:tcW w:w="2948" w:type="dxa"/>
          </w:tcPr>
          <w:p>
            <w:pPr>
              <w:pStyle w:val="0"/>
            </w:pPr>
            <w:r>
              <w:rPr>
                <w:sz w:val="24"/>
              </w:rPr>
              <w:t xml:space="preserve">Общество с ограниченной ответственностью Медицинский Центр "Клиника 1"</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398</w:t>
            </w:r>
          </w:p>
        </w:tc>
        <w:tc>
          <w:tcPr>
            <w:tcW w:w="1644" w:type="dxa"/>
          </w:tcPr>
          <w:p>
            <w:pPr>
              <w:pStyle w:val="0"/>
            </w:pPr>
            <w:r>
              <w:rPr>
                <w:sz w:val="24"/>
              </w:rPr>
              <w:t xml:space="preserve">775595</w:t>
            </w:r>
          </w:p>
        </w:tc>
        <w:tc>
          <w:tcPr>
            <w:tcW w:w="2948" w:type="dxa"/>
          </w:tcPr>
          <w:p>
            <w:pPr>
              <w:pStyle w:val="0"/>
            </w:pPr>
            <w:r>
              <w:rPr>
                <w:sz w:val="24"/>
              </w:rPr>
              <w:t xml:space="preserve">Закрытое акционерное общество "Консультативно-диагностический медицинский центр "Медстайл Эффект"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399</w:t>
            </w:r>
          </w:p>
        </w:tc>
        <w:tc>
          <w:tcPr>
            <w:tcW w:w="1644" w:type="dxa"/>
          </w:tcPr>
          <w:p>
            <w:pPr>
              <w:pStyle w:val="0"/>
            </w:pPr>
            <w:r>
              <w:rPr>
                <w:sz w:val="24"/>
              </w:rPr>
              <w:t xml:space="preserve">775596</w:t>
            </w:r>
          </w:p>
        </w:tc>
        <w:tc>
          <w:tcPr>
            <w:tcW w:w="2948" w:type="dxa"/>
          </w:tcPr>
          <w:p>
            <w:pPr>
              <w:pStyle w:val="0"/>
            </w:pPr>
            <w:r>
              <w:rPr>
                <w:sz w:val="24"/>
              </w:rPr>
              <w:t xml:space="preserve">Общество с ограниченной ответственностью "Гранд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400</w:t>
            </w:r>
          </w:p>
        </w:tc>
        <w:tc>
          <w:tcPr>
            <w:gridSpan w:val="12"/>
            <w:tcW w:w="20805" w:type="dxa"/>
            <w:tcBorders>
              <w:bottom w:val="nil"/>
            </w:tcBorders>
          </w:tcPr>
          <w:p>
            <w:pPr>
              <w:pStyle w:val="0"/>
              <w:jc w:val="both"/>
            </w:pPr>
            <w:r>
              <w:rPr>
                <w:sz w:val="24"/>
              </w:rPr>
              <w:t xml:space="preserve">Утратил силу. - </w:t>
            </w:r>
            <w:hyperlink w:history="0" r:id="rId6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401</w:t>
            </w:r>
          </w:p>
        </w:tc>
        <w:tc>
          <w:tcPr>
            <w:tcW w:w="1644" w:type="dxa"/>
          </w:tcPr>
          <w:p>
            <w:pPr>
              <w:pStyle w:val="0"/>
            </w:pPr>
            <w:r>
              <w:rPr>
                <w:sz w:val="24"/>
              </w:rPr>
              <w:t xml:space="preserve">775600</w:t>
            </w:r>
          </w:p>
        </w:tc>
        <w:tc>
          <w:tcPr>
            <w:tcW w:w="2948" w:type="dxa"/>
          </w:tcPr>
          <w:p>
            <w:pPr>
              <w:pStyle w:val="0"/>
            </w:pPr>
            <w:r>
              <w:rPr>
                <w:sz w:val="24"/>
              </w:rPr>
              <w:t xml:space="preserve">Общество с ограниченной ответственностью "Инсан-мед"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402</w:t>
            </w:r>
          </w:p>
        </w:tc>
        <w:tc>
          <w:tcPr>
            <w:tcW w:w="1644" w:type="dxa"/>
          </w:tcPr>
          <w:p>
            <w:pPr>
              <w:pStyle w:val="0"/>
            </w:pPr>
            <w:r>
              <w:rPr>
                <w:sz w:val="24"/>
              </w:rPr>
              <w:t xml:space="preserve">775603</w:t>
            </w:r>
          </w:p>
        </w:tc>
        <w:tc>
          <w:tcPr>
            <w:tcW w:w="2948" w:type="dxa"/>
          </w:tcPr>
          <w:p>
            <w:pPr>
              <w:pStyle w:val="0"/>
            </w:pPr>
            <w:r>
              <w:rPr>
                <w:sz w:val="24"/>
              </w:rPr>
              <w:t xml:space="preserve">Общество с ограниченной ответственностью "Салон "Атмосфера Красоты"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403</w:t>
            </w:r>
          </w:p>
        </w:tc>
        <w:tc>
          <w:tcPr>
            <w:tcW w:w="1644" w:type="dxa"/>
          </w:tcPr>
          <w:p>
            <w:pPr>
              <w:pStyle w:val="0"/>
            </w:pPr>
            <w:r>
              <w:rPr>
                <w:sz w:val="24"/>
              </w:rPr>
              <w:t xml:space="preserve">775605</w:t>
            </w:r>
          </w:p>
        </w:tc>
        <w:tc>
          <w:tcPr>
            <w:tcW w:w="2948" w:type="dxa"/>
          </w:tcPr>
          <w:p>
            <w:pPr>
              <w:pStyle w:val="0"/>
            </w:pPr>
            <w:r>
              <w:rPr>
                <w:sz w:val="24"/>
              </w:rPr>
              <w:t xml:space="preserve">Общество с ограниченной ответственностью "Скорая медицинская помощь "Регион"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404</w:t>
            </w:r>
          </w:p>
        </w:tc>
        <w:tc>
          <w:tcPr>
            <w:tcW w:w="1644" w:type="dxa"/>
          </w:tcPr>
          <w:p>
            <w:pPr>
              <w:pStyle w:val="0"/>
            </w:pPr>
            <w:r>
              <w:rPr>
                <w:sz w:val="24"/>
              </w:rPr>
              <w:t xml:space="preserve">775611</w:t>
            </w:r>
          </w:p>
        </w:tc>
        <w:tc>
          <w:tcPr>
            <w:tcW w:w="2948" w:type="dxa"/>
          </w:tcPr>
          <w:p>
            <w:pPr>
              <w:pStyle w:val="0"/>
            </w:pPr>
            <w:r>
              <w:rPr>
                <w:sz w:val="24"/>
              </w:rPr>
              <w:t xml:space="preserve">Общество с ограниченной ответственностью "Дентомед"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405</w:t>
            </w:r>
          </w:p>
        </w:tc>
        <w:tc>
          <w:tcPr>
            <w:tcW w:w="1644" w:type="dxa"/>
          </w:tcPr>
          <w:p>
            <w:pPr>
              <w:pStyle w:val="0"/>
            </w:pPr>
            <w:r>
              <w:rPr>
                <w:sz w:val="24"/>
              </w:rPr>
              <w:t xml:space="preserve">775616</w:t>
            </w:r>
          </w:p>
        </w:tc>
        <w:tc>
          <w:tcPr>
            <w:tcW w:w="2948" w:type="dxa"/>
          </w:tcPr>
          <w:p>
            <w:pPr>
              <w:pStyle w:val="0"/>
            </w:pPr>
            <w:r>
              <w:rPr>
                <w:sz w:val="24"/>
              </w:rPr>
              <w:t xml:space="preserve">Общество с ограниченной ответственностью "Доверие"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406</w:t>
            </w:r>
          </w:p>
        </w:tc>
        <w:tc>
          <w:tcPr>
            <w:tcW w:w="1644" w:type="dxa"/>
          </w:tcPr>
          <w:p>
            <w:pPr>
              <w:pStyle w:val="0"/>
            </w:pPr>
            <w:r>
              <w:rPr>
                <w:sz w:val="24"/>
              </w:rPr>
              <w:t xml:space="preserve">775638</w:t>
            </w:r>
          </w:p>
        </w:tc>
        <w:tc>
          <w:tcPr>
            <w:tcW w:w="2948" w:type="dxa"/>
          </w:tcPr>
          <w:p>
            <w:pPr>
              <w:pStyle w:val="0"/>
            </w:pPr>
            <w:r>
              <w:rPr>
                <w:sz w:val="24"/>
              </w:rPr>
              <w:t xml:space="preserve">Общество с ограниченной ответственностью "МРТ Экспресс"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407</w:t>
            </w:r>
          </w:p>
        </w:tc>
        <w:tc>
          <w:tcPr>
            <w:tcW w:w="1644" w:type="dxa"/>
          </w:tcPr>
          <w:p>
            <w:pPr>
              <w:pStyle w:val="0"/>
            </w:pPr>
            <w:r>
              <w:rPr>
                <w:sz w:val="24"/>
              </w:rPr>
              <w:t xml:space="preserve">775641</w:t>
            </w:r>
          </w:p>
        </w:tc>
        <w:tc>
          <w:tcPr>
            <w:tcW w:w="2948" w:type="dxa"/>
          </w:tcPr>
          <w:p>
            <w:pPr>
              <w:pStyle w:val="0"/>
            </w:pPr>
            <w:r>
              <w:rPr>
                <w:sz w:val="24"/>
              </w:rPr>
              <w:t xml:space="preserve">Общество с ограниченной ответственностью "Клиника Медзон"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408</w:t>
            </w:r>
          </w:p>
        </w:tc>
        <w:tc>
          <w:tcPr>
            <w:tcW w:w="1644" w:type="dxa"/>
          </w:tcPr>
          <w:p>
            <w:pPr>
              <w:pStyle w:val="0"/>
            </w:pPr>
            <w:r>
              <w:rPr>
                <w:sz w:val="24"/>
              </w:rPr>
              <w:t xml:space="preserve">775648</w:t>
            </w:r>
          </w:p>
        </w:tc>
        <w:tc>
          <w:tcPr>
            <w:tcW w:w="2948" w:type="dxa"/>
          </w:tcPr>
          <w:p>
            <w:pPr>
              <w:pStyle w:val="0"/>
            </w:pPr>
            <w:r>
              <w:rPr>
                <w:sz w:val="24"/>
              </w:rPr>
              <w:t xml:space="preserve">Общество с ограниченной ответственностью "Варикоза нет"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409</w:t>
            </w:r>
          </w:p>
        </w:tc>
        <w:tc>
          <w:tcPr>
            <w:tcW w:w="1644" w:type="dxa"/>
          </w:tcPr>
          <w:p>
            <w:pPr>
              <w:pStyle w:val="0"/>
            </w:pPr>
            <w:r>
              <w:rPr>
                <w:sz w:val="24"/>
              </w:rPr>
              <w:t xml:space="preserve">775652</w:t>
            </w:r>
          </w:p>
        </w:tc>
        <w:tc>
          <w:tcPr>
            <w:tcW w:w="2948" w:type="dxa"/>
          </w:tcPr>
          <w:p>
            <w:pPr>
              <w:pStyle w:val="0"/>
            </w:pPr>
            <w:r>
              <w:rPr>
                <w:sz w:val="24"/>
              </w:rPr>
              <w:t xml:space="preserve">Автономная некоммерческая организация здравоохранения и дополнительного образования Научно-исследовательский институт клинической медицины г.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410</w:t>
            </w:r>
          </w:p>
        </w:tc>
        <w:tc>
          <w:tcPr>
            <w:tcW w:w="1644" w:type="dxa"/>
          </w:tcPr>
          <w:p>
            <w:pPr>
              <w:pStyle w:val="0"/>
            </w:pPr>
            <w:r>
              <w:rPr>
                <w:sz w:val="24"/>
              </w:rPr>
              <w:t xml:space="preserve">775655</w:t>
            </w:r>
          </w:p>
        </w:tc>
        <w:tc>
          <w:tcPr>
            <w:tcW w:w="2948" w:type="dxa"/>
          </w:tcPr>
          <w:p>
            <w:pPr>
              <w:pStyle w:val="0"/>
            </w:pPr>
            <w:r>
              <w:rPr>
                <w:sz w:val="24"/>
              </w:rPr>
              <w:t xml:space="preserve">Общество с ограниченной ответственностью "Грандмед"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411</w:t>
            </w:r>
          </w:p>
        </w:tc>
        <w:tc>
          <w:tcPr>
            <w:tcW w:w="1644" w:type="dxa"/>
          </w:tcPr>
          <w:p>
            <w:pPr>
              <w:pStyle w:val="0"/>
            </w:pPr>
            <w:r>
              <w:rPr>
                <w:sz w:val="24"/>
              </w:rPr>
              <w:t xml:space="preserve">775661</w:t>
            </w:r>
          </w:p>
        </w:tc>
        <w:tc>
          <w:tcPr>
            <w:tcW w:w="2948" w:type="dxa"/>
          </w:tcPr>
          <w:p>
            <w:pPr>
              <w:pStyle w:val="0"/>
            </w:pPr>
            <w:r>
              <w:rPr>
                <w:sz w:val="24"/>
              </w:rPr>
              <w:t xml:space="preserve">Общество с ограниченной ответственностью "Союз медицин"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412</w:t>
            </w:r>
          </w:p>
        </w:tc>
        <w:tc>
          <w:tcPr>
            <w:tcW w:w="1644" w:type="dxa"/>
          </w:tcPr>
          <w:p>
            <w:pPr>
              <w:pStyle w:val="0"/>
            </w:pPr>
            <w:r>
              <w:rPr>
                <w:sz w:val="24"/>
              </w:rPr>
              <w:t xml:space="preserve">775668</w:t>
            </w:r>
          </w:p>
        </w:tc>
        <w:tc>
          <w:tcPr>
            <w:tcW w:w="2948" w:type="dxa"/>
          </w:tcPr>
          <w:p>
            <w:pPr>
              <w:pStyle w:val="0"/>
            </w:pPr>
            <w:r>
              <w:rPr>
                <w:sz w:val="24"/>
              </w:rPr>
              <w:t xml:space="preserve">Общество с ограниченной ответственностью "Халил Шифа"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413</w:t>
            </w:r>
          </w:p>
        </w:tc>
        <w:tc>
          <w:tcPr>
            <w:tcW w:w="1644" w:type="dxa"/>
          </w:tcPr>
          <w:p>
            <w:pPr>
              <w:pStyle w:val="0"/>
            </w:pPr>
            <w:r>
              <w:rPr>
                <w:sz w:val="24"/>
              </w:rPr>
              <w:t xml:space="preserve">775677</w:t>
            </w:r>
          </w:p>
        </w:tc>
        <w:tc>
          <w:tcPr>
            <w:tcW w:w="2948" w:type="dxa"/>
          </w:tcPr>
          <w:p>
            <w:pPr>
              <w:pStyle w:val="0"/>
            </w:pPr>
            <w:r>
              <w:rPr>
                <w:sz w:val="24"/>
              </w:rPr>
              <w:t xml:space="preserve">Байкальская ассоциация медицинских организаций</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414</w:t>
            </w:r>
          </w:p>
        </w:tc>
        <w:tc>
          <w:tcPr>
            <w:tcW w:w="1644" w:type="dxa"/>
          </w:tcPr>
          <w:p>
            <w:pPr>
              <w:pStyle w:val="0"/>
            </w:pPr>
            <w:r>
              <w:rPr>
                <w:sz w:val="24"/>
              </w:rPr>
              <w:t xml:space="preserve">775687</w:t>
            </w:r>
          </w:p>
        </w:tc>
        <w:tc>
          <w:tcPr>
            <w:tcW w:w="2948" w:type="dxa"/>
          </w:tcPr>
          <w:p>
            <w:pPr>
              <w:pStyle w:val="0"/>
            </w:pPr>
            <w:r>
              <w:rPr>
                <w:sz w:val="24"/>
              </w:rPr>
              <w:t xml:space="preserve">Общество с ограниченной ответственностью "Клиника Будь здоров"</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415</w:t>
            </w:r>
          </w:p>
        </w:tc>
        <w:tc>
          <w:tcPr>
            <w:tcW w:w="1644" w:type="dxa"/>
          </w:tcPr>
          <w:p>
            <w:pPr>
              <w:pStyle w:val="0"/>
            </w:pPr>
            <w:r>
              <w:rPr>
                <w:sz w:val="24"/>
              </w:rPr>
              <w:t xml:space="preserve">775688</w:t>
            </w:r>
          </w:p>
        </w:tc>
        <w:tc>
          <w:tcPr>
            <w:tcW w:w="2948" w:type="dxa"/>
          </w:tcPr>
          <w:p>
            <w:pPr>
              <w:pStyle w:val="0"/>
            </w:pPr>
            <w:r>
              <w:rPr>
                <w:sz w:val="24"/>
              </w:rPr>
              <w:t xml:space="preserve">Общество с ограниченной ответственностью "Поликлиника рядом"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416</w:t>
            </w:r>
          </w:p>
        </w:tc>
        <w:tc>
          <w:tcPr>
            <w:tcW w:w="1644" w:type="dxa"/>
          </w:tcPr>
          <w:p>
            <w:pPr>
              <w:pStyle w:val="0"/>
            </w:pPr>
            <w:r>
              <w:rPr>
                <w:sz w:val="24"/>
              </w:rPr>
              <w:t xml:space="preserve">775693</w:t>
            </w:r>
          </w:p>
        </w:tc>
        <w:tc>
          <w:tcPr>
            <w:tcW w:w="2948" w:type="dxa"/>
          </w:tcPr>
          <w:p>
            <w:pPr>
              <w:pStyle w:val="0"/>
            </w:pPr>
            <w:r>
              <w:rPr>
                <w:sz w:val="24"/>
              </w:rPr>
              <w:t xml:space="preserve">Общество с ограниченной ответственностью "Интайм"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417</w:t>
            </w:r>
          </w:p>
        </w:tc>
        <w:tc>
          <w:tcPr>
            <w:tcW w:w="1644" w:type="dxa"/>
          </w:tcPr>
          <w:p>
            <w:pPr>
              <w:pStyle w:val="0"/>
            </w:pPr>
            <w:r>
              <w:rPr>
                <w:sz w:val="24"/>
              </w:rPr>
              <w:t xml:space="preserve">775695</w:t>
            </w:r>
          </w:p>
        </w:tc>
        <w:tc>
          <w:tcPr>
            <w:tcW w:w="2948" w:type="dxa"/>
          </w:tcPr>
          <w:p>
            <w:pPr>
              <w:pStyle w:val="0"/>
            </w:pPr>
            <w:r>
              <w:rPr>
                <w:sz w:val="24"/>
              </w:rPr>
              <w:t xml:space="preserve">Общество с ограниченной ответственностью "Молдент"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418</w:t>
            </w:r>
          </w:p>
        </w:tc>
        <w:tc>
          <w:tcPr>
            <w:tcW w:w="1644" w:type="dxa"/>
          </w:tcPr>
          <w:p>
            <w:pPr>
              <w:pStyle w:val="0"/>
            </w:pPr>
            <w:r>
              <w:rPr>
                <w:sz w:val="24"/>
              </w:rPr>
              <w:t xml:space="preserve">775698</w:t>
            </w:r>
          </w:p>
        </w:tc>
        <w:tc>
          <w:tcPr>
            <w:tcW w:w="2948" w:type="dxa"/>
          </w:tcPr>
          <w:p>
            <w:pPr>
              <w:pStyle w:val="0"/>
            </w:pPr>
            <w:r>
              <w:rPr>
                <w:sz w:val="24"/>
              </w:rPr>
              <w:t xml:space="preserve">Общество с ограниченной ответственностью "Скандинавский центр здоровья"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419</w:t>
            </w:r>
          </w:p>
        </w:tc>
        <w:tc>
          <w:tcPr>
            <w:tcW w:w="1644" w:type="dxa"/>
          </w:tcPr>
          <w:p>
            <w:pPr>
              <w:pStyle w:val="0"/>
            </w:pPr>
            <w:r>
              <w:rPr>
                <w:sz w:val="24"/>
              </w:rPr>
              <w:t xml:space="preserve">775701</w:t>
            </w:r>
          </w:p>
        </w:tc>
        <w:tc>
          <w:tcPr>
            <w:tcW w:w="2948" w:type="dxa"/>
          </w:tcPr>
          <w:p>
            <w:pPr>
              <w:pStyle w:val="0"/>
            </w:pPr>
            <w:r>
              <w:rPr>
                <w:sz w:val="24"/>
              </w:rPr>
              <w:t xml:space="preserve">Общество с ограниченной ответственностью "Мэйджор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420</w:t>
            </w:r>
          </w:p>
        </w:tc>
        <w:tc>
          <w:tcPr>
            <w:tcW w:w="1644" w:type="dxa"/>
          </w:tcPr>
          <w:p>
            <w:pPr>
              <w:pStyle w:val="0"/>
            </w:pPr>
            <w:r>
              <w:rPr>
                <w:sz w:val="24"/>
              </w:rPr>
              <w:t xml:space="preserve">775702</w:t>
            </w:r>
          </w:p>
        </w:tc>
        <w:tc>
          <w:tcPr>
            <w:tcW w:w="2948" w:type="dxa"/>
          </w:tcPr>
          <w:p>
            <w:pPr>
              <w:pStyle w:val="0"/>
            </w:pPr>
            <w:r>
              <w:rPr>
                <w:sz w:val="24"/>
              </w:rPr>
              <w:t xml:space="preserve">Общество с ограниченной ответственностью "Азимут Мед Групп"</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421</w:t>
            </w:r>
          </w:p>
        </w:tc>
        <w:tc>
          <w:tcPr>
            <w:tcW w:w="1644" w:type="dxa"/>
          </w:tcPr>
          <w:p>
            <w:pPr>
              <w:pStyle w:val="0"/>
            </w:pPr>
            <w:r>
              <w:rPr>
                <w:sz w:val="24"/>
              </w:rPr>
              <w:t xml:space="preserve">775704</w:t>
            </w:r>
          </w:p>
        </w:tc>
        <w:tc>
          <w:tcPr>
            <w:tcW w:w="2948" w:type="dxa"/>
          </w:tcPr>
          <w:p>
            <w:pPr>
              <w:pStyle w:val="0"/>
            </w:pPr>
            <w:r>
              <w:rPr>
                <w:sz w:val="24"/>
              </w:rPr>
              <w:t xml:space="preserve">Общество с ограниченной ответственностью "Скорая помощь"</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422</w:t>
            </w:r>
          </w:p>
        </w:tc>
        <w:tc>
          <w:tcPr>
            <w:tcW w:w="1644" w:type="dxa"/>
          </w:tcPr>
          <w:p>
            <w:pPr>
              <w:pStyle w:val="0"/>
            </w:pPr>
            <w:r>
              <w:rPr>
                <w:sz w:val="24"/>
              </w:rPr>
              <w:t xml:space="preserve">775708</w:t>
            </w:r>
          </w:p>
        </w:tc>
        <w:tc>
          <w:tcPr>
            <w:tcW w:w="2948" w:type="dxa"/>
          </w:tcPr>
          <w:p>
            <w:pPr>
              <w:pStyle w:val="0"/>
            </w:pPr>
            <w:r>
              <w:rPr>
                <w:sz w:val="24"/>
              </w:rPr>
              <w:t xml:space="preserve">Общество с ограниченной ответственностью "Центр коррекции слуха и речи "Мелфон"</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423</w:t>
            </w:r>
          </w:p>
        </w:tc>
        <w:tc>
          <w:tcPr>
            <w:tcW w:w="1644" w:type="dxa"/>
          </w:tcPr>
          <w:p>
            <w:pPr>
              <w:pStyle w:val="0"/>
            </w:pPr>
            <w:r>
              <w:rPr>
                <w:sz w:val="24"/>
              </w:rPr>
              <w:t xml:space="preserve">775709</w:t>
            </w:r>
          </w:p>
        </w:tc>
        <w:tc>
          <w:tcPr>
            <w:tcW w:w="2948" w:type="dxa"/>
          </w:tcPr>
          <w:p>
            <w:pPr>
              <w:pStyle w:val="0"/>
            </w:pPr>
            <w:r>
              <w:rPr>
                <w:sz w:val="24"/>
              </w:rPr>
              <w:t xml:space="preserve">Общество с ограниченной ответственностью "Стоматология З.М."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424</w:t>
            </w:r>
          </w:p>
        </w:tc>
        <w:tc>
          <w:tcPr>
            <w:gridSpan w:val="12"/>
            <w:tcW w:w="20805" w:type="dxa"/>
            <w:tcBorders>
              <w:bottom w:val="nil"/>
            </w:tcBorders>
          </w:tcPr>
          <w:p>
            <w:pPr>
              <w:pStyle w:val="0"/>
              <w:jc w:val="both"/>
            </w:pPr>
            <w:r>
              <w:rPr>
                <w:sz w:val="24"/>
              </w:rPr>
              <w:t xml:space="preserve">Утратил силу. - </w:t>
            </w:r>
            <w:hyperlink w:history="0" r:id="rId6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425</w:t>
            </w:r>
          </w:p>
        </w:tc>
        <w:tc>
          <w:tcPr>
            <w:tcW w:w="1644" w:type="dxa"/>
          </w:tcPr>
          <w:p>
            <w:pPr>
              <w:pStyle w:val="0"/>
            </w:pPr>
            <w:r>
              <w:rPr>
                <w:sz w:val="24"/>
              </w:rPr>
              <w:t xml:space="preserve">775712</w:t>
            </w:r>
          </w:p>
        </w:tc>
        <w:tc>
          <w:tcPr>
            <w:tcW w:w="2948" w:type="dxa"/>
          </w:tcPr>
          <w:p>
            <w:pPr>
              <w:pStyle w:val="0"/>
            </w:pPr>
            <w:r>
              <w:rPr>
                <w:sz w:val="24"/>
              </w:rPr>
              <w:t xml:space="preserve">Общество с ограниченной ответственностью "Центр психического здоровья Нить Ариадны"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426</w:t>
            </w:r>
          </w:p>
        </w:tc>
        <w:tc>
          <w:tcPr>
            <w:tcW w:w="1644" w:type="dxa"/>
          </w:tcPr>
          <w:p>
            <w:pPr>
              <w:pStyle w:val="0"/>
            </w:pPr>
            <w:r>
              <w:rPr>
                <w:sz w:val="24"/>
              </w:rPr>
              <w:t xml:space="preserve">775715</w:t>
            </w:r>
          </w:p>
        </w:tc>
        <w:tc>
          <w:tcPr>
            <w:tcW w:w="2948" w:type="dxa"/>
          </w:tcPr>
          <w:p>
            <w:pPr>
              <w:pStyle w:val="0"/>
            </w:pPr>
            <w:r>
              <w:rPr>
                <w:sz w:val="24"/>
              </w:rPr>
              <w:t xml:space="preserve">Общество с ограниченной ответственностью "МЦ Олимпия 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427</w:t>
            </w:r>
          </w:p>
        </w:tc>
        <w:tc>
          <w:tcPr>
            <w:tcW w:w="1644" w:type="dxa"/>
          </w:tcPr>
          <w:p>
            <w:pPr>
              <w:pStyle w:val="0"/>
            </w:pPr>
            <w:r>
              <w:rPr>
                <w:sz w:val="24"/>
              </w:rPr>
              <w:t xml:space="preserve">775716</w:t>
            </w:r>
          </w:p>
        </w:tc>
        <w:tc>
          <w:tcPr>
            <w:tcW w:w="2948" w:type="dxa"/>
          </w:tcPr>
          <w:p>
            <w:pPr>
              <w:pStyle w:val="0"/>
            </w:pPr>
            <w:r>
              <w:rPr>
                <w:sz w:val="24"/>
              </w:rPr>
              <w:t xml:space="preserve">Общество с ограниченной ответственностью "Медицина столицы"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428</w:t>
            </w:r>
          </w:p>
        </w:tc>
        <w:tc>
          <w:tcPr>
            <w:tcW w:w="1644" w:type="dxa"/>
          </w:tcPr>
          <w:p>
            <w:pPr>
              <w:pStyle w:val="0"/>
            </w:pPr>
            <w:r>
              <w:rPr>
                <w:sz w:val="24"/>
              </w:rPr>
              <w:t xml:space="preserve">775717</w:t>
            </w:r>
          </w:p>
        </w:tc>
        <w:tc>
          <w:tcPr>
            <w:tcW w:w="2948" w:type="dxa"/>
          </w:tcPr>
          <w:p>
            <w:pPr>
              <w:pStyle w:val="0"/>
            </w:pPr>
            <w:r>
              <w:rPr>
                <w:sz w:val="24"/>
              </w:rPr>
              <w:t xml:space="preserve">Общество с ограниченной ответственностью "Татмед"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429</w:t>
            </w:r>
          </w:p>
        </w:tc>
        <w:tc>
          <w:tcPr>
            <w:tcW w:w="1644" w:type="dxa"/>
          </w:tcPr>
          <w:p>
            <w:pPr>
              <w:pStyle w:val="0"/>
            </w:pPr>
            <w:r>
              <w:rPr>
                <w:sz w:val="24"/>
              </w:rPr>
              <w:t xml:space="preserve">775719</w:t>
            </w:r>
          </w:p>
        </w:tc>
        <w:tc>
          <w:tcPr>
            <w:tcW w:w="2948" w:type="dxa"/>
          </w:tcPr>
          <w:p>
            <w:pPr>
              <w:pStyle w:val="0"/>
            </w:pPr>
            <w:r>
              <w:rPr>
                <w:sz w:val="24"/>
              </w:rPr>
              <w:t xml:space="preserve">Общество с ограниченной ответственностью "ММЦ Криомедик"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430</w:t>
            </w:r>
          </w:p>
        </w:tc>
        <w:tc>
          <w:tcPr>
            <w:tcW w:w="1644" w:type="dxa"/>
          </w:tcPr>
          <w:p>
            <w:pPr>
              <w:pStyle w:val="0"/>
            </w:pPr>
            <w:r>
              <w:rPr>
                <w:sz w:val="24"/>
              </w:rPr>
              <w:t xml:space="preserve">775720</w:t>
            </w:r>
          </w:p>
        </w:tc>
        <w:tc>
          <w:tcPr>
            <w:tcW w:w="2948" w:type="dxa"/>
          </w:tcPr>
          <w:p>
            <w:pPr>
              <w:pStyle w:val="0"/>
            </w:pPr>
            <w:r>
              <w:rPr>
                <w:sz w:val="24"/>
              </w:rPr>
              <w:t xml:space="preserve">Общество с ограниченной ответственностью "Мономах"</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431</w:t>
            </w:r>
          </w:p>
        </w:tc>
        <w:tc>
          <w:tcPr>
            <w:tcW w:w="1644" w:type="dxa"/>
          </w:tcPr>
          <w:p>
            <w:pPr>
              <w:pStyle w:val="0"/>
            </w:pPr>
            <w:r>
              <w:rPr>
                <w:sz w:val="24"/>
              </w:rPr>
              <w:t xml:space="preserve">775722</w:t>
            </w:r>
          </w:p>
        </w:tc>
        <w:tc>
          <w:tcPr>
            <w:tcW w:w="2948" w:type="dxa"/>
          </w:tcPr>
          <w:p>
            <w:pPr>
              <w:pStyle w:val="0"/>
            </w:pPr>
            <w:r>
              <w:rPr>
                <w:sz w:val="24"/>
              </w:rPr>
              <w:t xml:space="preserve">Общество с ограниченной ответственностью "Клинико-диагностический центр "Поликлиника.ру"</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432</w:t>
            </w:r>
          </w:p>
        </w:tc>
        <w:tc>
          <w:tcPr>
            <w:tcW w:w="1644" w:type="dxa"/>
          </w:tcPr>
          <w:p>
            <w:pPr>
              <w:pStyle w:val="0"/>
            </w:pPr>
            <w:r>
              <w:rPr>
                <w:sz w:val="24"/>
              </w:rPr>
              <w:t xml:space="preserve">775724</w:t>
            </w:r>
          </w:p>
        </w:tc>
        <w:tc>
          <w:tcPr>
            <w:tcW w:w="2948" w:type="dxa"/>
          </w:tcPr>
          <w:p>
            <w:pPr>
              <w:pStyle w:val="0"/>
            </w:pPr>
            <w:r>
              <w:rPr>
                <w:sz w:val="24"/>
              </w:rPr>
              <w:t xml:space="preserve">Общество с ограниченной ответственностью "М-Нефро"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433</w:t>
            </w:r>
          </w:p>
        </w:tc>
        <w:tc>
          <w:tcPr>
            <w:tcW w:w="1644" w:type="dxa"/>
          </w:tcPr>
          <w:p>
            <w:pPr>
              <w:pStyle w:val="0"/>
            </w:pPr>
            <w:r>
              <w:rPr>
                <w:sz w:val="24"/>
              </w:rPr>
              <w:t xml:space="preserve">775725</w:t>
            </w:r>
          </w:p>
        </w:tc>
        <w:tc>
          <w:tcPr>
            <w:tcW w:w="2948" w:type="dxa"/>
          </w:tcPr>
          <w:p>
            <w:pPr>
              <w:pStyle w:val="0"/>
            </w:pPr>
            <w:r>
              <w:rPr>
                <w:sz w:val="24"/>
              </w:rPr>
              <w:t xml:space="preserve">Общество с ограниченной ответственностью "Ю-Стом"</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434</w:t>
            </w:r>
          </w:p>
        </w:tc>
        <w:tc>
          <w:tcPr>
            <w:tcW w:w="1644" w:type="dxa"/>
          </w:tcPr>
          <w:p>
            <w:pPr>
              <w:pStyle w:val="0"/>
            </w:pPr>
            <w:r>
              <w:rPr>
                <w:sz w:val="24"/>
              </w:rPr>
              <w:t xml:space="preserve">775726</w:t>
            </w:r>
          </w:p>
        </w:tc>
        <w:tc>
          <w:tcPr>
            <w:tcW w:w="2948" w:type="dxa"/>
          </w:tcPr>
          <w:p>
            <w:pPr>
              <w:pStyle w:val="0"/>
            </w:pPr>
            <w:r>
              <w:rPr>
                <w:sz w:val="24"/>
              </w:rPr>
              <w:t xml:space="preserve">Общество с ограниченной ответственностью "Диагностический центр МРТ-КТ"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435</w:t>
            </w:r>
          </w:p>
        </w:tc>
        <w:tc>
          <w:tcPr>
            <w:tcW w:w="1644" w:type="dxa"/>
          </w:tcPr>
          <w:p>
            <w:pPr>
              <w:pStyle w:val="0"/>
            </w:pPr>
            <w:r>
              <w:rPr>
                <w:sz w:val="24"/>
              </w:rPr>
              <w:t xml:space="preserve">775727</w:t>
            </w:r>
          </w:p>
        </w:tc>
        <w:tc>
          <w:tcPr>
            <w:tcW w:w="2948" w:type="dxa"/>
          </w:tcPr>
          <w:p>
            <w:pPr>
              <w:pStyle w:val="0"/>
            </w:pPr>
            <w:r>
              <w:rPr>
                <w:sz w:val="24"/>
              </w:rPr>
              <w:t xml:space="preserve">Общество с ограниченной ответственностью "М-Лайн Медицина"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436</w:t>
            </w:r>
          </w:p>
        </w:tc>
        <w:tc>
          <w:tcPr>
            <w:tcW w:w="1644" w:type="dxa"/>
          </w:tcPr>
          <w:p>
            <w:pPr>
              <w:pStyle w:val="0"/>
            </w:pPr>
            <w:r>
              <w:rPr>
                <w:sz w:val="24"/>
              </w:rPr>
              <w:t xml:space="preserve">775729</w:t>
            </w:r>
          </w:p>
        </w:tc>
        <w:tc>
          <w:tcPr>
            <w:tcW w:w="2948" w:type="dxa"/>
          </w:tcPr>
          <w:p>
            <w:pPr>
              <w:pStyle w:val="0"/>
            </w:pPr>
            <w:r>
              <w:rPr>
                <w:sz w:val="24"/>
              </w:rPr>
              <w:t xml:space="preserve">Общество с ограниченной ответственностью Медицинский центр "Здоровье"</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437</w:t>
            </w:r>
          </w:p>
        </w:tc>
        <w:tc>
          <w:tcPr>
            <w:tcW w:w="1644" w:type="dxa"/>
          </w:tcPr>
          <w:p>
            <w:pPr>
              <w:pStyle w:val="0"/>
            </w:pPr>
            <w:r>
              <w:rPr>
                <w:sz w:val="24"/>
              </w:rPr>
              <w:t xml:space="preserve">775730</w:t>
            </w:r>
          </w:p>
        </w:tc>
        <w:tc>
          <w:tcPr>
            <w:tcW w:w="2948" w:type="dxa"/>
          </w:tcPr>
          <w:p>
            <w:pPr>
              <w:pStyle w:val="0"/>
            </w:pPr>
            <w:r>
              <w:rPr>
                <w:sz w:val="24"/>
              </w:rPr>
              <w:t xml:space="preserve">Общество с ограниченной ответственностью "Клиника Центральная"</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438</w:t>
            </w:r>
          </w:p>
        </w:tc>
        <w:tc>
          <w:tcPr>
            <w:tcW w:w="1644" w:type="dxa"/>
          </w:tcPr>
          <w:p>
            <w:pPr>
              <w:pStyle w:val="0"/>
            </w:pPr>
            <w:r>
              <w:rPr>
                <w:sz w:val="24"/>
              </w:rPr>
              <w:t xml:space="preserve">775731</w:t>
            </w:r>
          </w:p>
        </w:tc>
        <w:tc>
          <w:tcPr>
            <w:tcW w:w="2948" w:type="dxa"/>
          </w:tcPr>
          <w:p>
            <w:pPr>
              <w:pStyle w:val="0"/>
            </w:pPr>
            <w:r>
              <w:rPr>
                <w:sz w:val="24"/>
              </w:rPr>
              <w:t xml:space="preserve">Общество с ограниченной ответственностью "Эрика дент"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439</w:t>
            </w:r>
          </w:p>
        </w:tc>
        <w:tc>
          <w:tcPr>
            <w:tcW w:w="1644" w:type="dxa"/>
          </w:tcPr>
          <w:p>
            <w:pPr>
              <w:pStyle w:val="0"/>
            </w:pPr>
            <w:r>
              <w:rPr>
                <w:sz w:val="24"/>
              </w:rPr>
              <w:t xml:space="preserve">775732</w:t>
            </w:r>
          </w:p>
        </w:tc>
        <w:tc>
          <w:tcPr>
            <w:tcW w:w="2948" w:type="dxa"/>
          </w:tcPr>
          <w:p>
            <w:pPr>
              <w:pStyle w:val="0"/>
            </w:pPr>
            <w:r>
              <w:rPr>
                <w:sz w:val="24"/>
              </w:rPr>
              <w:t xml:space="preserve">Общество с ограниченной ответственностью "Ледин Клиник"</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440</w:t>
            </w:r>
          </w:p>
        </w:tc>
        <w:tc>
          <w:tcPr>
            <w:tcW w:w="1644" w:type="dxa"/>
          </w:tcPr>
          <w:p>
            <w:pPr>
              <w:pStyle w:val="0"/>
            </w:pPr>
            <w:r>
              <w:rPr>
                <w:sz w:val="24"/>
              </w:rPr>
              <w:t xml:space="preserve">775733</w:t>
            </w:r>
          </w:p>
        </w:tc>
        <w:tc>
          <w:tcPr>
            <w:tcW w:w="2948" w:type="dxa"/>
          </w:tcPr>
          <w:p>
            <w:pPr>
              <w:pStyle w:val="0"/>
            </w:pPr>
            <w:r>
              <w:rPr>
                <w:sz w:val="24"/>
              </w:rPr>
              <w:t xml:space="preserve">Общество с ограниченной ответственностью Центр медицины "Сфера"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441</w:t>
            </w:r>
          </w:p>
        </w:tc>
        <w:tc>
          <w:tcPr>
            <w:tcW w:w="1644" w:type="dxa"/>
          </w:tcPr>
          <w:p>
            <w:pPr>
              <w:pStyle w:val="0"/>
            </w:pPr>
            <w:r>
              <w:rPr>
                <w:sz w:val="24"/>
              </w:rPr>
              <w:t xml:space="preserve">775734</w:t>
            </w:r>
          </w:p>
        </w:tc>
        <w:tc>
          <w:tcPr>
            <w:tcW w:w="2948" w:type="dxa"/>
          </w:tcPr>
          <w:p>
            <w:pPr>
              <w:pStyle w:val="0"/>
            </w:pPr>
            <w:r>
              <w:rPr>
                <w:sz w:val="24"/>
              </w:rPr>
              <w:t xml:space="preserve">Федеральное государственное бюджетное учреждение "Национальный центр спортивной медицины Федерального медико-биологического агентства"</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442</w:t>
            </w:r>
          </w:p>
        </w:tc>
        <w:tc>
          <w:tcPr>
            <w:tcW w:w="1644" w:type="dxa"/>
          </w:tcPr>
          <w:p>
            <w:pPr>
              <w:pStyle w:val="0"/>
            </w:pPr>
            <w:r>
              <w:rPr>
                <w:sz w:val="24"/>
              </w:rPr>
              <w:t xml:space="preserve">775735</w:t>
            </w:r>
          </w:p>
        </w:tc>
        <w:tc>
          <w:tcPr>
            <w:tcW w:w="2948" w:type="dxa"/>
          </w:tcPr>
          <w:p>
            <w:pPr>
              <w:pStyle w:val="0"/>
            </w:pPr>
            <w:r>
              <w:rPr>
                <w:sz w:val="24"/>
              </w:rPr>
              <w:t xml:space="preserve">Общество с ограниченной ответственностью "Международный онкологический центр"</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443</w:t>
            </w:r>
          </w:p>
        </w:tc>
        <w:tc>
          <w:tcPr>
            <w:tcW w:w="1644" w:type="dxa"/>
          </w:tcPr>
          <w:p>
            <w:pPr>
              <w:pStyle w:val="0"/>
            </w:pPr>
            <w:r>
              <w:rPr>
                <w:sz w:val="24"/>
              </w:rPr>
              <w:t xml:space="preserve">775739</w:t>
            </w:r>
          </w:p>
        </w:tc>
        <w:tc>
          <w:tcPr>
            <w:tcW w:w="2948" w:type="dxa"/>
          </w:tcPr>
          <w:p>
            <w:pPr>
              <w:pStyle w:val="0"/>
            </w:pPr>
            <w:r>
              <w:rPr>
                <w:sz w:val="24"/>
              </w:rPr>
              <w:t xml:space="preserve">Общество с ограниченной ответственностью "ИВМ Медсервис"</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444</w:t>
            </w:r>
          </w:p>
        </w:tc>
        <w:tc>
          <w:tcPr>
            <w:tcW w:w="1644" w:type="dxa"/>
          </w:tcPr>
          <w:p>
            <w:pPr>
              <w:pStyle w:val="0"/>
            </w:pPr>
            <w:r>
              <w:rPr>
                <w:sz w:val="24"/>
              </w:rPr>
              <w:t xml:space="preserve">775741</w:t>
            </w:r>
          </w:p>
        </w:tc>
        <w:tc>
          <w:tcPr>
            <w:tcW w:w="2948" w:type="dxa"/>
          </w:tcPr>
          <w:p>
            <w:pPr>
              <w:pStyle w:val="0"/>
            </w:pPr>
            <w:r>
              <w:rPr>
                <w:sz w:val="24"/>
              </w:rPr>
              <w:t xml:space="preserve">Общество с ограниченной ответственностью Центр семейной медицины "Рассказово"</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445</w:t>
            </w:r>
          </w:p>
        </w:tc>
        <w:tc>
          <w:tcPr>
            <w:tcW w:w="1644" w:type="dxa"/>
          </w:tcPr>
          <w:p>
            <w:pPr>
              <w:pStyle w:val="0"/>
            </w:pPr>
            <w:r>
              <w:rPr>
                <w:sz w:val="24"/>
              </w:rPr>
              <w:t xml:space="preserve">775748</w:t>
            </w:r>
          </w:p>
        </w:tc>
        <w:tc>
          <w:tcPr>
            <w:tcW w:w="2948" w:type="dxa"/>
          </w:tcPr>
          <w:p>
            <w:pPr>
              <w:pStyle w:val="0"/>
            </w:pPr>
            <w:r>
              <w:rPr>
                <w:sz w:val="24"/>
              </w:rPr>
              <w:t xml:space="preserve">Общество с ограниченной ответственностью "Витромед"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446</w:t>
            </w:r>
          </w:p>
        </w:tc>
        <w:tc>
          <w:tcPr>
            <w:tcW w:w="1644" w:type="dxa"/>
          </w:tcPr>
          <w:p>
            <w:pPr>
              <w:pStyle w:val="0"/>
            </w:pPr>
            <w:r>
              <w:rPr>
                <w:sz w:val="24"/>
              </w:rPr>
              <w:t xml:space="preserve">775749</w:t>
            </w:r>
          </w:p>
        </w:tc>
        <w:tc>
          <w:tcPr>
            <w:tcW w:w="2948" w:type="dxa"/>
          </w:tcPr>
          <w:p>
            <w:pPr>
              <w:pStyle w:val="0"/>
            </w:pPr>
            <w:r>
              <w:rPr>
                <w:sz w:val="24"/>
              </w:rPr>
              <w:t xml:space="preserve">Общество с ограниченной ответственностью "Почка +"</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447</w:t>
            </w:r>
          </w:p>
        </w:tc>
        <w:tc>
          <w:tcPr>
            <w:tcW w:w="1644" w:type="dxa"/>
          </w:tcPr>
          <w:p>
            <w:pPr>
              <w:pStyle w:val="0"/>
            </w:pPr>
            <w:r>
              <w:rPr>
                <w:sz w:val="24"/>
              </w:rPr>
              <w:t xml:space="preserve">775756</w:t>
            </w:r>
          </w:p>
        </w:tc>
        <w:tc>
          <w:tcPr>
            <w:tcW w:w="2948" w:type="dxa"/>
          </w:tcPr>
          <w:p>
            <w:pPr>
              <w:pStyle w:val="0"/>
            </w:pPr>
            <w:r>
              <w:rPr>
                <w:sz w:val="24"/>
              </w:rPr>
              <w:t xml:space="preserve">Общество с ограниченной ответственностью "Стомат"</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448</w:t>
            </w:r>
          </w:p>
        </w:tc>
        <w:tc>
          <w:tcPr>
            <w:tcW w:w="1644" w:type="dxa"/>
          </w:tcPr>
          <w:p>
            <w:pPr>
              <w:pStyle w:val="0"/>
            </w:pPr>
            <w:r>
              <w:rPr>
                <w:sz w:val="24"/>
              </w:rPr>
              <w:t xml:space="preserve">775757</w:t>
            </w:r>
          </w:p>
        </w:tc>
        <w:tc>
          <w:tcPr>
            <w:tcW w:w="2948" w:type="dxa"/>
          </w:tcPr>
          <w:p>
            <w:pPr>
              <w:pStyle w:val="0"/>
            </w:pPr>
            <w:r>
              <w:rPr>
                <w:sz w:val="24"/>
              </w:rPr>
              <w:t xml:space="preserve">Общество с ограниченной ответственностью "СМП-Мед"</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449</w:t>
            </w:r>
          </w:p>
        </w:tc>
        <w:tc>
          <w:tcPr>
            <w:tcW w:w="1644" w:type="dxa"/>
          </w:tcPr>
          <w:p>
            <w:pPr>
              <w:pStyle w:val="0"/>
            </w:pPr>
            <w:r>
              <w:rPr>
                <w:sz w:val="24"/>
              </w:rPr>
              <w:t xml:space="preserve">775758</w:t>
            </w:r>
          </w:p>
        </w:tc>
        <w:tc>
          <w:tcPr>
            <w:tcW w:w="2948" w:type="dxa"/>
          </w:tcPr>
          <w:p>
            <w:pPr>
              <w:pStyle w:val="0"/>
            </w:pPr>
            <w:r>
              <w:rPr>
                <w:sz w:val="24"/>
              </w:rPr>
              <w:t xml:space="preserve">Государственное бюджетное учреждение здравоохранения города Москвы "Городская поликлиника N 108 Департамента здравоохранения города Москвы"</w:t>
            </w:r>
          </w:p>
        </w:tc>
        <w:tc>
          <w:tcPr>
            <w:tcW w:w="1984" w:type="dxa"/>
          </w:tcPr>
          <w:p>
            <w:pPr>
              <w:pStyle w:val="0"/>
            </w:pPr>
            <w:r>
              <w:rPr>
                <w:sz w:val="24"/>
              </w:rPr>
            </w:r>
          </w:p>
        </w:tc>
        <w:tc>
          <w:tcPr>
            <w:tcW w:w="1928" w:type="dxa"/>
          </w:tcPr>
          <w:p>
            <w:pPr>
              <w:pStyle w:val="0"/>
            </w:pPr>
            <w:r>
              <w:rPr>
                <w:sz w:val="24"/>
              </w:rPr>
              <w:t xml:space="preserve">1</w:t>
            </w:r>
          </w:p>
        </w:tc>
        <w:tc>
          <w:tcPr>
            <w:tcW w:w="1531"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t xml:space="preserve">1</w:t>
            </w:r>
          </w:p>
        </w:tc>
        <w:tc>
          <w:tcPr>
            <w:tcW w:w="1587" w:type="dxa"/>
          </w:tcPr>
          <w:p>
            <w:pPr>
              <w:pStyle w:val="0"/>
            </w:pPr>
            <w:r>
              <w:rPr>
                <w:sz w:val="24"/>
              </w:rPr>
              <w:t xml:space="preserve">1</w:t>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tcW w:w="680" w:type="dxa"/>
            <w:tcBorders>
              <w:bottom w:val="nil"/>
            </w:tcBorders>
          </w:tcPr>
          <w:p>
            <w:pPr>
              <w:pStyle w:val="0"/>
            </w:pPr>
            <w:r>
              <w:rPr>
                <w:sz w:val="24"/>
              </w:rPr>
              <w:t xml:space="preserve">450</w:t>
            </w:r>
          </w:p>
        </w:tc>
        <w:tc>
          <w:tcPr>
            <w:gridSpan w:val="12"/>
            <w:tcW w:w="20805" w:type="dxa"/>
            <w:tcBorders>
              <w:bottom w:val="nil"/>
            </w:tcBorders>
          </w:tcPr>
          <w:p>
            <w:pPr>
              <w:pStyle w:val="0"/>
              <w:jc w:val="both"/>
            </w:pPr>
            <w:r>
              <w:rPr>
                <w:sz w:val="24"/>
              </w:rPr>
              <w:t xml:space="preserve">Утратил силу. - </w:t>
            </w:r>
            <w:hyperlink w:history="0" r:id="rId6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w:t>
              </w:r>
            </w:hyperlink>
            <w:r>
              <w:rPr>
                <w:sz w:val="24"/>
              </w:rPr>
              <w:t xml:space="preserve"> Правительства Москвы от 07.04.2026 N 946-ПП</w:t>
            </w:r>
          </w:p>
        </w:tc>
      </w:tr>
      <w:tr>
        <w:tc>
          <w:tcPr>
            <w:tcW w:w="680" w:type="dxa"/>
          </w:tcPr>
          <w:p>
            <w:pPr>
              <w:pStyle w:val="0"/>
            </w:pPr>
            <w:r>
              <w:rPr>
                <w:sz w:val="24"/>
              </w:rPr>
              <w:t xml:space="preserve">451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452</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456</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458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459</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460</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462</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466</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469</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470</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472</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санаторий N 42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476</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t xml:space="preserve">1</w:t>
            </w:r>
          </w:p>
        </w:tc>
        <w:tc>
          <w:tcPr>
            <w:tcW w:w="1587" w:type="dxa"/>
          </w:tcPr>
          <w:p>
            <w:pPr>
              <w:pStyle w:val="0"/>
            </w:pPr>
            <w:r>
              <w:rPr>
                <w:sz w:val="24"/>
              </w:rPr>
              <w:t xml:space="preserve">1</w:t>
            </w:r>
          </w:p>
        </w:tc>
        <w:tc>
          <w:tcPr>
            <w:tcW w:w="1417" w:type="dxa"/>
          </w:tcPr>
          <w:p>
            <w:pPr>
              <w:pStyle w:val="0"/>
            </w:pPr>
            <w:r>
              <w:rPr>
                <w:sz w:val="24"/>
              </w:rPr>
            </w:r>
          </w:p>
        </w:tc>
        <w:tc>
          <w:tcPr>
            <w:tcW w:w="1304" w:type="dxa"/>
          </w:tcPr>
          <w:p>
            <w:pPr>
              <w:pStyle w:val="0"/>
            </w:pPr>
            <w:r>
              <w:rPr>
                <w:sz w:val="24"/>
              </w:rPr>
              <w:t xml:space="preserve">1</w:t>
            </w:r>
          </w:p>
        </w:tc>
      </w:tr>
      <w:tr>
        <w:tc>
          <w:tcPr>
            <w:tcW w:w="680" w:type="dxa"/>
          </w:tcPr>
          <w:p>
            <w:pPr>
              <w:pStyle w:val="0"/>
            </w:pPr>
            <w:r>
              <w:rPr>
                <w:sz w:val="24"/>
              </w:rPr>
              <w:t xml:space="preserve">478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479</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480</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481</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482</w:t>
            </w:r>
          </w:p>
        </w:tc>
        <w:tc>
          <w:tcPr>
            <w:tcW w:w="1644" w:type="dxa"/>
          </w:tcPr>
          <w:p>
            <w:pPr>
              <w:pStyle w:val="0"/>
            </w:pPr>
            <w:r>
              <w:rPr>
                <w:sz w:val="24"/>
              </w:rPr>
            </w:r>
          </w:p>
        </w:tc>
        <w:tc>
          <w:tcPr>
            <w:tcW w:w="2948" w:type="dxa"/>
          </w:tcPr>
          <w:p>
            <w:pPr>
              <w:pStyle w:val="0"/>
            </w:pPr>
            <w:r>
              <w:rPr>
                <w:sz w:val="24"/>
              </w:rPr>
              <w:t xml:space="preserve">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483</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484</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485</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486</w:t>
            </w:r>
          </w:p>
        </w:tc>
        <w:tc>
          <w:tcPr>
            <w:tcW w:w="1644" w:type="dxa"/>
          </w:tcPr>
          <w:p>
            <w:pPr>
              <w:pStyle w:val="0"/>
            </w:pPr>
            <w:r>
              <w:rPr>
                <w:sz w:val="24"/>
              </w:rPr>
            </w:r>
          </w:p>
        </w:tc>
        <w:tc>
          <w:tcPr>
            <w:tcW w:w="2948" w:type="dxa"/>
          </w:tcPr>
          <w:p>
            <w:pPr>
              <w:pStyle w:val="0"/>
            </w:pPr>
            <w:r>
              <w:rPr>
                <w:sz w:val="24"/>
              </w:rPr>
              <w:t xml:space="preserve">Благотворительное медицинское частное учреждение "Детский хоспис"</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487</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"Детский бронхолегочный санаторий N 23 Департамента здравоохранения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c>
          <w:tcPr>
            <w:tcW w:w="680" w:type="dxa"/>
          </w:tcPr>
          <w:p>
            <w:pPr>
              <w:pStyle w:val="0"/>
            </w:pPr>
            <w:r>
              <w:rPr>
                <w:sz w:val="24"/>
              </w:rPr>
              <w:t xml:space="preserve">488</w:t>
            </w:r>
          </w:p>
        </w:tc>
        <w:tc>
          <w:tcPr>
            <w:tcW w:w="1644" w:type="dxa"/>
          </w:tcPr>
          <w:p>
            <w:pPr>
              <w:pStyle w:val="0"/>
            </w:pPr>
            <w:r>
              <w:rPr>
                <w:sz w:val="24"/>
              </w:rPr>
            </w:r>
          </w:p>
        </w:tc>
        <w:tc>
          <w:tcPr>
            <w:tcW w:w="2948" w:type="dxa"/>
          </w:tcPr>
          <w:p>
            <w:pPr>
              <w:pStyle w:val="0"/>
            </w:pPr>
            <w:r>
              <w:rPr>
                <w:sz w:val="24"/>
              </w:rPr>
              <w:t xml:space="preserve">Государственное бюджетное учреждение здравоохранения города Москвы "Центр внедрения современных технологий управления медицинскими организациями города Москвы"</w:t>
            </w:r>
          </w:p>
        </w:tc>
        <w:tc>
          <w:tcPr>
            <w:tcW w:w="1984" w:type="dxa"/>
          </w:tcPr>
          <w:p>
            <w:pPr>
              <w:pStyle w:val="0"/>
            </w:pPr>
            <w:r>
              <w:rPr>
                <w:sz w:val="24"/>
              </w:rPr>
              <w:t xml:space="preserve">1</w:t>
            </w:r>
          </w:p>
        </w:tc>
        <w:tc>
          <w:tcPr>
            <w:tcW w:w="1928" w:type="dxa"/>
          </w:tcPr>
          <w:p>
            <w:pPr>
              <w:pStyle w:val="0"/>
            </w:pPr>
            <w:r>
              <w:rPr>
                <w:sz w:val="24"/>
              </w:rPr>
              <w:t xml:space="preserve">0</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r>
        <w:tblPrEx>
          <w:tblBorders>
            <w:insideH w:val="nil"/>
          </w:tblBorders>
        </w:tblPrEx>
        <w:tc>
          <w:tcPr>
            <w:gridSpan w:val="3"/>
            <w:tcW w:w="5272" w:type="dxa"/>
            <w:tcBorders>
              <w:bottom w:val="nil"/>
            </w:tcBorders>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984" w:type="dxa"/>
            <w:tcBorders>
              <w:bottom w:val="nil"/>
            </w:tcBorders>
          </w:tcPr>
          <w:p>
            <w:pPr>
              <w:pStyle w:val="0"/>
            </w:pPr>
            <w:r>
              <w:rPr>
                <w:sz w:val="24"/>
              </w:rPr>
              <w:t xml:space="preserve">72</w:t>
            </w:r>
          </w:p>
        </w:tc>
        <w:tc>
          <w:tcPr>
            <w:tcW w:w="1928" w:type="dxa"/>
            <w:tcBorders>
              <w:bottom w:val="nil"/>
            </w:tcBorders>
          </w:tcPr>
          <w:p>
            <w:pPr>
              <w:pStyle w:val="0"/>
            </w:pPr>
            <w:r>
              <w:rPr>
                <w:sz w:val="24"/>
              </w:rPr>
              <w:t xml:space="preserve">443</w:t>
            </w:r>
          </w:p>
        </w:tc>
        <w:tc>
          <w:tcPr>
            <w:tcW w:w="1531" w:type="dxa"/>
            <w:tcBorders>
              <w:bottom w:val="nil"/>
            </w:tcBorders>
          </w:tcPr>
          <w:p>
            <w:pPr>
              <w:pStyle w:val="0"/>
            </w:pPr>
            <w:r>
              <w:rPr>
                <w:sz w:val="24"/>
              </w:rPr>
              <w:t xml:space="preserve">188</w:t>
            </w:r>
          </w:p>
        </w:tc>
        <w:tc>
          <w:tcPr>
            <w:tcW w:w="1587" w:type="dxa"/>
            <w:tcBorders>
              <w:bottom w:val="nil"/>
            </w:tcBorders>
          </w:tcPr>
          <w:p>
            <w:pPr>
              <w:pStyle w:val="0"/>
            </w:pPr>
            <w:r>
              <w:rPr>
                <w:sz w:val="24"/>
              </w:rPr>
              <w:t xml:space="preserve">79</w:t>
            </w:r>
          </w:p>
        </w:tc>
        <w:tc>
          <w:tcPr>
            <w:tcW w:w="1644" w:type="dxa"/>
            <w:tcBorders>
              <w:bottom w:val="nil"/>
            </w:tcBorders>
          </w:tcPr>
          <w:p>
            <w:pPr>
              <w:pStyle w:val="0"/>
            </w:pPr>
            <w:r>
              <w:rPr>
                <w:sz w:val="24"/>
              </w:rPr>
              <w:t xml:space="preserve">127</w:t>
            </w:r>
          </w:p>
        </w:tc>
        <w:tc>
          <w:tcPr>
            <w:tcW w:w="1587" w:type="dxa"/>
            <w:tcBorders>
              <w:bottom w:val="nil"/>
            </w:tcBorders>
          </w:tcPr>
          <w:p>
            <w:pPr>
              <w:pStyle w:val="0"/>
            </w:pPr>
            <w:r>
              <w:rPr>
                <w:sz w:val="24"/>
              </w:rPr>
              <w:t xml:space="preserve">198</w:t>
            </w:r>
          </w:p>
        </w:tc>
        <w:tc>
          <w:tcPr>
            <w:tcW w:w="1644" w:type="dxa"/>
            <w:tcBorders>
              <w:bottom w:val="nil"/>
            </w:tcBorders>
          </w:tcPr>
          <w:p>
            <w:pPr>
              <w:pStyle w:val="0"/>
            </w:pPr>
            <w:r>
              <w:rPr>
                <w:sz w:val="24"/>
              </w:rPr>
              <w:t xml:space="preserve">79</w:t>
            </w:r>
          </w:p>
        </w:tc>
        <w:tc>
          <w:tcPr>
            <w:tcW w:w="1587" w:type="dxa"/>
            <w:tcBorders>
              <w:bottom w:val="nil"/>
            </w:tcBorders>
          </w:tcPr>
          <w:p>
            <w:pPr>
              <w:pStyle w:val="0"/>
            </w:pPr>
            <w:r>
              <w:rPr>
                <w:sz w:val="24"/>
              </w:rPr>
              <w:t xml:space="preserve">71</w:t>
            </w:r>
          </w:p>
        </w:tc>
        <w:tc>
          <w:tcPr>
            <w:tcW w:w="1417" w:type="dxa"/>
            <w:tcBorders>
              <w:bottom w:val="nil"/>
            </w:tcBorders>
          </w:tcPr>
          <w:p>
            <w:pPr>
              <w:pStyle w:val="0"/>
            </w:pPr>
            <w:r>
              <w:rPr>
                <w:sz w:val="24"/>
              </w:rPr>
              <w:t xml:space="preserve">5</w:t>
            </w:r>
          </w:p>
        </w:tc>
        <w:tc>
          <w:tcPr>
            <w:tcW w:w="1304" w:type="dxa"/>
            <w:tcBorders>
              <w:bottom w:val="nil"/>
            </w:tcBorders>
          </w:tcPr>
          <w:p>
            <w:pPr>
              <w:pStyle w:val="0"/>
            </w:pPr>
            <w:r>
              <w:rPr>
                <w:sz w:val="24"/>
              </w:rPr>
              <w:t xml:space="preserve">13</w:t>
            </w:r>
          </w:p>
        </w:tc>
      </w:tr>
      <w:tr>
        <w:tblPrEx>
          <w:tblBorders>
            <w:insideH w:val="nil"/>
          </w:tblBorders>
        </w:tblPrEx>
        <w:tc>
          <w:tcPr>
            <w:gridSpan w:val="13"/>
            <w:tcW w:w="21485" w:type="dxa"/>
            <w:tcBorders>
              <w:top w:val="nil"/>
            </w:tcBorders>
          </w:tcPr>
          <w:p>
            <w:pPr>
              <w:pStyle w:val="0"/>
              <w:jc w:val="both"/>
            </w:pPr>
            <w:r>
              <w:rPr>
                <w:sz w:val="24"/>
              </w:rPr>
              <w:t xml:space="preserve">(строка в ред. </w:t>
            </w:r>
            <w:hyperlink w:history="0" r:id="rId6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gridSpan w:val="3"/>
            <w:tcW w:w="5272" w:type="dxa"/>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84" w:type="dxa"/>
          </w:tcPr>
          <w:p>
            <w:pPr>
              <w:pStyle w:val="0"/>
            </w:pPr>
            <w:r>
              <w:rPr>
                <w:sz w:val="24"/>
              </w:rPr>
            </w:r>
          </w:p>
        </w:tc>
        <w:tc>
          <w:tcPr>
            <w:tcW w:w="1928" w:type="dxa"/>
          </w:tcPr>
          <w:p>
            <w:pPr>
              <w:pStyle w:val="0"/>
            </w:pPr>
            <w:r>
              <w:rPr>
                <w:sz w:val="24"/>
              </w:rPr>
              <w:t xml:space="preserve">76</w:t>
            </w:r>
          </w:p>
        </w:tc>
        <w:tc>
          <w:tcPr>
            <w:tcW w:w="1531"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644"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304" w:type="dxa"/>
          </w:tcPr>
          <w:p>
            <w:pPr>
              <w:pStyle w:val="0"/>
            </w:pPr>
            <w:r>
              <w:rPr>
                <w:sz w:val="24"/>
              </w:rPr>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4 </w:t>
            </w:r>
            <w:hyperlink w:history="0" r:id="rId6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24.02.2026.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4</w:t>
      </w:r>
    </w:p>
    <w:p>
      <w:pPr>
        <w:pStyle w:val="0"/>
        <w:jc w:val="right"/>
      </w:pPr>
      <w:r>
        <w:rPr>
          <w:sz w:val="24"/>
        </w:rPr>
        <w:t xml:space="preserve">к Территориальной программе</w:t>
      </w:r>
    </w:p>
    <w:p>
      <w:pPr>
        <w:pStyle w:val="0"/>
        <w:jc w:val="both"/>
      </w:pPr>
      <w:r>
        <w:rPr>
          <w:sz w:val="24"/>
        </w:rPr>
      </w:r>
    </w:p>
    <w:bookmarkStart w:id="14410" w:name="P14410"/>
    <w:bookmarkEnd w:id="14410"/>
    <w:p>
      <w:pPr>
        <w:pStyle w:val="2"/>
        <w:jc w:val="center"/>
      </w:pPr>
      <w:r>
        <w:rPr>
          <w:sz w:val="24"/>
        </w:rPr>
        <w:t xml:space="preserve">ПЕРЕЧЕНЬ</w:t>
      </w:r>
    </w:p>
    <w:p>
      <w:pPr>
        <w:pStyle w:val="2"/>
        <w:jc w:val="center"/>
      </w:pPr>
      <w:r>
        <w:rPr>
          <w:sz w:val="24"/>
        </w:rPr>
        <w:t xml:space="preserve">ЖИЗНЕННО НЕОБХОДИМЫХ И ВАЖНЕЙШИХ ЛЕКАРСТВЕННЫХ ПРЕПАРАТОВ</w:t>
      </w:r>
    </w:p>
    <w:p>
      <w:pPr>
        <w:pStyle w:val="2"/>
        <w:jc w:val="center"/>
      </w:pPr>
      <w:r>
        <w:rPr>
          <w:sz w:val="24"/>
        </w:rPr>
        <w:t xml:space="preserve">ДЛЯ ОКАЗАНИЯ ПЕРВИЧНОЙ МЕДИКО-САНИТАРНОЙ ПОМОЩИ В УСЛОВИЯХ</w:t>
      </w:r>
    </w:p>
    <w:p>
      <w:pPr>
        <w:pStyle w:val="2"/>
        <w:jc w:val="center"/>
      </w:pPr>
      <w:r>
        <w:rPr>
          <w:sz w:val="24"/>
        </w:rPr>
        <w:t xml:space="preserve">ДНЕВНОГО СТАЦИОНАРА И В НЕОТЛОЖНОЙ ФОРМЕ,</w:t>
      </w:r>
    </w:p>
    <w:p>
      <w:pPr>
        <w:pStyle w:val="2"/>
        <w:jc w:val="center"/>
      </w:pPr>
      <w:r>
        <w:rPr>
          <w:sz w:val="24"/>
        </w:rPr>
        <w:t xml:space="preserve">СПЕЦИАЛИЗИРОВАННОЙ, В ТОМ ЧИСЛЕ ВЫСОКОТЕХНОЛОГИЧНОЙ,</w:t>
      </w:r>
    </w:p>
    <w:p>
      <w:pPr>
        <w:pStyle w:val="2"/>
        <w:jc w:val="center"/>
      </w:pPr>
      <w:r>
        <w:rPr>
          <w:sz w:val="24"/>
        </w:rPr>
        <w:t xml:space="preserve">МЕДИЦИНСКОЙ ПОМОЩИ, СКОРОЙ, В ТОМ ЧИСЛЕ СКОРОЙ</w:t>
      </w:r>
    </w:p>
    <w:p>
      <w:pPr>
        <w:pStyle w:val="2"/>
        <w:jc w:val="center"/>
      </w:pPr>
      <w:r>
        <w:rPr>
          <w:sz w:val="24"/>
        </w:rPr>
        <w:t xml:space="preserve">СПЕЦИАЛИЗИРОВАННОЙ, МЕДИЦИНСКОЙ ПОМОЩИ, ПАЛЛИАТИВНОЙ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4422"/>
        <w:gridCol w:w="3060"/>
        <w:gridCol w:w="3628"/>
      </w:tblGrid>
      <w:tr>
        <w:tc>
          <w:tcPr>
            <w:tcW w:w="1361" w:type="dxa"/>
          </w:tcPr>
          <w:p>
            <w:pPr>
              <w:pStyle w:val="0"/>
              <w:jc w:val="center"/>
            </w:pPr>
            <w:r>
              <w:rPr>
                <w:sz w:val="24"/>
              </w:rPr>
              <w:t xml:space="preserve">Код АТХ</w:t>
            </w:r>
          </w:p>
        </w:tc>
        <w:tc>
          <w:tcPr>
            <w:tcW w:w="4422" w:type="dxa"/>
          </w:tcPr>
          <w:p>
            <w:pPr>
              <w:pStyle w:val="0"/>
              <w:jc w:val="center"/>
            </w:pPr>
            <w:r>
              <w:rPr>
                <w:sz w:val="24"/>
              </w:rPr>
              <w:t xml:space="preserve">Анатомо-терапевтическо-химическая классификация (АТХ)</w:t>
            </w:r>
          </w:p>
        </w:tc>
        <w:tc>
          <w:tcPr>
            <w:tcW w:w="3060" w:type="dxa"/>
          </w:tcPr>
          <w:p>
            <w:pPr>
              <w:pStyle w:val="0"/>
              <w:jc w:val="center"/>
            </w:pPr>
            <w:r>
              <w:rPr>
                <w:sz w:val="24"/>
              </w:rPr>
              <w:t xml:space="preserve">Лекарственные препараты</w:t>
            </w:r>
          </w:p>
        </w:tc>
        <w:tc>
          <w:tcPr>
            <w:tcW w:w="3628" w:type="dxa"/>
          </w:tcPr>
          <w:p>
            <w:pPr>
              <w:pStyle w:val="0"/>
              <w:jc w:val="center"/>
            </w:pPr>
            <w:r>
              <w:rPr>
                <w:sz w:val="24"/>
              </w:rPr>
              <w:t xml:space="preserve">Лекарственные формы</w:t>
            </w:r>
          </w:p>
        </w:tc>
      </w:tr>
      <w:tr>
        <w:tc>
          <w:tcPr>
            <w:tcW w:w="1361" w:type="dxa"/>
          </w:tcPr>
          <w:p>
            <w:pPr>
              <w:pStyle w:val="0"/>
              <w:jc w:val="center"/>
            </w:pPr>
            <w:r>
              <w:rPr>
                <w:sz w:val="24"/>
              </w:rPr>
              <w:t xml:space="preserve">1</w:t>
            </w:r>
          </w:p>
        </w:tc>
        <w:tc>
          <w:tcPr>
            <w:tcW w:w="4422" w:type="dxa"/>
          </w:tcPr>
          <w:p>
            <w:pPr>
              <w:pStyle w:val="0"/>
              <w:jc w:val="center"/>
            </w:pPr>
            <w:r>
              <w:rPr>
                <w:sz w:val="24"/>
              </w:rPr>
              <w:t xml:space="preserve">2</w:t>
            </w:r>
          </w:p>
        </w:tc>
        <w:tc>
          <w:tcPr>
            <w:tcW w:w="3060" w:type="dxa"/>
          </w:tcPr>
          <w:p>
            <w:pPr>
              <w:pStyle w:val="0"/>
              <w:jc w:val="center"/>
            </w:pPr>
            <w:r>
              <w:rPr>
                <w:sz w:val="24"/>
              </w:rPr>
              <w:t xml:space="preserve">3</w:t>
            </w:r>
          </w:p>
        </w:tc>
        <w:tc>
          <w:tcPr>
            <w:tcW w:w="3628" w:type="dxa"/>
          </w:tcPr>
          <w:p>
            <w:pPr>
              <w:pStyle w:val="0"/>
              <w:jc w:val="center"/>
            </w:pPr>
            <w:r>
              <w:rPr>
                <w:sz w:val="24"/>
              </w:rPr>
              <w:t xml:space="preserve">4</w:t>
            </w:r>
          </w:p>
        </w:tc>
      </w:tr>
      <w:tr>
        <w:tc>
          <w:tcPr>
            <w:tcW w:w="1361" w:type="dxa"/>
          </w:tcPr>
          <w:p>
            <w:pPr>
              <w:pStyle w:val="0"/>
              <w:outlineLvl w:val="2"/>
            </w:pPr>
            <w:r>
              <w:rPr>
                <w:sz w:val="24"/>
              </w:rPr>
              <w:t xml:space="preserve">A</w:t>
            </w:r>
          </w:p>
        </w:tc>
        <w:tc>
          <w:tcPr>
            <w:tcW w:w="4422" w:type="dxa"/>
          </w:tcPr>
          <w:p>
            <w:pPr>
              <w:pStyle w:val="0"/>
            </w:pPr>
            <w:r>
              <w:rPr>
                <w:sz w:val="24"/>
              </w:rPr>
              <w:t xml:space="preserve">пищеварительный тракт и обмен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w:t>
            </w:r>
          </w:p>
        </w:tc>
        <w:tc>
          <w:tcPr>
            <w:tcW w:w="4422" w:type="dxa"/>
          </w:tcPr>
          <w:p>
            <w:pPr>
              <w:pStyle w:val="0"/>
            </w:pPr>
            <w:r>
              <w:rPr>
                <w:sz w:val="24"/>
              </w:rPr>
              <w:t xml:space="preserve">средства для лечения кислотозависимых заболеваний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w:t>
            </w:r>
          </w:p>
        </w:tc>
        <w:tc>
          <w:tcPr>
            <w:tcW w:w="4422" w:type="dxa"/>
          </w:tcPr>
          <w:p>
            <w:pPr>
              <w:pStyle w:val="0"/>
            </w:pPr>
            <w:r>
              <w:rPr>
                <w:sz w:val="24"/>
              </w:rPr>
              <w:t xml:space="preserve">противоязвенные средства и средства для лечения гастроэзофагеальной рефлюксной болезни (ГЭРБ)</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A02BA</w:t>
            </w:r>
          </w:p>
        </w:tc>
        <w:tc>
          <w:tcPr>
            <w:tcW w:w="4422" w:type="dxa"/>
          </w:tcPr>
          <w:p>
            <w:pPr>
              <w:pStyle w:val="0"/>
            </w:pPr>
            <w:r>
              <w:rPr>
                <w:sz w:val="24"/>
              </w:rPr>
              <w:t xml:space="preserve">блокаторы гистаминовых H2-рецепторов</w:t>
            </w:r>
          </w:p>
        </w:tc>
        <w:tc>
          <w:tcPr>
            <w:tcW w:w="3060" w:type="dxa"/>
          </w:tcPr>
          <w:p>
            <w:pPr>
              <w:pStyle w:val="0"/>
            </w:pPr>
            <w:r>
              <w:rPr>
                <w:sz w:val="24"/>
              </w:rPr>
              <w:t xml:space="preserve">фамотидин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A02BC</w:t>
            </w:r>
          </w:p>
        </w:tc>
        <w:tc>
          <w:tcPr>
            <w:tcW w:w="4422" w:type="dxa"/>
            <w:vMerge w:val="restart"/>
          </w:tcPr>
          <w:p>
            <w:pPr>
              <w:pStyle w:val="0"/>
            </w:pPr>
            <w:r>
              <w:rPr>
                <w:sz w:val="24"/>
              </w:rPr>
              <w:t xml:space="preserve">ингибиторы протонного насоса</w:t>
            </w:r>
          </w:p>
        </w:tc>
        <w:tc>
          <w:tcPr>
            <w:tcW w:w="3060" w:type="dxa"/>
          </w:tcPr>
          <w:p>
            <w:pPr>
              <w:pStyle w:val="0"/>
            </w:pPr>
            <w:r>
              <w:rPr>
                <w:sz w:val="24"/>
              </w:rPr>
              <w:t xml:space="preserve">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эзомепразол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A02BX</w:t>
            </w:r>
          </w:p>
        </w:tc>
        <w:tc>
          <w:tcPr>
            <w:tcW w:w="4422" w:type="dxa"/>
          </w:tcPr>
          <w:p>
            <w:pPr>
              <w:pStyle w:val="0"/>
            </w:pPr>
            <w:r>
              <w:rPr>
                <w:sz w:val="24"/>
              </w:rPr>
              <w:t xml:space="preserve">другие противоязвенные средства и средства для лечения ГЭРБ</w:t>
            </w:r>
          </w:p>
        </w:tc>
        <w:tc>
          <w:tcPr>
            <w:tcW w:w="3060" w:type="dxa"/>
          </w:tcPr>
          <w:p>
            <w:pPr>
              <w:pStyle w:val="0"/>
            </w:pPr>
            <w:r>
              <w:rPr>
                <w:sz w:val="24"/>
              </w:rPr>
              <w:t xml:space="preserve">висмута трикалия дицитрат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A03A</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t xml:space="preserve">платифиллин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A03AA</w:t>
            </w:r>
          </w:p>
        </w:tc>
        <w:tc>
          <w:tcPr>
            <w:tcW w:w="4422" w:type="dxa"/>
          </w:tcPr>
          <w:p>
            <w:pPr>
              <w:pStyle w:val="0"/>
            </w:pPr>
            <w:r>
              <w:rPr>
                <w:sz w:val="24"/>
              </w:rPr>
              <w:t xml:space="preserve">синтетические антихолинергические средства, эфиры с третичной аминогруппой</w:t>
            </w:r>
          </w:p>
        </w:tc>
        <w:tc>
          <w:tcPr>
            <w:tcW w:w="3060" w:type="dxa"/>
          </w:tcPr>
          <w:p>
            <w:pPr>
              <w:pStyle w:val="0"/>
            </w:pPr>
            <w:r>
              <w:rPr>
                <w:sz w:val="24"/>
              </w:rPr>
              <w:t xml:space="preserve">мебеверин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A03AD</w:t>
            </w:r>
          </w:p>
        </w:tc>
        <w:tc>
          <w:tcPr>
            <w:tcW w:w="4422" w:type="dxa"/>
          </w:tcPr>
          <w:p>
            <w:pPr>
              <w:pStyle w:val="0"/>
            </w:pPr>
            <w:r>
              <w:rPr>
                <w:sz w:val="24"/>
              </w:rPr>
              <w:t xml:space="preserve">папаверин и его производные</w:t>
            </w:r>
          </w:p>
        </w:tc>
        <w:tc>
          <w:tcPr>
            <w:tcW w:w="3060" w:type="dxa"/>
          </w:tcPr>
          <w:p>
            <w:pPr>
              <w:pStyle w:val="0"/>
            </w:pPr>
            <w:r>
              <w:rPr>
                <w:sz w:val="24"/>
              </w:rPr>
              <w:t xml:space="preserve">дротаверин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A03B</w:t>
            </w:r>
          </w:p>
        </w:tc>
        <w:tc>
          <w:tcPr>
            <w:tcW w:w="4422" w:type="dxa"/>
          </w:tcPr>
          <w:p>
            <w:pPr>
              <w:pStyle w:val="0"/>
            </w:pPr>
            <w:r>
              <w:rPr>
                <w:sz w:val="24"/>
              </w:rPr>
              <w:t xml:space="preserve">белладонна и ее производные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A03BA</w:t>
            </w:r>
          </w:p>
        </w:tc>
        <w:tc>
          <w:tcPr>
            <w:tcW w:w="4422" w:type="dxa"/>
          </w:tcPr>
          <w:p>
            <w:pPr>
              <w:pStyle w:val="0"/>
            </w:pPr>
            <w:r>
              <w:rPr>
                <w:sz w:val="24"/>
              </w:rPr>
              <w:t xml:space="preserve">алкалоиды белладонны, третичные амины</w:t>
            </w:r>
          </w:p>
        </w:tc>
        <w:tc>
          <w:tcPr>
            <w:tcW w:w="3060" w:type="dxa"/>
          </w:tcPr>
          <w:p>
            <w:pPr>
              <w:pStyle w:val="0"/>
            </w:pPr>
            <w:r>
              <w:rPr>
                <w:sz w:val="24"/>
              </w:rPr>
              <w:t xml:space="preserve">атропин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A03F</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A03FA</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t xml:space="preserve">метоклопрамид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A04</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A04AA</w:t>
            </w:r>
          </w:p>
        </w:tc>
        <w:tc>
          <w:tcPr>
            <w:tcW w:w="4422" w:type="dxa"/>
          </w:tcPr>
          <w:p>
            <w:pPr>
              <w:pStyle w:val="0"/>
            </w:pPr>
            <w:r>
              <w:rPr>
                <w:sz w:val="24"/>
              </w:rPr>
              <w:t xml:space="preserve">антагонисты серотониновых 5HT3-рецепторов</w:t>
            </w:r>
          </w:p>
        </w:tc>
        <w:tc>
          <w:tcPr>
            <w:tcW w:w="3060" w:type="dxa"/>
          </w:tcPr>
          <w:p>
            <w:pPr>
              <w:pStyle w:val="0"/>
            </w:pPr>
            <w:r>
              <w:rPr>
                <w:sz w:val="24"/>
              </w:rPr>
              <w:t xml:space="preserve">ондансетрон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A05</w:t>
            </w:r>
          </w:p>
        </w:tc>
        <w:tc>
          <w:tcPr>
            <w:tcW w:w="4422" w:type="dxa"/>
          </w:tcPr>
          <w:p>
            <w:pPr>
              <w:pStyle w:val="0"/>
            </w:pPr>
            <w:r>
              <w:rPr>
                <w:sz w:val="24"/>
              </w:rPr>
              <w:t xml:space="preserve">средства для лечения заболеваний печени и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w:t>
            </w:r>
          </w:p>
        </w:tc>
        <w:tc>
          <w:tcPr>
            <w:tcW w:w="4422" w:type="dxa"/>
          </w:tcPr>
          <w:p>
            <w:pPr>
              <w:pStyle w:val="0"/>
            </w:pPr>
            <w:r>
              <w:rPr>
                <w:sz w:val="24"/>
              </w:rPr>
              <w:t xml:space="preserve">средства для лечения заболеваний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A05AA</w:t>
            </w:r>
          </w:p>
        </w:tc>
        <w:tc>
          <w:tcPr>
            <w:tcW w:w="4422" w:type="dxa"/>
          </w:tcPr>
          <w:p>
            <w:pPr>
              <w:pStyle w:val="0"/>
            </w:pPr>
            <w:r>
              <w:rPr>
                <w:sz w:val="24"/>
              </w:rPr>
              <w:t xml:space="preserve">желчные кислоты и их производные</w:t>
            </w:r>
          </w:p>
        </w:tc>
        <w:tc>
          <w:tcPr>
            <w:tcW w:w="3060" w:type="dxa"/>
          </w:tcPr>
          <w:p>
            <w:pPr>
              <w:pStyle w:val="0"/>
            </w:pPr>
            <w:r>
              <w:rPr>
                <w:sz w:val="24"/>
              </w:rPr>
              <w:t xml:space="preserve">урсодезоксихолевая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A05B</w:t>
            </w:r>
          </w:p>
        </w:tc>
        <w:tc>
          <w:tcPr>
            <w:tcW w:w="4422" w:type="dxa"/>
          </w:tcPr>
          <w:p>
            <w:pPr>
              <w:pStyle w:val="0"/>
            </w:pPr>
            <w:r>
              <w:rPr>
                <w:sz w:val="24"/>
              </w:rPr>
              <w:t xml:space="preserve">средства для лечения заболеваний печени, липотропные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A05BA</w:t>
            </w:r>
          </w:p>
        </w:tc>
        <w:tc>
          <w:tcPr>
            <w:tcW w:w="4422" w:type="dxa"/>
            <w:vMerge w:val="restart"/>
          </w:tcPr>
          <w:p>
            <w:pPr>
              <w:pStyle w:val="0"/>
            </w:pPr>
            <w:r>
              <w:rPr>
                <w:sz w:val="24"/>
              </w:rPr>
              <w:t xml:space="preserve">средства для лечения заболеваний печени</w:t>
            </w:r>
          </w:p>
        </w:tc>
        <w:tc>
          <w:tcPr>
            <w:tcW w:w="3060" w:type="dxa"/>
          </w:tcPr>
          <w:p>
            <w:pPr>
              <w:pStyle w:val="0"/>
            </w:pPr>
            <w:r>
              <w:rPr>
                <w:sz w:val="24"/>
              </w:rPr>
              <w:t xml:space="preserve">глицирризиновая кислота + фосфолипиды</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инозин + меглумин + метионин + никотинамид + янтарная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A06</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A06A</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A06AB</w:t>
            </w:r>
          </w:p>
        </w:tc>
        <w:tc>
          <w:tcPr>
            <w:tcW w:w="4422" w:type="dxa"/>
            <w:vMerge w:val="restart"/>
          </w:tcPr>
          <w:p>
            <w:pPr>
              <w:pStyle w:val="0"/>
            </w:pPr>
            <w:r>
              <w:rPr>
                <w:sz w:val="24"/>
              </w:rPr>
              <w:t xml:space="preserve">контактные слабительные средства</w:t>
            </w:r>
          </w:p>
        </w:tc>
        <w:tc>
          <w:tcPr>
            <w:tcW w:w="3060" w:type="dxa"/>
          </w:tcPr>
          <w:p>
            <w:pPr>
              <w:pStyle w:val="0"/>
            </w:pPr>
            <w:r>
              <w:rPr>
                <w:sz w:val="24"/>
              </w:rPr>
              <w:t xml:space="preserve">бисакодил</w:t>
            </w:r>
          </w:p>
        </w:tc>
        <w:tc>
          <w:tcPr>
            <w:tcW w:w="3628" w:type="dxa"/>
          </w:tcPr>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сеннозиды A и B</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A06AD</w:t>
            </w:r>
          </w:p>
        </w:tc>
        <w:tc>
          <w:tcPr>
            <w:tcW w:w="4422" w:type="dxa"/>
            <w:vMerge w:val="restart"/>
          </w:tcPr>
          <w:p>
            <w:pPr>
              <w:pStyle w:val="0"/>
            </w:pPr>
            <w:r>
              <w:rPr>
                <w:sz w:val="24"/>
              </w:rPr>
              <w:t xml:space="preserve">осмотические слабительные средства</w:t>
            </w:r>
          </w:p>
        </w:tc>
        <w:tc>
          <w:tcPr>
            <w:tcW w:w="3060" w:type="dxa"/>
          </w:tcPr>
          <w:p>
            <w:pPr>
              <w:pStyle w:val="0"/>
            </w:pPr>
            <w:r>
              <w:rPr>
                <w:sz w:val="24"/>
              </w:rPr>
              <w:t xml:space="preserve">лактулоза</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макрогол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w:t>
            </w:r>
          </w:p>
        </w:tc>
        <w:tc>
          <w:tcPr>
            <w:tcW w:w="4422" w:type="dxa"/>
          </w:tcPr>
          <w:p>
            <w:pPr>
              <w:pStyle w:val="0"/>
            </w:pPr>
            <w:r>
              <w:rPr>
                <w:sz w:val="24"/>
              </w:rPr>
              <w:t xml:space="preserve">противодиарейные, кишечные противовоспалительные/противомикробные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w:t>
            </w:r>
          </w:p>
        </w:tc>
        <w:tc>
          <w:tcPr>
            <w:tcW w:w="4422" w:type="dxa"/>
          </w:tcPr>
          <w:p>
            <w:pPr>
              <w:pStyle w:val="0"/>
            </w:pPr>
            <w:r>
              <w:rPr>
                <w:sz w:val="24"/>
              </w:rPr>
              <w:t xml:space="preserve">кишечные 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A07AA</w:t>
            </w:r>
          </w:p>
        </w:tc>
        <w:tc>
          <w:tcPr>
            <w:tcW w:w="4422" w:type="dxa"/>
          </w:tcPr>
          <w:p>
            <w:pPr>
              <w:pStyle w:val="0"/>
            </w:pPr>
            <w:r>
              <w:rPr>
                <w:sz w:val="24"/>
              </w:rPr>
              <w:t xml:space="preserve">антибиотики</w:t>
            </w:r>
          </w:p>
        </w:tc>
        <w:tc>
          <w:tcPr>
            <w:tcW w:w="3060" w:type="dxa"/>
          </w:tcPr>
          <w:p>
            <w:pPr>
              <w:pStyle w:val="0"/>
            </w:pPr>
            <w:r>
              <w:rPr>
                <w:sz w:val="24"/>
              </w:rPr>
              <w:t xml:space="preserve">нистатин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A07B</w:t>
            </w:r>
          </w:p>
        </w:tc>
        <w:tc>
          <w:tcPr>
            <w:tcW w:w="4422" w:type="dxa"/>
          </w:tcPr>
          <w:p>
            <w:pPr>
              <w:pStyle w:val="0"/>
            </w:pPr>
            <w:r>
              <w:rPr>
                <w:sz w:val="24"/>
              </w:rPr>
              <w:t xml:space="preserve">кишечные адсорбенты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A07BC</w:t>
            </w:r>
          </w:p>
        </w:tc>
        <w:tc>
          <w:tcPr>
            <w:tcW w:w="4422" w:type="dxa"/>
          </w:tcPr>
          <w:p>
            <w:pPr>
              <w:pStyle w:val="0"/>
            </w:pPr>
            <w:r>
              <w:rPr>
                <w:sz w:val="24"/>
              </w:rPr>
              <w:t xml:space="preserve">другие кишечные адсорбенты</w:t>
            </w:r>
          </w:p>
        </w:tc>
        <w:tc>
          <w:tcPr>
            <w:tcW w:w="3060" w:type="dxa"/>
          </w:tcPr>
          <w:p>
            <w:pPr>
              <w:pStyle w:val="0"/>
            </w:pPr>
            <w:r>
              <w:rPr>
                <w:sz w:val="24"/>
              </w:rPr>
              <w:t xml:space="preserve">смектит диоктаэдрический</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A07C</w:t>
            </w:r>
          </w:p>
        </w:tc>
        <w:tc>
          <w:tcPr>
            <w:tcW w:w="4422" w:type="dxa"/>
          </w:tcPr>
          <w:p>
            <w:pPr>
              <w:pStyle w:val="0"/>
            </w:pPr>
            <w:r>
              <w:rPr>
                <w:sz w:val="24"/>
              </w:rPr>
              <w:t xml:space="preserve">электролиты в комбинации с углеводами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A07CA</w:t>
            </w:r>
          </w:p>
        </w:tc>
        <w:tc>
          <w:tcPr>
            <w:tcW w:w="4422" w:type="dxa"/>
          </w:tcPr>
          <w:p>
            <w:pPr>
              <w:pStyle w:val="0"/>
            </w:pPr>
            <w:r>
              <w:rPr>
                <w:sz w:val="24"/>
              </w:rPr>
              <w:t xml:space="preserve">пероральные солевые составы для регидратации</w:t>
            </w:r>
          </w:p>
        </w:tc>
        <w:tc>
          <w:tcPr>
            <w:tcW w:w="3060" w:type="dxa"/>
          </w:tcPr>
          <w:p>
            <w:pPr>
              <w:pStyle w:val="0"/>
            </w:pPr>
            <w:r>
              <w:rPr>
                <w:sz w:val="24"/>
              </w:rPr>
              <w:t xml:space="preserve">декстроза + калия хлорид + натрия хлорид + натрия цитрат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A07D</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A07DA</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t xml:space="preserve">лоперамид</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требующие разжевывания или растворения во рту перед проглатыванием</w:t>
            </w:r>
          </w:p>
        </w:tc>
      </w:tr>
      <w:tr>
        <w:tc>
          <w:tcPr>
            <w:tcW w:w="1361" w:type="dxa"/>
          </w:tcPr>
          <w:p>
            <w:pPr>
              <w:pStyle w:val="0"/>
            </w:pPr>
            <w:r>
              <w:rPr>
                <w:sz w:val="24"/>
              </w:rPr>
              <w:t xml:space="preserve">A07E</w:t>
            </w:r>
          </w:p>
        </w:tc>
        <w:tc>
          <w:tcPr>
            <w:tcW w:w="4422" w:type="dxa"/>
          </w:tcPr>
          <w:p>
            <w:pPr>
              <w:pStyle w:val="0"/>
            </w:pPr>
            <w:r>
              <w:rPr>
                <w:sz w:val="24"/>
              </w:rPr>
              <w:t xml:space="preserve">кишечные противовоспалительные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A07EC</w:t>
            </w:r>
          </w:p>
        </w:tc>
        <w:tc>
          <w:tcPr>
            <w:tcW w:w="4422" w:type="dxa"/>
            <w:vMerge w:val="restart"/>
          </w:tcPr>
          <w:p>
            <w:pPr>
              <w:pStyle w:val="0"/>
            </w:pPr>
            <w:r>
              <w:rPr>
                <w:sz w:val="24"/>
              </w:rPr>
              <w:t xml:space="preserve">аминосалициловая кислота и подобные средства</w:t>
            </w:r>
          </w:p>
        </w:tc>
        <w:tc>
          <w:tcPr>
            <w:tcW w:w="3060" w:type="dxa"/>
          </w:tcPr>
          <w:p>
            <w:pPr>
              <w:pStyle w:val="0"/>
            </w:pPr>
            <w:r>
              <w:rPr>
                <w:sz w:val="24"/>
              </w:rPr>
              <w:t xml:space="preserve">месалазин</w:t>
            </w:r>
          </w:p>
        </w:tc>
        <w:tc>
          <w:tcPr>
            <w:tcW w:w="3628" w:type="dxa"/>
          </w:tcPr>
          <w:p>
            <w:pPr>
              <w:pStyle w:val="0"/>
            </w:pPr>
            <w:r>
              <w:rPr>
                <w:sz w:val="24"/>
              </w:rPr>
              <w:t xml:space="preserve">жидкие или мягкие лекарственные формы для местного ректального применения, за исключением пены ректальной;</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сульфасалазин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A07F</w:t>
            </w:r>
          </w:p>
        </w:tc>
        <w:tc>
          <w:tcPr>
            <w:tcW w:w="4422" w:type="dxa"/>
          </w:tcPr>
          <w:p>
            <w:pPr>
              <w:pStyle w:val="0"/>
            </w:pPr>
            <w:r>
              <w:rPr>
                <w:sz w:val="24"/>
              </w:rPr>
              <w:t xml:space="preserve">противодиарейные микроорганизмы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A07FA</w:t>
            </w:r>
          </w:p>
        </w:tc>
        <w:tc>
          <w:tcPr>
            <w:tcW w:w="4422" w:type="dxa"/>
            <w:vMerge w:val="restart"/>
          </w:tcPr>
          <w:p>
            <w:pPr>
              <w:pStyle w:val="0"/>
            </w:pPr>
            <w:r>
              <w:rPr>
                <w:sz w:val="24"/>
              </w:rPr>
              <w:t xml:space="preserve">противодиарейные микроорганизмы</w:t>
            </w:r>
          </w:p>
        </w:tc>
        <w:tc>
          <w:tcPr>
            <w:tcW w:w="3060" w:type="dxa"/>
          </w:tcPr>
          <w:p>
            <w:pPr>
              <w:pStyle w:val="0"/>
            </w:pPr>
            <w:r>
              <w:rPr>
                <w:sz w:val="24"/>
              </w:rPr>
              <w:t xml:space="preserve">бифидобактерии бифидум</w:t>
            </w:r>
          </w:p>
        </w:tc>
        <w:tc>
          <w:tcPr>
            <w:tcW w:w="3628" w:type="dxa"/>
          </w:tcPr>
          <w:p>
            <w:pPr>
              <w:pStyle w:val="0"/>
            </w:pPr>
            <w:r>
              <w:rPr>
                <w:sz w:val="24"/>
              </w:rPr>
              <w:t xml:space="preserve">мягкие лекарственные формы для местного вагинального или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и (или) местного применения</w:t>
            </w:r>
          </w:p>
        </w:tc>
      </w:tr>
      <w:tr>
        <w:tc>
          <w:tcPr>
            <w:vMerge w:val="continue"/>
          </w:tcPr>
          <w:p/>
        </w:tc>
        <w:tc>
          <w:tcPr>
            <w:vMerge w:val="continue"/>
          </w:tcPr>
          <w:p/>
        </w:tc>
        <w:tc>
          <w:tcPr>
            <w:tcW w:w="3060" w:type="dxa"/>
          </w:tcPr>
          <w:p>
            <w:pPr>
              <w:pStyle w:val="0"/>
            </w:pPr>
            <w:r>
              <w:rPr>
                <w:sz w:val="24"/>
              </w:rPr>
              <w:t xml:space="preserve">пробиотик из бифидобактерий бифидум однокомпонентный сорбированный</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A09</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A09AA</w:t>
            </w:r>
          </w:p>
        </w:tc>
        <w:tc>
          <w:tcPr>
            <w:tcW w:w="4422" w:type="dxa"/>
          </w:tcPr>
          <w:p>
            <w:pPr>
              <w:pStyle w:val="0"/>
            </w:pPr>
            <w:r>
              <w:rPr>
                <w:sz w:val="24"/>
              </w:rPr>
              <w:t xml:space="preserve">ферментные препараты</w:t>
            </w:r>
          </w:p>
        </w:tc>
        <w:tc>
          <w:tcPr>
            <w:tcW w:w="3060" w:type="dxa"/>
          </w:tcPr>
          <w:p>
            <w:pPr>
              <w:pStyle w:val="0"/>
            </w:pPr>
            <w:r>
              <w:rPr>
                <w:sz w:val="24"/>
              </w:rPr>
              <w:t xml:space="preserve">панкреатин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w:t>
            </w:r>
          </w:p>
        </w:tc>
        <w:tc>
          <w:tcPr>
            <w:tcW w:w="4422" w:type="dxa"/>
          </w:tcPr>
          <w:p>
            <w:pPr>
              <w:pStyle w:val="0"/>
            </w:pPr>
            <w:r>
              <w:rPr>
                <w:sz w:val="24"/>
              </w:rPr>
              <w:t xml:space="preserve">средства для лечения сахарного диабета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A10A</w:t>
            </w:r>
          </w:p>
        </w:tc>
        <w:tc>
          <w:tcPr>
            <w:tcW w:w="4422" w:type="dxa"/>
          </w:tcPr>
          <w:p>
            <w:pPr>
              <w:pStyle w:val="0"/>
            </w:pPr>
            <w:r>
              <w:rPr>
                <w:sz w:val="24"/>
              </w:rPr>
              <w:t xml:space="preserve">инсулины и их аналоги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A10AB</w:t>
            </w:r>
          </w:p>
        </w:tc>
        <w:tc>
          <w:tcPr>
            <w:tcW w:w="4422" w:type="dxa"/>
            <w:vMerge w:val="restart"/>
          </w:tcPr>
          <w:p>
            <w:pPr>
              <w:pStyle w:val="0"/>
            </w:pPr>
            <w:r>
              <w:rPr>
                <w:sz w:val="24"/>
              </w:rPr>
              <w:t xml:space="preserve">инсулины короткого действия и их аналоги для инъекционного введения</w:t>
            </w:r>
          </w:p>
        </w:tc>
        <w:tc>
          <w:tcPr>
            <w:tcW w:w="3060" w:type="dxa"/>
          </w:tcPr>
          <w:p>
            <w:pPr>
              <w:pStyle w:val="0"/>
            </w:pPr>
            <w:r>
              <w:rPr>
                <w:sz w:val="24"/>
              </w:rPr>
              <w:t xml:space="preserve">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глулизин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растворимый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A10AC</w:t>
            </w:r>
          </w:p>
        </w:tc>
        <w:tc>
          <w:tcPr>
            <w:tcW w:w="4422" w:type="dxa"/>
          </w:tcPr>
          <w:p>
            <w:pPr>
              <w:pStyle w:val="0"/>
            </w:pPr>
            <w:r>
              <w:rPr>
                <w:sz w:val="24"/>
              </w:rPr>
              <w:t xml:space="preserve">инсулины средней продолжительности действия и их аналоги для инъекционного введения</w:t>
            </w:r>
          </w:p>
        </w:tc>
        <w:tc>
          <w:tcPr>
            <w:tcW w:w="3060" w:type="dxa"/>
          </w:tcPr>
          <w:p>
            <w:pPr>
              <w:pStyle w:val="0"/>
            </w:pPr>
            <w:r>
              <w:rPr>
                <w:sz w:val="24"/>
              </w:rPr>
              <w:t xml:space="preserve">инсулин-изофан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A10AD</w:t>
            </w:r>
          </w:p>
        </w:tc>
        <w:tc>
          <w:tcPr>
            <w:tcW w:w="4422"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pPr>
              <w:pStyle w:val="0"/>
            </w:pPr>
            <w:r>
              <w:rPr>
                <w:sz w:val="24"/>
              </w:rPr>
              <w:t xml:space="preserve">инсулин аспарт двухфазный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 + 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двухфазный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 двухфазный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A10AE</w:t>
            </w:r>
          </w:p>
        </w:tc>
        <w:tc>
          <w:tcPr>
            <w:tcW w:w="4422" w:type="dxa"/>
            <w:vMerge w:val="restart"/>
          </w:tcPr>
          <w:p>
            <w:pPr>
              <w:pStyle w:val="0"/>
            </w:pPr>
            <w:r>
              <w:rPr>
                <w:sz w:val="24"/>
              </w:rPr>
              <w:t xml:space="preserve">инсулины длительного действия и их аналоги для инъекционного введения</w:t>
            </w:r>
          </w:p>
        </w:tc>
        <w:tc>
          <w:tcPr>
            <w:tcW w:w="3060" w:type="dxa"/>
          </w:tcPr>
          <w:p>
            <w:pPr>
              <w:pStyle w:val="0"/>
            </w:pPr>
            <w:r>
              <w:rPr>
                <w:sz w:val="24"/>
              </w:rPr>
              <w:t xml:space="preserve">инсулин гларгин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гларгин + ликсисенатид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детемир</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A10B</w:t>
            </w:r>
          </w:p>
        </w:tc>
        <w:tc>
          <w:tcPr>
            <w:tcW w:w="4422" w:type="dxa"/>
          </w:tcPr>
          <w:p>
            <w:pPr>
              <w:pStyle w:val="0"/>
            </w:pPr>
            <w:r>
              <w:rPr>
                <w:sz w:val="24"/>
              </w:rPr>
              <w:t xml:space="preserve">гипогликемические средства, кроме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A10BA</w:t>
            </w:r>
          </w:p>
        </w:tc>
        <w:tc>
          <w:tcPr>
            <w:tcW w:w="4422" w:type="dxa"/>
          </w:tcPr>
          <w:p>
            <w:pPr>
              <w:pStyle w:val="0"/>
            </w:pPr>
            <w:r>
              <w:rPr>
                <w:sz w:val="24"/>
              </w:rPr>
              <w:t xml:space="preserve">бигуаниды</w:t>
            </w:r>
          </w:p>
        </w:tc>
        <w:tc>
          <w:tcPr>
            <w:tcW w:w="3060" w:type="dxa"/>
          </w:tcPr>
          <w:p>
            <w:pPr>
              <w:pStyle w:val="0"/>
            </w:pPr>
            <w:r>
              <w:rPr>
                <w:sz w:val="24"/>
              </w:rPr>
              <w:t xml:space="preserve">метформин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A10BB</w:t>
            </w:r>
          </w:p>
        </w:tc>
        <w:tc>
          <w:tcPr>
            <w:tcW w:w="4422" w:type="dxa"/>
            <w:vMerge w:val="restart"/>
          </w:tcPr>
          <w:p>
            <w:pPr>
              <w:pStyle w:val="0"/>
            </w:pPr>
            <w:r>
              <w:rPr>
                <w:sz w:val="24"/>
              </w:rPr>
              <w:t xml:space="preserve">производные сульфонилмочевины</w:t>
            </w:r>
          </w:p>
        </w:tc>
        <w:tc>
          <w:tcPr>
            <w:tcW w:w="3060" w:type="dxa"/>
          </w:tcPr>
          <w:p>
            <w:pPr>
              <w:pStyle w:val="0"/>
            </w:pPr>
            <w:r>
              <w:rPr>
                <w:sz w:val="24"/>
              </w:rPr>
              <w:t xml:space="preserve">глибенкламид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гликлазид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A10BD</w:t>
            </w:r>
          </w:p>
        </w:tc>
        <w:tc>
          <w:tcPr>
            <w:tcW w:w="4422" w:type="dxa"/>
          </w:tcPr>
          <w:p>
            <w:pPr>
              <w:pStyle w:val="0"/>
            </w:pPr>
            <w:r>
              <w:rPr>
                <w:sz w:val="24"/>
              </w:rPr>
              <w:t xml:space="preserve">комбинации пероральных гипогликемических средств</w:t>
            </w:r>
          </w:p>
        </w:tc>
        <w:tc>
          <w:tcPr>
            <w:tcW w:w="3060" w:type="dxa"/>
          </w:tcPr>
          <w:p>
            <w:pPr>
              <w:pStyle w:val="0"/>
            </w:pPr>
            <w:r>
              <w:rPr>
                <w:sz w:val="24"/>
              </w:rPr>
              <w:t xml:space="preserve">алоглиптин + пиоглитазон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A10BH</w:t>
            </w:r>
          </w:p>
        </w:tc>
        <w:tc>
          <w:tcPr>
            <w:tcW w:w="4422" w:type="dxa"/>
            <w:vMerge w:val="restart"/>
          </w:tcPr>
          <w:p>
            <w:pPr>
              <w:pStyle w:val="0"/>
            </w:pPr>
            <w:r>
              <w:rPr>
                <w:sz w:val="24"/>
              </w:rPr>
              <w:t xml:space="preserve">ингибиторы дипептидилпептидазы-4 (ДПП-4)</w:t>
            </w:r>
          </w:p>
        </w:tc>
        <w:tc>
          <w:tcPr>
            <w:tcW w:w="3060" w:type="dxa"/>
          </w:tcPr>
          <w:p>
            <w:pPr>
              <w:pStyle w:val="0"/>
            </w:pPr>
            <w:r>
              <w:rPr>
                <w:sz w:val="24"/>
              </w:rPr>
              <w:t xml:space="preserve">алоглиптин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вилдаглиптин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гозоглиптин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линаглиптин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саксаглиптин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ситаглиптин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эвоглиптин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A10BJ</w:t>
            </w:r>
          </w:p>
        </w:tc>
        <w:tc>
          <w:tcPr>
            <w:tcW w:w="4422" w:type="dxa"/>
            <w:vMerge w:val="restart"/>
          </w:tcPr>
          <w:p>
            <w:pPr>
              <w:pStyle w:val="0"/>
            </w:pPr>
            <w:r>
              <w:rPr>
                <w:sz w:val="24"/>
              </w:rPr>
              <w:t xml:space="preserve">аналоги глюкагоноподобного пептида-1 (ГПП-1)</w:t>
            </w:r>
          </w:p>
        </w:tc>
        <w:tc>
          <w:tcPr>
            <w:tcW w:w="3060" w:type="dxa"/>
          </w:tcPr>
          <w:p>
            <w:pPr>
              <w:pStyle w:val="0"/>
            </w:pPr>
            <w:r>
              <w:rPr>
                <w:sz w:val="24"/>
              </w:rPr>
              <w:t xml:space="preserve">дулаглутид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семаглутид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A10BK</w:t>
            </w:r>
          </w:p>
        </w:tc>
        <w:tc>
          <w:tcPr>
            <w:tcW w:w="4422" w:type="dxa"/>
            <w:vMerge w:val="restart"/>
          </w:tcPr>
          <w:p>
            <w:pPr>
              <w:pStyle w:val="0"/>
            </w:pPr>
            <w:r>
              <w:rPr>
                <w:sz w:val="24"/>
              </w:rPr>
              <w:t xml:space="preserve">ингибиторы натрийзависимого переносчика глюкозы 2 типа</w:t>
            </w:r>
          </w:p>
        </w:tc>
        <w:tc>
          <w:tcPr>
            <w:tcW w:w="3060" w:type="dxa"/>
          </w:tcPr>
          <w:p>
            <w:pPr>
              <w:pStyle w:val="0"/>
            </w:pPr>
            <w:r>
              <w:rPr>
                <w:sz w:val="24"/>
              </w:rPr>
              <w:t xml:space="preserve">дапаглифлозин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ипраглифлозин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A10BX</w:t>
            </w:r>
          </w:p>
        </w:tc>
        <w:tc>
          <w:tcPr>
            <w:tcW w:w="4422" w:type="dxa"/>
          </w:tcPr>
          <w:p>
            <w:pPr>
              <w:pStyle w:val="0"/>
            </w:pPr>
            <w:r>
              <w:rPr>
                <w:sz w:val="24"/>
              </w:rPr>
              <w:t xml:space="preserve">другие гипогликемические средства, кроме инсулинов</w:t>
            </w:r>
          </w:p>
        </w:tc>
        <w:tc>
          <w:tcPr>
            <w:tcW w:w="3060" w:type="dxa"/>
          </w:tcPr>
          <w:p>
            <w:pPr>
              <w:pStyle w:val="0"/>
            </w:pPr>
            <w:r>
              <w:rPr>
                <w:sz w:val="24"/>
              </w:rPr>
              <w:t xml:space="preserve">репаглинид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A11</w:t>
            </w:r>
          </w:p>
        </w:tc>
        <w:tc>
          <w:tcPr>
            <w:tcW w:w="4422" w:type="dxa"/>
          </w:tcPr>
          <w:p>
            <w:pPr>
              <w:pStyle w:val="0"/>
            </w:pPr>
            <w:r>
              <w:rPr>
                <w:sz w:val="24"/>
              </w:rPr>
              <w:t xml:space="preserve">витамины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w:t>
            </w:r>
          </w:p>
        </w:tc>
        <w:tc>
          <w:tcPr>
            <w:tcW w:w="4422" w:type="dxa"/>
          </w:tcPr>
          <w:p>
            <w:pPr>
              <w:pStyle w:val="0"/>
            </w:pPr>
            <w:r>
              <w:rPr>
                <w:sz w:val="24"/>
              </w:rPr>
              <w:t xml:space="preserve">витамины A и D, включая их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A11CA</w:t>
            </w:r>
          </w:p>
        </w:tc>
        <w:tc>
          <w:tcPr>
            <w:tcW w:w="4422" w:type="dxa"/>
          </w:tcPr>
          <w:p>
            <w:pPr>
              <w:pStyle w:val="0"/>
            </w:pPr>
            <w:r>
              <w:rPr>
                <w:sz w:val="24"/>
              </w:rPr>
              <w:t xml:space="preserve">витамин A</w:t>
            </w:r>
          </w:p>
        </w:tc>
        <w:tc>
          <w:tcPr>
            <w:tcW w:w="3060" w:type="dxa"/>
          </w:tcPr>
          <w:p>
            <w:pPr>
              <w:pStyle w:val="0"/>
            </w:pPr>
            <w:r>
              <w:rPr>
                <w:sz w:val="24"/>
              </w:rPr>
              <w:t xml:space="preserve">ретинол</w:t>
            </w:r>
          </w:p>
        </w:tc>
        <w:tc>
          <w:tcPr>
            <w:tcW w:w="3628" w:type="dxa"/>
          </w:tcPr>
          <w:p>
            <w:pPr>
              <w:pStyle w:val="0"/>
            </w:pPr>
            <w:r>
              <w:rPr>
                <w:sz w:val="24"/>
              </w:rPr>
              <w:t xml:space="preserve">жидкие лекарственные формы для приема внутрь и (или) наружного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A11CC</w:t>
            </w:r>
          </w:p>
        </w:tc>
        <w:tc>
          <w:tcPr>
            <w:tcW w:w="4422" w:type="dxa"/>
            <w:vMerge w:val="restart"/>
          </w:tcPr>
          <w:p>
            <w:pPr>
              <w:pStyle w:val="0"/>
            </w:pPr>
            <w:r>
              <w:rPr>
                <w:sz w:val="24"/>
              </w:rPr>
              <w:t xml:space="preserve">витамин D и его аналоги</w:t>
            </w:r>
          </w:p>
        </w:tc>
        <w:tc>
          <w:tcPr>
            <w:tcW w:w="3060" w:type="dxa"/>
          </w:tcPr>
          <w:p>
            <w:pPr>
              <w:pStyle w:val="0"/>
            </w:pPr>
            <w:r>
              <w:rPr>
                <w:sz w:val="24"/>
              </w:rPr>
              <w:t xml:space="preserve">альфакальцидол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кальцитриол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колекальциферол</w:t>
            </w:r>
          </w:p>
        </w:tc>
        <w:tc>
          <w:tcPr>
            <w:tcW w:w="3628" w:type="dxa"/>
          </w:tcPr>
          <w:p>
            <w:pPr>
              <w:pStyle w:val="0"/>
            </w:pPr>
            <w:r>
              <w:rPr>
                <w:sz w:val="24"/>
              </w:rPr>
              <w:t xml:space="preserve">жидкие лекарственные формы для приема внутрь</w:t>
            </w:r>
          </w:p>
        </w:tc>
      </w:tr>
      <w:tr>
        <w:tc>
          <w:tcPr>
            <w:tcW w:w="1361" w:type="dxa"/>
          </w:tcPr>
          <w:p>
            <w:pPr>
              <w:pStyle w:val="0"/>
            </w:pPr>
            <w:r>
              <w:rPr>
                <w:sz w:val="24"/>
              </w:rPr>
              <w:t xml:space="preserve">A11D</w:t>
            </w:r>
          </w:p>
        </w:tc>
        <w:tc>
          <w:tcPr>
            <w:tcW w:w="4422"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A11DA</w:t>
            </w:r>
          </w:p>
        </w:tc>
        <w:tc>
          <w:tcPr>
            <w:tcW w:w="4422" w:type="dxa"/>
          </w:tcPr>
          <w:p>
            <w:pPr>
              <w:pStyle w:val="0"/>
            </w:pPr>
            <w:r>
              <w:rPr>
                <w:sz w:val="24"/>
              </w:rPr>
              <w:t xml:space="preserve">витамин B</w:t>
            </w:r>
            <w:r>
              <w:rPr>
                <w:sz w:val="24"/>
                <w:vertAlign w:val="subscript"/>
              </w:rPr>
              <w:t xml:space="preserve">1</w:t>
            </w:r>
          </w:p>
        </w:tc>
        <w:tc>
          <w:tcPr>
            <w:tcW w:w="3060" w:type="dxa"/>
          </w:tcPr>
          <w:p>
            <w:pPr>
              <w:pStyle w:val="0"/>
            </w:pPr>
            <w:r>
              <w:rPr>
                <w:sz w:val="24"/>
              </w:rPr>
              <w:t xml:space="preserve">тиамин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A11G</w:t>
            </w:r>
          </w:p>
        </w:tc>
        <w:tc>
          <w:tcPr>
            <w:tcW w:w="4422" w:type="dxa"/>
          </w:tcPr>
          <w:p>
            <w:pPr>
              <w:pStyle w:val="0"/>
            </w:pPr>
            <w:r>
              <w:rPr>
                <w:sz w:val="24"/>
              </w:rPr>
              <w:t xml:space="preserve">аскорбиновая кислота (витамин C), включая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A11GA</w:t>
            </w:r>
          </w:p>
        </w:tc>
        <w:tc>
          <w:tcPr>
            <w:tcW w:w="4422" w:type="dxa"/>
          </w:tcPr>
          <w:p>
            <w:pPr>
              <w:pStyle w:val="0"/>
            </w:pPr>
            <w:r>
              <w:rPr>
                <w:sz w:val="24"/>
              </w:rPr>
              <w:t xml:space="preserve">аскорбиновая кислота (витамин C)</w:t>
            </w:r>
          </w:p>
        </w:tc>
        <w:tc>
          <w:tcPr>
            <w:tcW w:w="3060" w:type="dxa"/>
          </w:tcPr>
          <w:p>
            <w:pPr>
              <w:pStyle w:val="0"/>
            </w:pPr>
            <w:r>
              <w:rPr>
                <w:sz w:val="24"/>
              </w:rPr>
              <w:t xml:space="preserve">аскорбиновая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tc>
          <w:tcPr>
            <w:tcW w:w="1361" w:type="dxa"/>
          </w:tcPr>
          <w:p>
            <w:pPr>
              <w:pStyle w:val="0"/>
            </w:pPr>
            <w:r>
              <w:rPr>
                <w:sz w:val="24"/>
              </w:rPr>
              <w:t xml:space="preserve">A11H</w:t>
            </w:r>
          </w:p>
        </w:tc>
        <w:tc>
          <w:tcPr>
            <w:tcW w:w="4422" w:type="dxa"/>
          </w:tcPr>
          <w:p>
            <w:pPr>
              <w:pStyle w:val="0"/>
            </w:pPr>
            <w:r>
              <w:rPr>
                <w:sz w:val="24"/>
              </w:rPr>
              <w:t xml:space="preserve">другие витаминные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A11HA</w:t>
            </w:r>
          </w:p>
        </w:tc>
        <w:tc>
          <w:tcPr>
            <w:tcW w:w="4422" w:type="dxa"/>
          </w:tcPr>
          <w:p>
            <w:pPr>
              <w:pStyle w:val="0"/>
            </w:pPr>
            <w:r>
              <w:rPr>
                <w:sz w:val="24"/>
              </w:rPr>
              <w:t xml:space="preserve">другие витаминные препараты</w:t>
            </w:r>
          </w:p>
        </w:tc>
        <w:tc>
          <w:tcPr>
            <w:tcW w:w="3060" w:type="dxa"/>
          </w:tcPr>
          <w:p>
            <w:pPr>
              <w:pStyle w:val="0"/>
            </w:pPr>
            <w:r>
              <w:rPr>
                <w:sz w:val="24"/>
              </w:rPr>
              <w:t xml:space="preserve">пиридоксин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A12</w:t>
            </w:r>
          </w:p>
        </w:tc>
        <w:tc>
          <w:tcPr>
            <w:tcW w:w="4422" w:type="dxa"/>
          </w:tcPr>
          <w:p>
            <w:pPr>
              <w:pStyle w:val="0"/>
            </w:pPr>
            <w:r>
              <w:rPr>
                <w:sz w:val="24"/>
              </w:rPr>
              <w:t xml:space="preserve">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w:t>
            </w:r>
          </w:p>
        </w:tc>
        <w:tc>
          <w:tcPr>
            <w:tcW w:w="4422" w:type="dxa"/>
          </w:tcPr>
          <w:p>
            <w:pPr>
              <w:pStyle w:val="0"/>
            </w:pPr>
            <w:r>
              <w:rPr>
                <w:sz w:val="24"/>
              </w:rPr>
              <w:t xml:space="preserve">препараты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A12AA</w:t>
            </w:r>
          </w:p>
        </w:tc>
        <w:tc>
          <w:tcPr>
            <w:tcW w:w="4422" w:type="dxa"/>
          </w:tcPr>
          <w:p>
            <w:pPr>
              <w:pStyle w:val="0"/>
            </w:pPr>
            <w:r>
              <w:rPr>
                <w:sz w:val="24"/>
              </w:rPr>
              <w:t xml:space="preserve">препараты кальция</w:t>
            </w:r>
          </w:p>
        </w:tc>
        <w:tc>
          <w:tcPr>
            <w:tcW w:w="3060" w:type="dxa"/>
          </w:tcPr>
          <w:p>
            <w:pPr>
              <w:pStyle w:val="0"/>
            </w:pPr>
            <w:r>
              <w:rPr>
                <w:sz w:val="24"/>
              </w:rPr>
              <w:t xml:space="preserve">кальция глюконат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A12C</w:t>
            </w:r>
          </w:p>
        </w:tc>
        <w:tc>
          <w:tcPr>
            <w:tcW w:w="4422" w:type="dxa"/>
          </w:tcPr>
          <w:p>
            <w:pPr>
              <w:pStyle w:val="0"/>
            </w:pPr>
            <w:r>
              <w:rPr>
                <w:sz w:val="24"/>
              </w:rPr>
              <w:t xml:space="preserve">другие 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A12CX</w:t>
            </w:r>
          </w:p>
        </w:tc>
        <w:tc>
          <w:tcPr>
            <w:tcW w:w="4422" w:type="dxa"/>
          </w:tcPr>
          <w:p>
            <w:pPr>
              <w:pStyle w:val="0"/>
            </w:pPr>
            <w:r>
              <w:rPr>
                <w:sz w:val="24"/>
              </w:rPr>
              <w:t xml:space="preserve">другие минеральные вещества</w:t>
            </w:r>
          </w:p>
        </w:tc>
        <w:tc>
          <w:tcPr>
            <w:tcW w:w="3060" w:type="dxa"/>
          </w:tcPr>
          <w:p>
            <w:pPr>
              <w:pStyle w:val="0"/>
            </w:pPr>
            <w:r>
              <w:rPr>
                <w:sz w:val="24"/>
              </w:rPr>
              <w:t xml:space="preserve">калия и магния аспарагинат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A16</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A16AA</w:t>
            </w:r>
          </w:p>
        </w:tc>
        <w:tc>
          <w:tcPr>
            <w:tcW w:w="4422" w:type="dxa"/>
          </w:tcPr>
          <w:p>
            <w:pPr>
              <w:pStyle w:val="0"/>
            </w:pPr>
            <w:r>
              <w:rPr>
                <w:sz w:val="24"/>
              </w:rPr>
              <w:t xml:space="preserve">аминокислоты и их производные</w:t>
            </w:r>
          </w:p>
        </w:tc>
        <w:tc>
          <w:tcPr>
            <w:tcW w:w="3060" w:type="dxa"/>
          </w:tcPr>
          <w:p>
            <w:pPr>
              <w:pStyle w:val="0"/>
            </w:pPr>
            <w:r>
              <w:rPr>
                <w:sz w:val="24"/>
              </w:rPr>
              <w:t xml:space="preserve">адеметионин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A16AB</w:t>
            </w:r>
          </w:p>
        </w:tc>
        <w:tc>
          <w:tcPr>
            <w:tcW w:w="4422" w:type="dxa"/>
            <w:vMerge w:val="restart"/>
          </w:tcPr>
          <w:p>
            <w:pPr>
              <w:pStyle w:val="0"/>
            </w:pPr>
            <w:r>
              <w:rPr>
                <w:sz w:val="24"/>
              </w:rPr>
              <w:t xml:space="preserve">ферменты</w:t>
            </w:r>
          </w:p>
        </w:tc>
        <w:tc>
          <w:tcPr>
            <w:tcW w:w="3060" w:type="dxa"/>
          </w:tcPr>
          <w:p>
            <w:pPr>
              <w:pStyle w:val="0"/>
            </w:pPr>
            <w:r>
              <w:rPr>
                <w:sz w:val="24"/>
              </w:rPr>
              <w:t xml:space="preserve">агалсидаза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агалсидаза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велаглюцераза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галсульфаза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 бета</w:t>
            </w:r>
          </w:p>
        </w:tc>
        <w:tc>
          <w:tcPr>
            <w:tcW w:w="3628" w:type="dxa"/>
          </w:tcPr>
          <w:p>
            <w:pPr>
              <w:pStyle w:val="0"/>
            </w:pPr>
            <w:r>
              <w:rPr>
                <w:sz w:val="24"/>
              </w:rPr>
              <w:t xml:space="preserve">лекарственные формы для парентерального применения, за исключением раствора для интрацеребровентрикулярного введения</w:t>
            </w:r>
          </w:p>
        </w:tc>
      </w:tr>
      <w:tr>
        <w:tc>
          <w:tcPr>
            <w:vMerge w:val="continue"/>
          </w:tcPr>
          <w:p/>
        </w:tc>
        <w:tc>
          <w:tcPr>
            <w:vMerge w:val="continue"/>
          </w:tcPr>
          <w:p/>
        </w:tc>
        <w:tc>
          <w:tcPr>
            <w:tcW w:w="3060" w:type="dxa"/>
          </w:tcPr>
          <w:p>
            <w:pPr>
              <w:pStyle w:val="0"/>
            </w:pPr>
            <w:r>
              <w:rPr>
                <w:sz w:val="24"/>
              </w:rPr>
              <w:t xml:space="preserve">имиглюцераза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ларонидаза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себелипаза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талиглюцераза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A16AX</w:t>
            </w:r>
          </w:p>
        </w:tc>
        <w:tc>
          <w:tcPr>
            <w:tcW w:w="4422" w:type="dxa"/>
            <w:vMerge w:val="restart"/>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t xml:space="preserve">миглустат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нитизинон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сапроптерин</w:t>
            </w:r>
          </w:p>
        </w:tc>
        <w:tc>
          <w:tcPr>
            <w:tcW w:w="3628" w:type="dxa"/>
          </w:tcPr>
          <w:p>
            <w:pPr>
              <w:pStyle w:val="0"/>
            </w:pPr>
            <w:r>
              <w:rPr>
                <w:sz w:val="24"/>
              </w:rPr>
              <w:t xml:space="preserve">твердые лекарственные формы, диспергируемые или растворяемые в растворителе для приема внутрь</w:t>
            </w:r>
          </w:p>
        </w:tc>
      </w:tr>
      <w:tr>
        <w:tc>
          <w:tcPr>
            <w:vMerge w:val="continue"/>
          </w:tcPr>
          <w:p/>
        </w:tc>
        <w:tc>
          <w:tcPr>
            <w:vMerge w:val="continue"/>
          </w:tcPr>
          <w:p/>
        </w:tc>
        <w:tc>
          <w:tcPr>
            <w:tcW w:w="3060" w:type="dxa"/>
          </w:tcPr>
          <w:p>
            <w:pPr>
              <w:pStyle w:val="0"/>
            </w:pPr>
            <w:r>
              <w:rPr>
                <w:sz w:val="24"/>
              </w:rPr>
              <w:t xml:space="preserve">тиоктовая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B</w:t>
            </w:r>
          </w:p>
        </w:tc>
        <w:tc>
          <w:tcPr>
            <w:tcW w:w="4422" w:type="dxa"/>
          </w:tcPr>
          <w:p>
            <w:pPr>
              <w:pStyle w:val="0"/>
            </w:pPr>
            <w:r>
              <w:rPr>
                <w:sz w:val="24"/>
              </w:rPr>
              <w:t xml:space="preserve">кровь и система кроветворения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B01AA</w:t>
            </w:r>
          </w:p>
        </w:tc>
        <w:tc>
          <w:tcPr>
            <w:tcW w:w="4422" w:type="dxa"/>
          </w:tcPr>
          <w:p>
            <w:pPr>
              <w:pStyle w:val="0"/>
            </w:pPr>
            <w:r>
              <w:rPr>
                <w:sz w:val="24"/>
              </w:rPr>
              <w:t xml:space="preserve">антагонисты витамина K</w:t>
            </w:r>
          </w:p>
        </w:tc>
        <w:tc>
          <w:tcPr>
            <w:tcW w:w="3060" w:type="dxa"/>
          </w:tcPr>
          <w:p>
            <w:pPr>
              <w:pStyle w:val="0"/>
            </w:pPr>
            <w:r>
              <w:rPr>
                <w:sz w:val="24"/>
              </w:rPr>
              <w:t xml:space="preserve">варфарин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B01AB</w:t>
            </w:r>
          </w:p>
        </w:tc>
        <w:tc>
          <w:tcPr>
            <w:tcW w:w="4422" w:type="dxa"/>
            <w:vMerge w:val="restart"/>
          </w:tcPr>
          <w:p>
            <w:pPr>
              <w:pStyle w:val="0"/>
            </w:pPr>
            <w:r>
              <w:rPr>
                <w:sz w:val="24"/>
              </w:rPr>
              <w:t xml:space="preserve">группа гепарина</w:t>
            </w:r>
          </w:p>
        </w:tc>
        <w:tc>
          <w:tcPr>
            <w:tcW w:w="3060" w:type="dxa"/>
          </w:tcPr>
          <w:p>
            <w:pPr>
              <w:pStyle w:val="0"/>
            </w:pPr>
            <w:r>
              <w:rPr>
                <w:sz w:val="24"/>
              </w:rPr>
              <w:t xml:space="preserve">гепарин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эноксапарин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парнапарин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B01AC</w:t>
            </w:r>
          </w:p>
        </w:tc>
        <w:tc>
          <w:tcPr>
            <w:tcW w:w="4422" w:type="dxa"/>
            <w:vMerge w:val="restart"/>
          </w:tcPr>
          <w:p>
            <w:pPr>
              <w:pStyle w:val="0"/>
            </w:pPr>
            <w:r>
              <w:rPr>
                <w:sz w:val="24"/>
              </w:rPr>
              <w:t xml:space="preserve">антиагреганты, кроме гепарина</w:t>
            </w:r>
          </w:p>
        </w:tc>
        <w:tc>
          <w:tcPr>
            <w:tcW w:w="3060" w:type="dxa"/>
          </w:tcPr>
          <w:p>
            <w:pPr>
              <w:pStyle w:val="0"/>
            </w:pPr>
            <w:r>
              <w:rPr>
                <w:sz w:val="24"/>
              </w:rPr>
              <w:t xml:space="preserve">клопидогрел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селексипаг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тикагрелор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B01AD</w:t>
            </w:r>
          </w:p>
        </w:tc>
        <w:tc>
          <w:tcPr>
            <w:tcW w:w="4422" w:type="dxa"/>
            <w:vMerge w:val="restart"/>
          </w:tcPr>
          <w:p>
            <w:pPr>
              <w:pStyle w:val="0"/>
            </w:pPr>
            <w:r>
              <w:rPr>
                <w:sz w:val="24"/>
              </w:rPr>
              <w:t xml:space="preserve">ферменты</w:t>
            </w:r>
          </w:p>
        </w:tc>
        <w:tc>
          <w:tcPr>
            <w:tcW w:w="3060" w:type="dxa"/>
          </w:tcPr>
          <w:p>
            <w:pPr>
              <w:pStyle w:val="0"/>
            </w:pPr>
            <w:r>
              <w:rPr>
                <w:sz w:val="24"/>
              </w:rPr>
              <w:t xml:space="preserve">алтеплаза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проурокиназа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рекомбинантный белок, содержащий аминокислотную последовательность стафилокиназы</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тенектеплаза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B01AE</w:t>
            </w:r>
          </w:p>
        </w:tc>
        <w:tc>
          <w:tcPr>
            <w:tcW w:w="4422" w:type="dxa"/>
          </w:tcPr>
          <w:p>
            <w:pPr>
              <w:pStyle w:val="0"/>
            </w:pPr>
            <w:r>
              <w:rPr>
                <w:sz w:val="24"/>
              </w:rPr>
              <w:t xml:space="preserve">прямые ингибиторы тромбина</w:t>
            </w:r>
          </w:p>
        </w:tc>
        <w:tc>
          <w:tcPr>
            <w:tcW w:w="3060" w:type="dxa"/>
          </w:tcPr>
          <w:p>
            <w:pPr>
              <w:pStyle w:val="0"/>
            </w:pPr>
            <w:r>
              <w:rPr>
                <w:sz w:val="24"/>
              </w:rPr>
              <w:t xml:space="preserve">дабигатрана этексилат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B01AF</w:t>
            </w:r>
          </w:p>
        </w:tc>
        <w:tc>
          <w:tcPr>
            <w:tcW w:w="4422" w:type="dxa"/>
            <w:vMerge w:val="restart"/>
          </w:tcPr>
          <w:p>
            <w:pPr>
              <w:pStyle w:val="0"/>
            </w:pPr>
            <w:r>
              <w:rPr>
                <w:sz w:val="24"/>
              </w:rPr>
              <w:t xml:space="preserve">прямые ингибиторы фактора Xa</w:t>
            </w:r>
          </w:p>
        </w:tc>
        <w:tc>
          <w:tcPr>
            <w:tcW w:w="3060" w:type="dxa"/>
          </w:tcPr>
          <w:p>
            <w:pPr>
              <w:pStyle w:val="0"/>
            </w:pPr>
            <w:r>
              <w:rPr>
                <w:sz w:val="24"/>
              </w:rPr>
              <w:t xml:space="preserve">апиксабан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ривароксабан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N-(5-Хлорпиридин-2-ил)-5-метил-2-(4-(N-метилацетимидамидо) бензамидо) бензамида гидрохлорид</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B02</w:t>
            </w:r>
          </w:p>
        </w:tc>
        <w:tc>
          <w:tcPr>
            <w:tcW w:w="4422" w:type="dxa"/>
          </w:tcPr>
          <w:p>
            <w:pPr>
              <w:pStyle w:val="0"/>
            </w:pPr>
            <w:r>
              <w:rPr>
                <w:sz w:val="24"/>
              </w:rPr>
              <w:t xml:space="preserve">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B02A</w:t>
            </w:r>
          </w:p>
        </w:tc>
        <w:tc>
          <w:tcPr>
            <w:tcW w:w="4422" w:type="dxa"/>
          </w:tcPr>
          <w:p>
            <w:pPr>
              <w:pStyle w:val="0"/>
            </w:pPr>
            <w:r>
              <w:rPr>
                <w:sz w:val="24"/>
              </w:rPr>
              <w:t xml:space="preserve">антифибринолитические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B02AA</w:t>
            </w:r>
          </w:p>
        </w:tc>
        <w:tc>
          <w:tcPr>
            <w:tcW w:w="4422" w:type="dxa"/>
            <w:vMerge w:val="restart"/>
          </w:tcPr>
          <w:p>
            <w:pPr>
              <w:pStyle w:val="0"/>
            </w:pPr>
            <w:r>
              <w:rPr>
                <w:sz w:val="24"/>
              </w:rPr>
              <w:t xml:space="preserve">аминокислоты</w:t>
            </w:r>
          </w:p>
        </w:tc>
        <w:tc>
          <w:tcPr>
            <w:tcW w:w="3060" w:type="dxa"/>
          </w:tcPr>
          <w:p>
            <w:pPr>
              <w:pStyle w:val="0"/>
            </w:pPr>
            <w:r>
              <w:rPr>
                <w:sz w:val="24"/>
              </w:rPr>
              <w:t xml:space="preserve">аминокапроновая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транексамовая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B02AB</w:t>
            </w:r>
          </w:p>
        </w:tc>
        <w:tc>
          <w:tcPr>
            <w:tcW w:w="4422" w:type="dxa"/>
          </w:tcPr>
          <w:p>
            <w:pPr>
              <w:pStyle w:val="0"/>
            </w:pPr>
            <w:r>
              <w:rPr>
                <w:sz w:val="24"/>
              </w:rPr>
              <w:t xml:space="preserve">ингибиторы протеиназ</w:t>
            </w:r>
          </w:p>
        </w:tc>
        <w:tc>
          <w:tcPr>
            <w:tcW w:w="3060" w:type="dxa"/>
          </w:tcPr>
          <w:p>
            <w:pPr>
              <w:pStyle w:val="0"/>
            </w:pPr>
            <w:r>
              <w:rPr>
                <w:sz w:val="24"/>
              </w:rPr>
              <w:t xml:space="preserve">апротинин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w:t>
            </w:r>
          </w:p>
        </w:tc>
        <w:tc>
          <w:tcPr>
            <w:tcW w:w="4422" w:type="dxa"/>
          </w:tcPr>
          <w:p>
            <w:pPr>
              <w:pStyle w:val="0"/>
            </w:pPr>
            <w:r>
              <w:rPr>
                <w:sz w:val="24"/>
              </w:rPr>
              <w:t xml:space="preserve">витамин K и другие 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B02BA</w:t>
            </w:r>
          </w:p>
        </w:tc>
        <w:tc>
          <w:tcPr>
            <w:tcW w:w="4422" w:type="dxa"/>
          </w:tcPr>
          <w:p>
            <w:pPr>
              <w:pStyle w:val="0"/>
            </w:pPr>
            <w:r>
              <w:rPr>
                <w:sz w:val="24"/>
              </w:rPr>
              <w:t xml:space="preserve">витамин K</w:t>
            </w:r>
          </w:p>
        </w:tc>
        <w:tc>
          <w:tcPr>
            <w:tcW w:w="3060" w:type="dxa"/>
          </w:tcPr>
          <w:p>
            <w:pPr>
              <w:pStyle w:val="0"/>
            </w:pPr>
            <w:r>
              <w:rPr>
                <w:sz w:val="24"/>
              </w:rPr>
              <w:t xml:space="preserve">менадиона натрия бисульфит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B02BC</w:t>
            </w:r>
          </w:p>
        </w:tc>
        <w:tc>
          <w:tcPr>
            <w:tcW w:w="4422" w:type="dxa"/>
          </w:tcPr>
          <w:p>
            <w:pPr>
              <w:pStyle w:val="0"/>
            </w:pPr>
            <w:r>
              <w:rPr>
                <w:sz w:val="24"/>
              </w:rPr>
              <w:t xml:space="preserve">гемостатические средства для местного применения</w:t>
            </w:r>
          </w:p>
        </w:tc>
        <w:tc>
          <w:tcPr>
            <w:tcW w:w="3060" w:type="dxa"/>
          </w:tcPr>
          <w:p>
            <w:pPr>
              <w:pStyle w:val="0"/>
            </w:pPr>
            <w:r>
              <w:rPr>
                <w:sz w:val="24"/>
              </w:rPr>
              <w:t xml:space="preserve">фибриноген + тромбин</w:t>
            </w:r>
          </w:p>
        </w:tc>
        <w:tc>
          <w:tcPr>
            <w:tcW w:w="3628" w:type="dxa"/>
          </w:tcPr>
          <w:p>
            <w:pPr>
              <w:pStyle w:val="0"/>
            </w:pPr>
            <w:r>
              <w:rPr>
                <w:sz w:val="24"/>
              </w:rPr>
              <w:t xml:space="preserve">твердые лекарственные формы для местного применения</w:t>
            </w:r>
          </w:p>
        </w:tc>
      </w:tr>
      <w:tr>
        <w:tc>
          <w:tcPr>
            <w:tcW w:w="1361" w:type="dxa"/>
            <w:vMerge w:val="restart"/>
          </w:tcPr>
          <w:p>
            <w:pPr>
              <w:pStyle w:val="0"/>
            </w:pPr>
            <w:r>
              <w:rPr>
                <w:sz w:val="24"/>
              </w:rPr>
              <w:t xml:space="preserve">B02BD</w:t>
            </w:r>
          </w:p>
        </w:tc>
        <w:tc>
          <w:tcPr>
            <w:tcW w:w="4422" w:type="dxa"/>
            <w:vMerge w:val="restart"/>
          </w:tcPr>
          <w:p>
            <w:pPr>
              <w:pStyle w:val="0"/>
            </w:pPr>
            <w:r>
              <w:rPr>
                <w:sz w:val="24"/>
              </w:rPr>
              <w:t xml:space="preserve">факторы свертывания крови</w:t>
            </w:r>
          </w:p>
        </w:tc>
        <w:tc>
          <w:tcPr>
            <w:tcW w:w="3060" w:type="dxa"/>
          </w:tcPr>
          <w:p>
            <w:pPr>
              <w:pStyle w:val="0"/>
            </w:pPr>
            <w:r>
              <w:rPr>
                <w:sz w:val="24"/>
              </w:rPr>
              <w:t xml:space="preserve">антиингибиторный коагулянтный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мороктоког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нонаког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симоктоког альфа (фактор свертывания крови VIII человеческий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tc>
          <w:tcPr>
            <w:vMerge w:val="continue"/>
          </w:tcPr>
          <w:p/>
        </w:tc>
        <w:tc>
          <w:tcPr>
            <w:vMerge w:val="continue"/>
          </w:tcPr>
          <w:p/>
        </w:tc>
        <w:tc>
          <w:tcPr>
            <w:tcW w:w="3060" w:type="dxa"/>
          </w:tcPr>
          <w:p>
            <w:pPr>
              <w:pStyle w:val="0"/>
            </w:pPr>
            <w:r>
              <w:rPr>
                <w:sz w:val="24"/>
              </w:rPr>
              <w:t xml:space="preserve">фактор свертывания крови IX</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VII, IX, X в комбинации (протромбиновый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IX и X в комбинации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 + фактор Виллебранда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эптаког альфа (активированный)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эфмороктоког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B02BX</w:t>
            </w:r>
          </w:p>
        </w:tc>
        <w:tc>
          <w:tcPr>
            <w:tcW w:w="4422" w:type="dxa"/>
            <w:vMerge w:val="restart"/>
          </w:tcPr>
          <w:p>
            <w:pPr>
              <w:pStyle w:val="0"/>
            </w:pPr>
            <w:r>
              <w:rPr>
                <w:sz w:val="24"/>
              </w:rPr>
              <w:t xml:space="preserve">другие гемостатические средства системного действия</w:t>
            </w:r>
          </w:p>
        </w:tc>
        <w:tc>
          <w:tcPr>
            <w:tcW w:w="3060" w:type="dxa"/>
          </w:tcPr>
          <w:p>
            <w:pPr>
              <w:pStyle w:val="0"/>
            </w:pPr>
            <w:r>
              <w:rPr>
                <w:sz w:val="24"/>
              </w:rPr>
              <w:t xml:space="preserve">ромиплостим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элтромбопаг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эмицизумаб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этамзилат</w:t>
            </w:r>
          </w:p>
        </w:tc>
        <w:tc>
          <w:tcPr>
            <w:tcW w:w="3628" w:type="dxa"/>
          </w:tcPr>
          <w:p>
            <w:pPr>
              <w:pStyle w:val="0"/>
            </w:pPr>
            <w:r>
              <w:rPr>
                <w:sz w:val="24"/>
              </w:rPr>
              <w:t xml:space="preserve">лекарственные формы для парентерального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w:t>
            </w:r>
          </w:p>
        </w:tc>
        <w:tc>
          <w:tcPr>
            <w:tcW w:w="4422" w:type="dxa"/>
          </w:tcPr>
          <w:p>
            <w:pPr>
              <w:pStyle w:val="0"/>
            </w:pPr>
            <w:r>
              <w:rPr>
                <w:sz w:val="24"/>
              </w:rPr>
              <w:t xml:space="preserve">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w:t>
            </w:r>
          </w:p>
        </w:tc>
        <w:tc>
          <w:tcPr>
            <w:tcW w:w="4422" w:type="dxa"/>
          </w:tcPr>
          <w:p>
            <w:pPr>
              <w:pStyle w:val="0"/>
            </w:pPr>
            <w:r>
              <w:rPr>
                <w:sz w:val="24"/>
              </w:rPr>
              <w:t xml:space="preserve">препараты железа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B03AB</w:t>
            </w:r>
          </w:p>
        </w:tc>
        <w:tc>
          <w:tcPr>
            <w:tcW w:w="4422" w:type="dxa"/>
          </w:tcPr>
          <w:p>
            <w:pPr>
              <w:pStyle w:val="0"/>
            </w:pPr>
            <w:r>
              <w:rPr>
                <w:sz w:val="24"/>
              </w:rPr>
              <w:t xml:space="preserve">пероральные препараты трехвалентного железа</w:t>
            </w:r>
          </w:p>
        </w:tc>
        <w:tc>
          <w:tcPr>
            <w:tcW w:w="3060" w:type="dxa"/>
          </w:tcPr>
          <w:p>
            <w:pPr>
              <w:pStyle w:val="0"/>
            </w:pPr>
            <w:r>
              <w:rPr>
                <w:sz w:val="24"/>
              </w:rPr>
              <w:t xml:space="preserve">железа (III) гидроксид полимальтозат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требующие разжевывания перед проглатыванием</w:t>
            </w:r>
          </w:p>
        </w:tc>
      </w:tr>
      <w:tr>
        <w:tc>
          <w:tcPr>
            <w:tcW w:w="1361" w:type="dxa"/>
            <w:vMerge w:val="restart"/>
          </w:tcPr>
          <w:p>
            <w:pPr>
              <w:pStyle w:val="0"/>
            </w:pPr>
            <w:r>
              <w:rPr>
                <w:sz w:val="24"/>
              </w:rPr>
              <w:t xml:space="preserve">B03AC</w:t>
            </w:r>
          </w:p>
        </w:tc>
        <w:tc>
          <w:tcPr>
            <w:tcW w:w="4422" w:type="dxa"/>
            <w:vMerge w:val="restart"/>
          </w:tcPr>
          <w:p>
            <w:pPr>
              <w:pStyle w:val="0"/>
            </w:pPr>
            <w:r>
              <w:rPr>
                <w:sz w:val="24"/>
              </w:rPr>
              <w:t xml:space="preserve">парентеральные препараты железа</w:t>
            </w:r>
          </w:p>
        </w:tc>
        <w:tc>
          <w:tcPr>
            <w:tcW w:w="3060" w:type="dxa"/>
          </w:tcPr>
          <w:p>
            <w:pPr>
              <w:pStyle w:val="0"/>
            </w:pPr>
            <w:r>
              <w:rPr>
                <w:sz w:val="24"/>
              </w:rPr>
              <w:t xml:space="preserve">железа (III) гидроксид олигоизомальтозат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(III) гидроксида сахарозный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карбоксимальтозат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w:t>
            </w:r>
          </w:p>
        </w:tc>
        <w:tc>
          <w:tcPr>
            <w:tcW w:w="4422"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B03BA</w:t>
            </w:r>
          </w:p>
        </w:tc>
        <w:tc>
          <w:tcPr>
            <w:tcW w:w="4422"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060" w:type="dxa"/>
          </w:tcPr>
          <w:p>
            <w:pPr>
              <w:pStyle w:val="0"/>
            </w:pPr>
            <w:r>
              <w:rPr>
                <w:sz w:val="24"/>
              </w:rPr>
              <w:t xml:space="preserve">цианокобаламин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B03BB</w:t>
            </w:r>
          </w:p>
        </w:tc>
        <w:tc>
          <w:tcPr>
            <w:tcW w:w="4422" w:type="dxa"/>
          </w:tcPr>
          <w:p>
            <w:pPr>
              <w:pStyle w:val="0"/>
            </w:pPr>
            <w:r>
              <w:rPr>
                <w:sz w:val="24"/>
              </w:rPr>
              <w:t xml:space="preserve">фолиевая кислота и ее производные</w:t>
            </w:r>
          </w:p>
        </w:tc>
        <w:tc>
          <w:tcPr>
            <w:tcW w:w="3060" w:type="dxa"/>
          </w:tcPr>
          <w:p>
            <w:pPr>
              <w:pStyle w:val="0"/>
            </w:pPr>
            <w:r>
              <w:rPr>
                <w:sz w:val="24"/>
              </w:rPr>
              <w:t xml:space="preserve">фолиевая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B03X</w:t>
            </w:r>
          </w:p>
        </w:tc>
        <w:tc>
          <w:tcPr>
            <w:tcW w:w="4422" w:type="dxa"/>
          </w:tcPr>
          <w:p>
            <w:pPr>
              <w:pStyle w:val="0"/>
            </w:pPr>
            <w:r>
              <w:rPr>
                <w:sz w:val="24"/>
              </w:rPr>
              <w:t xml:space="preserve">другие 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B03XA</w:t>
            </w:r>
          </w:p>
        </w:tc>
        <w:tc>
          <w:tcPr>
            <w:tcW w:w="4422" w:type="dxa"/>
            <w:vMerge w:val="restart"/>
          </w:tcPr>
          <w:p>
            <w:pPr>
              <w:pStyle w:val="0"/>
            </w:pPr>
            <w:r>
              <w:rPr>
                <w:sz w:val="24"/>
              </w:rPr>
              <w:t xml:space="preserve">другие антианемические препараты</w:t>
            </w:r>
          </w:p>
        </w:tc>
        <w:tc>
          <w:tcPr>
            <w:tcW w:w="3060" w:type="dxa"/>
          </w:tcPr>
          <w:p>
            <w:pPr>
              <w:pStyle w:val="0"/>
            </w:pPr>
            <w:r>
              <w:rPr>
                <w:sz w:val="24"/>
              </w:rPr>
              <w:t xml:space="preserve">дарбэпоэтин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метоксиполиэтиленгликоль-эпоэтин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луспатерцепт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роксадустат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эпоэтин бета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w:t>
            </w:r>
          </w:p>
        </w:tc>
        <w:tc>
          <w:tcPr>
            <w:tcW w:w="4422" w:type="dxa"/>
          </w:tcPr>
          <w:p>
            <w:pPr>
              <w:pStyle w:val="0"/>
            </w:pPr>
            <w:r>
              <w:rPr>
                <w:sz w:val="24"/>
              </w:rPr>
              <w:t xml:space="preserve">кровезаменители и перфузионные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B05A</w:t>
            </w:r>
          </w:p>
        </w:tc>
        <w:tc>
          <w:tcPr>
            <w:tcW w:w="4422" w:type="dxa"/>
          </w:tcPr>
          <w:p>
            <w:pPr>
              <w:pStyle w:val="0"/>
            </w:pPr>
            <w:r>
              <w:rPr>
                <w:sz w:val="24"/>
              </w:rPr>
              <w:t xml:space="preserve">препараты крови и подобные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B05AA</w:t>
            </w:r>
          </w:p>
        </w:tc>
        <w:tc>
          <w:tcPr>
            <w:tcW w:w="4422" w:type="dxa"/>
            <w:vMerge w:val="restart"/>
          </w:tcPr>
          <w:p>
            <w:pPr>
              <w:pStyle w:val="0"/>
            </w:pPr>
            <w:r>
              <w:rPr>
                <w:sz w:val="24"/>
              </w:rPr>
              <w:t xml:space="preserve">кровезаменители и белковые фракции плазмы крови</w:t>
            </w:r>
          </w:p>
        </w:tc>
        <w:tc>
          <w:tcPr>
            <w:tcW w:w="3060" w:type="dxa"/>
          </w:tcPr>
          <w:p>
            <w:pPr>
              <w:pStyle w:val="0"/>
            </w:pPr>
            <w:r>
              <w:rPr>
                <w:sz w:val="24"/>
              </w:rPr>
              <w:t xml:space="preserve">альбумин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гидроксиэтилкрахмал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декстран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w:t>
            </w:r>
          </w:p>
        </w:tc>
        <w:tc>
          <w:tcPr>
            <w:tcW w:w="4422" w:type="dxa"/>
          </w:tcPr>
          <w:p>
            <w:pPr>
              <w:pStyle w:val="0"/>
            </w:pPr>
            <w:r>
              <w:rPr>
                <w:sz w:val="24"/>
              </w:rPr>
              <w:t xml:space="preserve">растворы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B05BA</w:t>
            </w:r>
          </w:p>
        </w:tc>
        <w:tc>
          <w:tcPr>
            <w:tcW w:w="4422" w:type="dxa"/>
            <w:vMerge w:val="restart"/>
          </w:tcPr>
          <w:p>
            <w:pPr>
              <w:pStyle w:val="0"/>
            </w:pPr>
            <w:r>
              <w:rPr>
                <w:sz w:val="24"/>
              </w:rPr>
              <w:t xml:space="preserve">растворы для парентерального питания</w:t>
            </w:r>
          </w:p>
        </w:tc>
        <w:tc>
          <w:tcPr>
            <w:tcW w:w="3060" w:type="dxa"/>
          </w:tcPr>
          <w:p>
            <w:pPr>
              <w:pStyle w:val="0"/>
            </w:pPr>
            <w:r>
              <w:rPr>
                <w:sz w:val="24"/>
              </w:rPr>
              <w:t xml:space="preserve">декстроза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жировые эмульсии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B05BB</w:t>
            </w:r>
          </w:p>
        </w:tc>
        <w:tc>
          <w:tcPr>
            <w:tcW w:w="4422" w:type="dxa"/>
            <w:vMerge w:val="restart"/>
          </w:tcPr>
          <w:p>
            <w:pPr>
              <w:pStyle w:val="0"/>
            </w:pPr>
            <w:r>
              <w:rPr>
                <w:sz w:val="24"/>
              </w:rPr>
              <w:t xml:space="preserve">растворы, влияющие на водно-электролитный баланс</w:t>
            </w:r>
          </w:p>
        </w:tc>
        <w:tc>
          <w:tcPr>
            <w:tcW w:w="3060" w:type="dxa"/>
          </w:tcPr>
          <w:p>
            <w:pPr>
              <w:pStyle w:val="0"/>
            </w:pPr>
            <w:r>
              <w:rPr>
                <w:sz w:val="24"/>
              </w:rPr>
              <w:t xml:space="preserve">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ацетат + кальция ацетат + магния ацетат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хлорид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меглюмина натрия сукцинат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хлорида раствор сложный (калия хлорид + кальция хлорид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B05BC</w:t>
            </w:r>
          </w:p>
        </w:tc>
        <w:tc>
          <w:tcPr>
            <w:tcW w:w="4422" w:type="dxa"/>
          </w:tcPr>
          <w:p>
            <w:pPr>
              <w:pStyle w:val="0"/>
            </w:pPr>
            <w:r>
              <w:rPr>
                <w:sz w:val="24"/>
              </w:rPr>
              <w:t xml:space="preserve">растворы с осмодиуретическим действием</w:t>
            </w:r>
          </w:p>
        </w:tc>
        <w:tc>
          <w:tcPr>
            <w:tcW w:w="3060" w:type="dxa"/>
          </w:tcPr>
          <w:p>
            <w:pPr>
              <w:pStyle w:val="0"/>
            </w:pPr>
            <w:r>
              <w:rPr>
                <w:sz w:val="24"/>
              </w:rPr>
              <w:t xml:space="preserve">маннитол</w:t>
            </w:r>
          </w:p>
        </w:tc>
        <w:tc>
          <w:tcPr>
            <w:tcW w:w="3628" w:type="dxa"/>
          </w:tcPr>
          <w:p>
            <w:pPr>
              <w:pStyle w:val="0"/>
            </w:pPr>
            <w:r>
              <w:rPr>
                <w:sz w:val="24"/>
              </w:rPr>
              <w:t xml:space="preserve">лекарственные формы для ингаляционного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B05C</w:t>
            </w:r>
          </w:p>
        </w:tc>
        <w:tc>
          <w:tcPr>
            <w:tcW w:w="4422" w:type="dxa"/>
          </w:tcPr>
          <w:p>
            <w:pPr>
              <w:pStyle w:val="0"/>
            </w:pPr>
            <w:r>
              <w:rPr>
                <w:sz w:val="24"/>
              </w:rPr>
              <w:t xml:space="preserve">ирригационные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B05CB</w:t>
            </w:r>
          </w:p>
        </w:tc>
        <w:tc>
          <w:tcPr>
            <w:tcW w:w="4422" w:type="dxa"/>
          </w:tcPr>
          <w:p>
            <w:pPr>
              <w:pStyle w:val="0"/>
            </w:pPr>
            <w:r>
              <w:rPr>
                <w:sz w:val="24"/>
              </w:rPr>
              <w:t xml:space="preserve">солевые растворы</w:t>
            </w:r>
          </w:p>
        </w:tc>
        <w:tc>
          <w:tcPr>
            <w:tcW w:w="3060" w:type="dxa"/>
          </w:tcPr>
          <w:p>
            <w:pPr>
              <w:pStyle w:val="0"/>
            </w:pPr>
            <w:r>
              <w:rPr>
                <w:sz w:val="24"/>
              </w:rPr>
              <w:t xml:space="preserve">натрия гидрокарбонат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B05D</w:t>
            </w:r>
          </w:p>
        </w:tc>
        <w:tc>
          <w:tcPr>
            <w:tcW w:w="4422" w:type="dxa"/>
          </w:tcPr>
          <w:p>
            <w:pPr>
              <w:pStyle w:val="0"/>
            </w:pPr>
            <w:r>
              <w:rPr>
                <w:sz w:val="24"/>
              </w:rPr>
              <w:t xml:space="preserve">растворы для перитонеального диализа</w:t>
            </w:r>
          </w:p>
        </w:tc>
        <w:tc>
          <w:tcPr>
            <w:tcW w:w="3060" w:type="dxa"/>
          </w:tcPr>
          <w:p>
            <w:pPr>
              <w:pStyle w:val="0"/>
            </w:pPr>
            <w:r>
              <w:rPr>
                <w:sz w:val="24"/>
              </w:rPr>
              <w:t xml:space="preserve">растворы для перитонеального диализа</w:t>
            </w:r>
          </w:p>
        </w:tc>
        <w:tc>
          <w:tcPr>
            <w:tcW w:w="3628" w:type="dxa"/>
          </w:tcPr>
          <w:p>
            <w:pPr>
              <w:pStyle w:val="0"/>
            </w:pPr>
            <w:r>
              <w:rPr>
                <w:sz w:val="24"/>
              </w:rPr>
              <w:t xml:space="preserve">жидкие лекарственные формы для перитонеального диализа</w:t>
            </w:r>
          </w:p>
        </w:tc>
      </w:tr>
      <w:tr>
        <w:tc>
          <w:tcPr>
            <w:tcW w:w="1361" w:type="dxa"/>
          </w:tcPr>
          <w:p>
            <w:pPr>
              <w:pStyle w:val="0"/>
            </w:pPr>
            <w:r>
              <w:rPr>
                <w:sz w:val="24"/>
              </w:rPr>
              <w:t xml:space="preserve">B05X</w:t>
            </w:r>
          </w:p>
        </w:tc>
        <w:tc>
          <w:tcPr>
            <w:tcW w:w="4422" w:type="dxa"/>
          </w:tcPr>
          <w:p>
            <w:pPr>
              <w:pStyle w:val="0"/>
            </w:pPr>
            <w:r>
              <w:rPr>
                <w:sz w:val="24"/>
              </w:rPr>
              <w:t xml:space="preserve">добавки к растворам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B05XA</w:t>
            </w:r>
          </w:p>
        </w:tc>
        <w:tc>
          <w:tcPr>
            <w:tcW w:w="4422" w:type="dxa"/>
            <w:vMerge w:val="restart"/>
          </w:tcPr>
          <w:p>
            <w:pPr>
              <w:pStyle w:val="0"/>
            </w:pPr>
            <w:r>
              <w:rPr>
                <w:sz w:val="24"/>
              </w:rPr>
              <w:t xml:space="preserve">растворы электролитов</w:t>
            </w:r>
          </w:p>
        </w:tc>
        <w:tc>
          <w:tcPr>
            <w:tcW w:w="3060" w:type="dxa"/>
          </w:tcPr>
          <w:p>
            <w:pPr>
              <w:pStyle w:val="0"/>
            </w:pPr>
            <w:r>
              <w:rPr>
                <w:sz w:val="24"/>
              </w:rPr>
              <w:t xml:space="preserve">калия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магния сульфат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C</w:t>
            </w:r>
          </w:p>
        </w:tc>
        <w:tc>
          <w:tcPr>
            <w:tcW w:w="4422" w:type="dxa"/>
          </w:tcPr>
          <w:p>
            <w:pPr>
              <w:pStyle w:val="0"/>
            </w:pPr>
            <w:r>
              <w:rPr>
                <w:sz w:val="24"/>
              </w:rPr>
              <w:t xml:space="preserve">сердечно-сосудистая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w:t>
            </w:r>
          </w:p>
        </w:tc>
        <w:tc>
          <w:tcPr>
            <w:tcW w:w="4422" w:type="dxa"/>
          </w:tcPr>
          <w:p>
            <w:pPr>
              <w:pStyle w:val="0"/>
            </w:pPr>
            <w:r>
              <w:rPr>
                <w:sz w:val="24"/>
              </w:rPr>
              <w:t xml:space="preserve">средства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w:t>
            </w:r>
          </w:p>
        </w:tc>
        <w:tc>
          <w:tcPr>
            <w:tcW w:w="4422" w:type="dxa"/>
          </w:tcPr>
          <w:p>
            <w:pPr>
              <w:pStyle w:val="0"/>
            </w:pPr>
            <w:r>
              <w:rPr>
                <w:sz w:val="24"/>
              </w:rPr>
              <w:t xml:space="preserve">сердечные 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C01AA</w:t>
            </w:r>
          </w:p>
        </w:tc>
        <w:tc>
          <w:tcPr>
            <w:tcW w:w="4422" w:type="dxa"/>
          </w:tcPr>
          <w:p>
            <w:pPr>
              <w:pStyle w:val="0"/>
            </w:pPr>
            <w:r>
              <w:rPr>
                <w:sz w:val="24"/>
              </w:rPr>
              <w:t xml:space="preserve">гликозиды наперстянки</w:t>
            </w:r>
          </w:p>
        </w:tc>
        <w:tc>
          <w:tcPr>
            <w:tcW w:w="3060" w:type="dxa"/>
          </w:tcPr>
          <w:p>
            <w:pPr>
              <w:pStyle w:val="0"/>
            </w:pPr>
            <w:r>
              <w:rPr>
                <w:sz w:val="24"/>
              </w:rPr>
              <w:t xml:space="preserve">дигоксин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C01B</w:t>
            </w:r>
          </w:p>
        </w:tc>
        <w:tc>
          <w:tcPr>
            <w:tcW w:w="4422" w:type="dxa"/>
          </w:tcPr>
          <w:p>
            <w:pPr>
              <w:pStyle w:val="0"/>
            </w:pPr>
            <w:r>
              <w:rPr>
                <w:sz w:val="24"/>
              </w:rPr>
              <w:t xml:space="preserve">антиаритмические средства, классы I и III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C01BA</w:t>
            </w:r>
          </w:p>
        </w:tc>
        <w:tc>
          <w:tcPr>
            <w:tcW w:w="4422" w:type="dxa"/>
          </w:tcPr>
          <w:p>
            <w:pPr>
              <w:pStyle w:val="0"/>
            </w:pPr>
            <w:r>
              <w:rPr>
                <w:sz w:val="24"/>
              </w:rPr>
              <w:t xml:space="preserve">антиаритмические средства, класс IA</w:t>
            </w:r>
          </w:p>
        </w:tc>
        <w:tc>
          <w:tcPr>
            <w:tcW w:w="3060" w:type="dxa"/>
          </w:tcPr>
          <w:p>
            <w:pPr>
              <w:pStyle w:val="0"/>
            </w:pPr>
            <w:r>
              <w:rPr>
                <w:sz w:val="24"/>
              </w:rPr>
              <w:t xml:space="preserve">прокаинамид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C01BC</w:t>
            </w:r>
          </w:p>
        </w:tc>
        <w:tc>
          <w:tcPr>
            <w:tcW w:w="4422" w:type="dxa"/>
            <w:vMerge w:val="restart"/>
          </w:tcPr>
          <w:p>
            <w:pPr>
              <w:pStyle w:val="0"/>
            </w:pPr>
            <w:r>
              <w:rPr>
                <w:sz w:val="24"/>
              </w:rPr>
              <w:t xml:space="preserve">антиаритмические средства, класс IC</w:t>
            </w:r>
          </w:p>
        </w:tc>
        <w:tc>
          <w:tcPr>
            <w:tcW w:w="3060" w:type="dxa"/>
          </w:tcPr>
          <w:p>
            <w:pPr>
              <w:pStyle w:val="0"/>
            </w:pPr>
            <w:r>
              <w:rPr>
                <w:sz w:val="24"/>
              </w:rPr>
              <w:t xml:space="preserve">лаппаконитина гидробромид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пропафенон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C01BD</w:t>
            </w:r>
          </w:p>
        </w:tc>
        <w:tc>
          <w:tcPr>
            <w:tcW w:w="4422" w:type="dxa"/>
            <w:vMerge w:val="restart"/>
          </w:tcPr>
          <w:p>
            <w:pPr>
              <w:pStyle w:val="0"/>
            </w:pPr>
            <w:r>
              <w:rPr>
                <w:sz w:val="24"/>
              </w:rPr>
              <w:t xml:space="preserve">антиаритмические средства, класс III</w:t>
            </w:r>
          </w:p>
        </w:tc>
        <w:tc>
          <w:tcPr>
            <w:tcW w:w="3060" w:type="dxa"/>
          </w:tcPr>
          <w:p>
            <w:pPr>
              <w:pStyle w:val="0"/>
            </w:pPr>
            <w:r>
              <w:rPr>
                <w:sz w:val="24"/>
              </w:rPr>
              <w:t xml:space="preserve">амиодарон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4-Нитро-N-[(1RS)-1-(4-фторфенил)-2-(1-этилпиперидин-4-ил) этил]бензамида гидрохлорид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w:t>
            </w:r>
          </w:p>
        </w:tc>
        <w:tc>
          <w:tcPr>
            <w:tcW w:w="4422" w:type="dxa"/>
          </w:tcPr>
          <w:p>
            <w:pPr>
              <w:pStyle w:val="0"/>
            </w:pPr>
            <w:r>
              <w:rPr>
                <w:sz w:val="24"/>
              </w:rPr>
              <w:t xml:space="preserve">кардиотонические средства, кроме сердечных гликозидов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C01CA</w:t>
            </w:r>
          </w:p>
        </w:tc>
        <w:tc>
          <w:tcPr>
            <w:tcW w:w="4422" w:type="dxa"/>
            <w:vMerge w:val="restart"/>
          </w:tcPr>
          <w:p>
            <w:pPr>
              <w:pStyle w:val="0"/>
            </w:pPr>
            <w:r>
              <w:rPr>
                <w:sz w:val="24"/>
              </w:rPr>
              <w:t xml:space="preserve">адренергические и дофаминергические средства</w:t>
            </w:r>
          </w:p>
        </w:tc>
        <w:tc>
          <w:tcPr>
            <w:tcW w:w="3060" w:type="dxa"/>
          </w:tcPr>
          <w:p>
            <w:pPr>
              <w:pStyle w:val="0"/>
            </w:pPr>
            <w:r>
              <w:rPr>
                <w:sz w:val="24"/>
              </w:rPr>
              <w:t xml:space="preserve">добутамин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допамин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норэпинефрин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фенилэфрин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эпинефрин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C01CX</w:t>
            </w:r>
          </w:p>
        </w:tc>
        <w:tc>
          <w:tcPr>
            <w:tcW w:w="4422" w:type="dxa"/>
          </w:tcPr>
          <w:p>
            <w:pPr>
              <w:pStyle w:val="0"/>
            </w:pPr>
            <w:r>
              <w:rPr>
                <w:sz w:val="24"/>
              </w:rPr>
              <w:t xml:space="preserve">другие кардиотонические средства</w:t>
            </w:r>
          </w:p>
        </w:tc>
        <w:tc>
          <w:tcPr>
            <w:tcW w:w="3060" w:type="dxa"/>
          </w:tcPr>
          <w:p>
            <w:pPr>
              <w:pStyle w:val="0"/>
            </w:pPr>
            <w:r>
              <w:rPr>
                <w:sz w:val="24"/>
              </w:rPr>
              <w:t xml:space="preserve">левосимендан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C01D</w:t>
            </w:r>
          </w:p>
        </w:tc>
        <w:tc>
          <w:tcPr>
            <w:tcW w:w="4422" w:type="dxa"/>
          </w:tcPr>
          <w:p>
            <w:pPr>
              <w:pStyle w:val="0"/>
            </w:pPr>
            <w:r>
              <w:rPr>
                <w:sz w:val="24"/>
              </w:rPr>
              <w:t xml:space="preserve">вазодилататоры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C01DA</w:t>
            </w:r>
          </w:p>
        </w:tc>
        <w:tc>
          <w:tcPr>
            <w:tcW w:w="4422" w:type="dxa"/>
            <w:vMerge w:val="restart"/>
          </w:tcPr>
          <w:p>
            <w:pPr>
              <w:pStyle w:val="0"/>
            </w:pPr>
            <w:r>
              <w:rPr>
                <w:sz w:val="24"/>
              </w:rPr>
              <w:t xml:space="preserve">органические нитраты</w:t>
            </w:r>
          </w:p>
        </w:tc>
        <w:tc>
          <w:tcPr>
            <w:tcW w:w="3060" w:type="dxa"/>
          </w:tcPr>
          <w:p>
            <w:pPr>
              <w:pStyle w:val="0"/>
            </w:pPr>
            <w:r>
              <w:rPr>
                <w:sz w:val="24"/>
              </w:rPr>
              <w:t xml:space="preserve">изосорбида динитрат</w:t>
            </w:r>
          </w:p>
        </w:tc>
        <w:tc>
          <w:tcPr>
            <w:tcW w:w="3628" w:type="dxa"/>
          </w:tcPr>
          <w:p>
            <w:pPr>
              <w:pStyle w:val="0"/>
            </w:pPr>
            <w:r>
              <w:rPr>
                <w:sz w:val="24"/>
              </w:rPr>
              <w:t xml:space="preserve">жидкие лекарственные формы для местного или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изосорбида мононитрат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нитроглицерин</w:t>
            </w:r>
          </w:p>
        </w:tc>
        <w:tc>
          <w:tcPr>
            <w:tcW w:w="3628" w:type="dxa"/>
          </w:tcPr>
          <w:p>
            <w:pPr>
              <w:pStyle w:val="0"/>
            </w:pPr>
            <w:r>
              <w:rPr>
                <w:sz w:val="24"/>
              </w:rPr>
              <w:t xml:space="preserve">жидкие лекарственные формы для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для местного или местного подъязычного применения</w:t>
            </w:r>
          </w:p>
        </w:tc>
      </w:tr>
      <w:tr>
        <w:tc>
          <w:tcPr>
            <w:tcW w:w="1361" w:type="dxa"/>
          </w:tcPr>
          <w:p>
            <w:pPr>
              <w:pStyle w:val="0"/>
            </w:pPr>
            <w:r>
              <w:rPr>
                <w:sz w:val="24"/>
              </w:rPr>
              <w:t xml:space="preserve">C01E</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C01EA</w:t>
            </w:r>
          </w:p>
        </w:tc>
        <w:tc>
          <w:tcPr>
            <w:tcW w:w="4422" w:type="dxa"/>
          </w:tcPr>
          <w:p>
            <w:pPr>
              <w:pStyle w:val="0"/>
            </w:pPr>
            <w:r>
              <w:rPr>
                <w:sz w:val="24"/>
              </w:rPr>
              <w:t xml:space="preserve">простагландины</w:t>
            </w:r>
          </w:p>
        </w:tc>
        <w:tc>
          <w:tcPr>
            <w:tcW w:w="3060" w:type="dxa"/>
          </w:tcPr>
          <w:p>
            <w:pPr>
              <w:pStyle w:val="0"/>
            </w:pPr>
            <w:r>
              <w:rPr>
                <w:sz w:val="24"/>
              </w:rPr>
              <w:t xml:space="preserve">алпростадил</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tc>
          <w:tcPr>
            <w:tcW w:w="1361" w:type="dxa"/>
          </w:tcPr>
          <w:p>
            <w:pPr>
              <w:pStyle w:val="0"/>
            </w:pPr>
            <w:r>
              <w:rPr>
                <w:sz w:val="24"/>
              </w:rPr>
              <w:t xml:space="preserve">C01EB</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t xml:space="preserve">ивабрадин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w:t>
            </w:r>
          </w:p>
        </w:tc>
        <w:tc>
          <w:tcPr>
            <w:tcW w:w="4422" w:type="dxa"/>
          </w:tcPr>
          <w:p>
            <w:pPr>
              <w:pStyle w:val="0"/>
            </w:pPr>
            <w:r>
              <w:rPr>
                <w:sz w:val="24"/>
              </w:rPr>
              <w:t xml:space="preserve">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w:t>
            </w:r>
          </w:p>
        </w:tc>
        <w:tc>
          <w:tcPr>
            <w:tcW w:w="4422" w:type="dxa"/>
          </w:tcPr>
          <w:p>
            <w:pPr>
              <w:pStyle w:val="0"/>
            </w:pPr>
            <w:r>
              <w:rPr>
                <w:sz w:val="24"/>
              </w:rPr>
              <w:t xml:space="preserve">антиадренергические средства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C02AB</w:t>
            </w:r>
          </w:p>
        </w:tc>
        <w:tc>
          <w:tcPr>
            <w:tcW w:w="4422" w:type="dxa"/>
          </w:tcPr>
          <w:p>
            <w:pPr>
              <w:pStyle w:val="0"/>
            </w:pPr>
            <w:r>
              <w:rPr>
                <w:sz w:val="24"/>
              </w:rPr>
              <w:t xml:space="preserve">метилдопа</w:t>
            </w:r>
          </w:p>
        </w:tc>
        <w:tc>
          <w:tcPr>
            <w:tcW w:w="3060" w:type="dxa"/>
          </w:tcPr>
          <w:p>
            <w:pPr>
              <w:pStyle w:val="0"/>
            </w:pPr>
            <w:r>
              <w:rPr>
                <w:sz w:val="24"/>
              </w:rPr>
              <w:t xml:space="preserve">метилдопа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C02AC</w:t>
            </w:r>
          </w:p>
        </w:tc>
        <w:tc>
          <w:tcPr>
            <w:tcW w:w="4422" w:type="dxa"/>
            <w:vMerge w:val="restart"/>
          </w:tcPr>
          <w:p>
            <w:pPr>
              <w:pStyle w:val="0"/>
            </w:pPr>
            <w:r>
              <w:rPr>
                <w:sz w:val="24"/>
              </w:rPr>
              <w:t xml:space="preserve">агонисты имидазолиновых рецепторов</w:t>
            </w:r>
          </w:p>
        </w:tc>
        <w:tc>
          <w:tcPr>
            <w:tcW w:w="3060" w:type="dxa"/>
          </w:tcPr>
          <w:p>
            <w:pPr>
              <w:pStyle w:val="0"/>
            </w:pPr>
            <w:r>
              <w:rPr>
                <w:sz w:val="24"/>
              </w:rPr>
              <w:t xml:space="preserve">клонидин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моксонидин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C02C</w:t>
            </w:r>
          </w:p>
        </w:tc>
        <w:tc>
          <w:tcPr>
            <w:tcW w:w="4422" w:type="dxa"/>
          </w:tcPr>
          <w:p>
            <w:pPr>
              <w:pStyle w:val="0"/>
            </w:pPr>
            <w:r>
              <w:rPr>
                <w:sz w:val="24"/>
              </w:rPr>
              <w:t xml:space="preserve">антиадренергические средства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доксазозин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урапидил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C02K</w:t>
            </w:r>
          </w:p>
        </w:tc>
        <w:tc>
          <w:tcPr>
            <w:tcW w:w="4422" w:type="dxa"/>
          </w:tcPr>
          <w:p>
            <w:pPr>
              <w:pStyle w:val="0"/>
            </w:pPr>
            <w:r>
              <w:rPr>
                <w:sz w:val="24"/>
              </w:rPr>
              <w:t xml:space="preserve">другие 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C02KX</w:t>
            </w:r>
          </w:p>
        </w:tc>
        <w:tc>
          <w:tcPr>
            <w:tcW w:w="4422" w:type="dxa"/>
            <w:vMerge w:val="restart"/>
          </w:tcPr>
          <w:p>
            <w:pPr>
              <w:pStyle w:val="0"/>
            </w:pPr>
            <w:r>
              <w:rPr>
                <w:sz w:val="24"/>
              </w:rPr>
              <w:t xml:space="preserve">антигипертензивные средства для лечения легочной артериальной гипертензии</w:t>
            </w:r>
          </w:p>
        </w:tc>
        <w:tc>
          <w:tcPr>
            <w:tcW w:w="3060" w:type="dxa"/>
          </w:tcPr>
          <w:p>
            <w:pPr>
              <w:pStyle w:val="0"/>
            </w:pPr>
            <w:r>
              <w:rPr>
                <w:sz w:val="24"/>
              </w:rPr>
              <w:t xml:space="preserve">амбризентан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бозентан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мацитентан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риоцигуат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w:t>
            </w:r>
          </w:p>
        </w:tc>
        <w:tc>
          <w:tcPr>
            <w:tcW w:w="4422" w:type="dxa"/>
          </w:tcPr>
          <w:p>
            <w:pPr>
              <w:pStyle w:val="0"/>
            </w:pPr>
            <w:r>
              <w:rPr>
                <w:sz w:val="24"/>
              </w:rPr>
              <w:t xml:space="preserve">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w:t>
            </w:r>
          </w:p>
        </w:tc>
        <w:tc>
          <w:tcPr>
            <w:tcW w:w="4422" w:type="dxa"/>
          </w:tcPr>
          <w:p>
            <w:pPr>
              <w:pStyle w:val="0"/>
            </w:pPr>
            <w:r>
              <w:rPr>
                <w:sz w:val="24"/>
              </w:rPr>
              <w:t xml:space="preserve">тиазидные диуретики (тиазиды)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C03AA</w:t>
            </w:r>
          </w:p>
        </w:tc>
        <w:tc>
          <w:tcPr>
            <w:tcW w:w="4422" w:type="dxa"/>
          </w:tcPr>
          <w:p>
            <w:pPr>
              <w:pStyle w:val="0"/>
            </w:pPr>
            <w:r>
              <w:rPr>
                <w:sz w:val="24"/>
              </w:rPr>
              <w:t xml:space="preserve">тиазиды</w:t>
            </w:r>
          </w:p>
        </w:tc>
        <w:tc>
          <w:tcPr>
            <w:tcW w:w="3060" w:type="dxa"/>
          </w:tcPr>
          <w:p>
            <w:pPr>
              <w:pStyle w:val="0"/>
            </w:pPr>
            <w:r>
              <w:rPr>
                <w:sz w:val="24"/>
              </w:rPr>
              <w:t xml:space="preserve">гидрохлоротиазид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C03B</w:t>
            </w:r>
          </w:p>
        </w:tc>
        <w:tc>
          <w:tcPr>
            <w:tcW w:w="4422" w:type="dxa"/>
          </w:tcPr>
          <w:p>
            <w:pPr>
              <w:pStyle w:val="0"/>
            </w:pPr>
            <w:r>
              <w:rPr>
                <w:sz w:val="24"/>
              </w:rPr>
              <w:t xml:space="preserve">тиазидоподобные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C03BA</w:t>
            </w:r>
          </w:p>
        </w:tc>
        <w:tc>
          <w:tcPr>
            <w:tcW w:w="4422" w:type="dxa"/>
          </w:tcPr>
          <w:p>
            <w:pPr>
              <w:pStyle w:val="0"/>
            </w:pPr>
            <w:r>
              <w:rPr>
                <w:sz w:val="24"/>
              </w:rPr>
              <w:t xml:space="preserve">сульфонамиды</w:t>
            </w:r>
          </w:p>
        </w:tc>
        <w:tc>
          <w:tcPr>
            <w:tcW w:w="3060" w:type="dxa"/>
          </w:tcPr>
          <w:p>
            <w:pPr>
              <w:pStyle w:val="0"/>
            </w:pPr>
            <w:r>
              <w:rPr>
                <w:sz w:val="24"/>
              </w:rPr>
              <w:t xml:space="preserve">индапамид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C03C</w:t>
            </w:r>
          </w:p>
        </w:tc>
        <w:tc>
          <w:tcPr>
            <w:tcW w:w="4422" w:type="dxa"/>
          </w:tcPr>
          <w:p>
            <w:pPr>
              <w:pStyle w:val="0"/>
            </w:pPr>
            <w:r>
              <w:rPr>
                <w:sz w:val="24"/>
              </w:rPr>
              <w:t xml:space="preserve">"петлевые"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C03CA</w:t>
            </w:r>
          </w:p>
        </w:tc>
        <w:tc>
          <w:tcPr>
            <w:tcW w:w="4422" w:type="dxa"/>
          </w:tcPr>
          <w:p>
            <w:pPr>
              <w:pStyle w:val="0"/>
            </w:pPr>
            <w:r>
              <w:rPr>
                <w:sz w:val="24"/>
              </w:rPr>
              <w:t xml:space="preserve">сульфонамиды</w:t>
            </w:r>
          </w:p>
        </w:tc>
        <w:tc>
          <w:tcPr>
            <w:tcW w:w="3060" w:type="dxa"/>
          </w:tcPr>
          <w:p>
            <w:pPr>
              <w:pStyle w:val="0"/>
            </w:pPr>
            <w:r>
              <w:rPr>
                <w:sz w:val="24"/>
              </w:rPr>
              <w:t xml:space="preserve">фуросемид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C03D</w:t>
            </w:r>
          </w:p>
        </w:tc>
        <w:tc>
          <w:tcPr>
            <w:tcW w:w="4422" w:type="dxa"/>
          </w:tcPr>
          <w:p>
            <w:pPr>
              <w:pStyle w:val="0"/>
            </w:pPr>
            <w:r>
              <w:rPr>
                <w:sz w:val="24"/>
              </w:rPr>
              <w:t xml:space="preserve">антагонисты альдостерона и другие калийсберегающие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C03DA</w:t>
            </w:r>
          </w:p>
        </w:tc>
        <w:tc>
          <w:tcPr>
            <w:tcW w:w="4422" w:type="dxa"/>
          </w:tcPr>
          <w:p>
            <w:pPr>
              <w:pStyle w:val="0"/>
            </w:pPr>
            <w:r>
              <w:rPr>
                <w:sz w:val="24"/>
              </w:rPr>
              <w:t xml:space="preserve">антагонисты альдостерона</w:t>
            </w:r>
          </w:p>
        </w:tc>
        <w:tc>
          <w:tcPr>
            <w:tcW w:w="3060" w:type="dxa"/>
          </w:tcPr>
          <w:p>
            <w:pPr>
              <w:pStyle w:val="0"/>
            </w:pPr>
            <w:r>
              <w:rPr>
                <w:sz w:val="24"/>
              </w:rPr>
              <w:t xml:space="preserve">спиронолактон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C04</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C04AD</w:t>
            </w:r>
          </w:p>
        </w:tc>
        <w:tc>
          <w:tcPr>
            <w:tcW w:w="4422" w:type="dxa"/>
          </w:tcPr>
          <w:p>
            <w:pPr>
              <w:pStyle w:val="0"/>
            </w:pPr>
            <w:r>
              <w:rPr>
                <w:sz w:val="24"/>
              </w:rPr>
              <w:t xml:space="preserve">производные пурина</w:t>
            </w:r>
          </w:p>
        </w:tc>
        <w:tc>
          <w:tcPr>
            <w:tcW w:w="3060" w:type="dxa"/>
          </w:tcPr>
          <w:p>
            <w:pPr>
              <w:pStyle w:val="0"/>
            </w:pPr>
            <w:r>
              <w:rPr>
                <w:sz w:val="24"/>
              </w:rPr>
              <w:t xml:space="preserve">пентоксифиллин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C05</w:t>
            </w:r>
          </w:p>
        </w:tc>
        <w:tc>
          <w:tcPr>
            <w:tcW w:w="4422" w:type="dxa"/>
          </w:tcPr>
          <w:p>
            <w:pPr>
              <w:pStyle w:val="0"/>
            </w:pPr>
            <w:r>
              <w:rPr>
                <w:sz w:val="24"/>
              </w:rPr>
              <w:t xml:space="preserve">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w:t>
            </w:r>
          </w:p>
        </w:tc>
        <w:tc>
          <w:tcPr>
            <w:tcW w:w="4422" w:type="dxa"/>
          </w:tcPr>
          <w:p>
            <w:pPr>
              <w:pStyle w:val="0"/>
            </w:pPr>
            <w:r>
              <w:rPr>
                <w:sz w:val="24"/>
              </w:rPr>
              <w:t xml:space="preserve">другие 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C05XX</w:t>
            </w:r>
          </w:p>
        </w:tc>
        <w:tc>
          <w:tcPr>
            <w:tcW w:w="4422" w:type="dxa"/>
          </w:tcPr>
          <w:p>
            <w:pPr>
              <w:pStyle w:val="0"/>
            </w:pPr>
            <w:r>
              <w:rPr>
                <w:sz w:val="24"/>
              </w:rPr>
              <w:t xml:space="preserve">другие ангиопротекторы</w:t>
            </w:r>
          </w:p>
        </w:tc>
        <w:tc>
          <w:tcPr>
            <w:tcW w:w="3060" w:type="dxa"/>
          </w:tcPr>
          <w:p>
            <w:pPr>
              <w:pStyle w:val="0"/>
            </w:pPr>
            <w:r>
              <w:rPr>
                <w:sz w:val="24"/>
              </w:rPr>
              <w:t xml:space="preserve">дезоксирибонуклеиновая кислота плазмидная [сверхскрученная кольцевая двуцепочечная]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C07A</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C07AA</w:t>
            </w:r>
          </w:p>
        </w:tc>
        <w:tc>
          <w:tcPr>
            <w:tcW w:w="4422" w:type="dxa"/>
            <w:vMerge w:val="restart"/>
          </w:tcPr>
          <w:p>
            <w:pPr>
              <w:pStyle w:val="0"/>
            </w:pPr>
            <w:r>
              <w:rPr>
                <w:sz w:val="24"/>
              </w:rPr>
              <w:t xml:space="preserve">неселективные бета-адреноблокаторы</w:t>
            </w:r>
          </w:p>
        </w:tc>
        <w:tc>
          <w:tcPr>
            <w:tcW w:w="3060" w:type="dxa"/>
          </w:tcPr>
          <w:p>
            <w:pPr>
              <w:pStyle w:val="0"/>
            </w:pPr>
            <w:r>
              <w:rPr>
                <w:sz w:val="24"/>
              </w:rPr>
              <w:t xml:space="preserve">пропранолол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соталол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C07AB</w:t>
            </w:r>
          </w:p>
        </w:tc>
        <w:tc>
          <w:tcPr>
            <w:tcW w:w="4422" w:type="dxa"/>
            <w:vMerge w:val="restart"/>
          </w:tcPr>
          <w:p>
            <w:pPr>
              <w:pStyle w:val="0"/>
            </w:pPr>
            <w:r>
              <w:rPr>
                <w:sz w:val="24"/>
              </w:rPr>
              <w:t xml:space="preserve">селективные бета-адреноблокаторы</w:t>
            </w:r>
          </w:p>
        </w:tc>
        <w:tc>
          <w:tcPr>
            <w:tcW w:w="3060" w:type="dxa"/>
          </w:tcPr>
          <w:p>
            <w:pPr>
              <w:pStyle w:val="0"/>
            </w:pPr>
            <w:r>
              <w:rPr>
                <w:sz w:val="24"/>
              </w:rPr>
              <w:t xml:space="preserve">атенолол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бисопролол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метопролол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эсмолол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C07AG</w:t>
            </w:r>
          </w:p>
        </w:tc>
        <w:tc>
          <w:tcPr>
            <w:tcW w:w="4422" w:type="dxa"/>
          </w:tcPr>
          <w:p>
            <w:pPr>
              <w:pStyle w:val="0"/>
            </w:pPr>
            <w:r>
              <w:rPr>
                <w:sz w:val="24"/>
              </w:rPr>
              <w:t xml:space="preserve">альфа- и бета-адреноблокаторы</w:t>
            </w:r>
          </w:p>
        </w:tc>
        <w:tc>
          <w:tcPr>
            <w:tcW w:w="3060" w:type="dxa"/>
          </w:tcPr>
          <w:p>
            <w:pPr>
              <w:pStyle w:val="0"/>
            </w:pPr>
            <w:r>
              <w:rPr>
                <w:sz w:val="24"/>
              </w:rPr>
              <w:t xml:space="preserve">карведилол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C08</w:t>
            </w:r>
          </w:p>
        </w:tc>
        <w:tc>
          <w:tcPr>
            <w:tcW w:w="4422" w:type="dxa"/>
          </w:tcPr>
          <w:p>
            <w:pPr>
              <w:pStyle w:val="0"/>
            </w:pPr>
            <w:r>
              <w:rPr>
                <w:sz w:val="24"/>
              </w:rPr>
              <w:t xml:space="preserve">блокаторы кальциевых каналов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C08C</w:t>
            </w:r>
          </w:p>
        </w:tc>
        <w:tc>
          <w:tcPr>
            <w:tcW w:w="4422" w:type="dxa"/>
          </w:tcPr>
          <w:p>
            <w:pPr>
              <w:pStyle w:val="0"/>
            </w:pPr>
            <w:r>
              <w:rPr>
                <w:sz w:val="24"/>
              </w:rPr>
              <w:t xml:space="preserve">селективные блокаторы кальциевых каналов с преимущественным действием на сосуды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C08CA</w:t>
            </w:r>
          </w:p>
        </w:tc>
        <w:tc>
          <w:tcPr>
            <w:tcW w:w="4422" w:type="dxa"/>
            <w:vMerge w:val="restart"/>
          </w:tcPr>
          <w:p>
            <w:pPr>
              <w:pStyle w:val="0"/>
            </w:pPr>
            <w:r>
              <w:rPr>
                <w:sz w:val="24"/>
              </w:rPr>
              <w:t xml:space="preserve">производные дигидропиридина</w:t>
            </w:r>
          </w:p>
        </w:tc>
        <w:tc>
          <w:tcPr>
            <w:tcW w:w="3060" w:type="dxa"/>
          </w:tcPr>
          <w:p>
            <w:pPr>
              <w:pStyle w:val="0"/>
            </w:pPr>
            <w:r>
              <w:rPr>
                <w:sz w:val="24"/>
              </w:rPr>
              <w:t xml:space="preserve">амлодипин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нимодипин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нифедипин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C08D</w:t>
            </w:r>
          </w:p>
        </w:tc>
        <w:tc>
          <w:tcPr>
            <w:tcW w:w="4422" w:type="dxa"/>
          </w:tcPr>
          <w:p>
            <w:pPr>
              <w:pStyle w:val="0"/>
            </w:pPr>
            <w:r>
              <w:rPr>
                <w:sz w:val="24"/>
              </w:rPr>
              <w:t xml:space="preserve">селективные блокаторы кальциевых каналов с прямым действием на сердце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C08DA</w:t>
            </w:r>
          </w:p>
        </w:tc>
        <w:tc>
          <w:tcPr>
            <w:tcW w:w="4422" w:type="dxa"/>
          </w:tcPr>
          <w:p>
            <w:pPr>
              <w:pStyle w:val="0"/>
            </w:pPr>
            <w:r>
              <w:rPr>
                <w:sz w:val="24"/>
              </w:rPr>
              <w:t xml:space="preserve">производные фенилалкиламина</w:t>
            </w:r>
          </w:p>
        </w:tc>
        <w:tc>
          <w:tcPr>
            <w:tcW w:w="3060" w:type="dxa"/>
          </w:tcPr>
          <w:p>
            <w:pPr>
              <w:pStyle w:val="0"/>
            </w:pPr>
            <w:r>
              <w:rPr>
                <w:sz w:val="24"/>
              </w:rPr>
              <w:t xml:space="preserve">верапамил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C09</w:t>
            </w:r>
          </w:p>
        </w:tc>
        <w:tc>
          <w:tcPr>
            <w:tcW w:w="4422" w:type="dxa"/>
          </w:tcPr>
          <w:p>
            <w:pPr>
              <w:pStyle w:val="0"/>
            </w:pPr>
            <w:r>
              <w:rPr>
                <w:sz w:val="24"/>
              </w:rPr>
              <w:t xml:space="preserve">средства, действующие на ренин-ангиотензиновую систему</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C09A</w:t>
            </w:r>
          </w:p>
        </w:tc>
        <w:tc>
          <w:tcPr>
            <w:tcW w:w="4422" w:type="dxa"/>
          </w:tcPr>
          <w:p>
            <w:pPr>
              <w:pStyle w:val="0"/>
            </w:pPr>
            <w:r>
              <w:rPr>
                <w:sz w:val="24"/>
              </w:rPr>
              <w:t xml:space="preserve">ингибиторы ангиотензинпревращающего фермента (АПФ)</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C09AA</w:t>
            </w:r>
          </w:p>
        </w:tc>
        <w:tc>
          <w:tcPr>
            <w:tcW w:w="4422" w:type="dxa"/>
            <w:vMerge w:val="restart"/>
          </w:tcPr>
          <w:p>
            <w:pPr>
              <w:pStyle w:val="0"/>
            </w:pPr>
            <w:r>
              <w:rPr>
                <w:sz w:val="24"/>
              </w:rPr>
              <w:t xml:space="preserve">ингибиторы ангиотензинпревращающего фермента (АПФ)</w:t>
            </w:r>
          </w:p>
        </w:tc>
        <w:tc>
          <w:tcPr>
            <w:tcW w:w="3060" w:type="dxa"/>
          </w:tcPr>
          <w:p>
            <w:pPr>
              <w:pStyle w:val="0"/>
            </w:pPr>
            <w:r>
              <w:rPr>
                <w:sz w:val="24"/>
              </w:rPr>
              <w:t xml:space="preserve">каптоприл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лизиноприл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периндоприл</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рамиприл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эналаприл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C09C</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C09CA</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t xml:space="preserve">лозартан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C09D</w:t>
            </w:r>
          </w:p>
        </w:tc>
        <w:tc>
          <w:tcPr>
            <w:tcW w:w="4422" w:type="dxa"/>
          </w:tcPr>
          <w:p>
            <w:pPr>
              <w:pStyle w:val="0"/>
            </w:pPr>
            <w:r>
              <w:rPr>
                <w:sz w:val="24"/>
              </w:rPr>
              <w:t xml:space="preserve">антагонисты рецепторов ангиотензина II,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C09DX</w:t>
            </w:r>
          </w:p>
        </w:tc>
        <w:tc>
          <w:tcPr>
            <w:tcW w:w="4422" w:type="dxa"/>
          </w:tcPr>
          <w:p>
            <w:pPr>
              <w:pStyle w:val="0"/>
            </w:pPr>
            <w:r>
              <w:rPr>
                <w:sz w:val="24"/>
              </w:rPr>
              <w:t xml:space="preserve">антагонисты рецепторов ангиотензина II, другие комбинации</w:t>
            </w:r>
          </w:p>
        </w:tc>
        <w:tc>
          <w:tcPr>
            <w:tcW w:w="3060" w:type="dxa"/>
          </w:tcPr>
          <w:p>
            <w:pPr>
              <w:pStyle w:val="0"/>
            </w:pPr>
            <w:r>
              <w:rPr>
                <w:sz w:val="24"/>
              </w:rPr>
              <w:t xml:space="preserve">валсартан + сакубитрил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C10A</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C10AA</w:t>
            </w:r>
          </w:p>
        </w:tc>
        <w:tc>
          <w:tcPr>
            <w:tcW w:w="4422" w:type="dxa"/>
            <w:vMerge w:val="restart"/>
          </w:tcPr>
          <w:p>
            <w:pPr>
              <w:pStyle w:val="0"/>
            </w:pPr>
            <w:r>
              <w:rPr>
                <w:sz w:val="24"/>
              </w:rPr>
              <w:t xml:space="preserve">ингибиторы ГМГ-КоА-редуктазы</w:t>
            </w:r>
          </w:p>
        </w:tc>
        <w:tc>
          <w:tcPr>
            <w:tcW w:w="3060" w:type="dxa"/>
          </w:tcPr>
          <w:p>
            <w:pPr>
              <w:pStyle w:val="0"/>
            </w:pPr>
            <w:r>
              <w:rPr>
                <w:sz w:val="24"/>
              </w:rPr>
              <w:t xml:space="preserve">аторвастатин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симвастатин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C10AB</w:t>
            </w:r>
          </w:p>
        </w:tc>
        <w:tc>
          <w:tcPr>
            <w:tcW w:w="4422" w:type="dxa"/>
          </w:tcPr>
          <w:p>
            <w:pPr>
              <w:pStyle w:val="0"/>
            </w:pPr>
            <w:r>
              <w:rPr>
                <w:sz w:val="24"/>
              </w:rPr>
              <w:t xml:space="preserve">фибраты</w:t>
            </w:r>
          </w:p>
        </w:tc>
        <w:tc>
          <w:tcPr>
            <w:tcW w:w="3060" w:type="dxa"/>
          </w:tcPr>
          <w:p>
            <w:pPr>
              <w:pStyle w:val="0"/>
            </w:pPr>
            <w:r>
              <w:rPr>
                <w:sz w:val="24"/>
              </w:rPr>
              <w:t xml:space="preserve">фенофибрат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C10AX</w:t>
            </w:r>
          </w:p>
        </w:tc>
        <w:tc>
          <w:tcPr>
            <w:tcW w:w="4422" w:type="dxa"/>
            <w:vMerge w:val="restart"/>
          </w:tcPr>
          <w:p>
            <w:pPr>
              <w:pStyle w:val="0"/>
            </w:pPr>
            <w:r>
              <w:rPr>
                <w:sz w:val="24"/>
              </w:rPr>
              <w:t xml:space="preserve">другие гиполипидемические средства</w:t>
            </w:r>
          </w:p>
        </w:tc>
        <w:tc>
          <w:tcPr>
            <w:tcW w:w="3060" w:type="dxa"/>
          </w:tcPr>
          <w:p>
            <w:pPr>
              <w:pStyle w:val="0"/>
            </w:pPr>
            <w:r>
              <w:rPr>
                <w:sz w:val="24"/>
              </w:rPr>
              <w:t xml:space="preserve">алирокумаб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эволокумаб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инклисиран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D</w:t>
            </w:r>
          </w:p>
        </w:tc>
        <w:tc>
          <w:tcPr>
            <w:tcW w:w="4422" w:type="dxa"/>
          </w:tcPr>
          <w:p>
            <w:pPr>
              <w:pStyle w:val="0"/>
            </w:pPr>
            <w:r>
              <w:rPr>
                <w:sz w:val="24"/>
              </w:rPr>
              <w:t xml:space="preserve">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w:t>
            </w:r>
          </w:p>
        </w:tc>
        <w:tc>
          <w:tcPr>
            <w:tcW w:w="4422" w:type="dxa"/>
          </w:tcPr>
          <w:p>
            <w:pPr>
              <w:pStyle w:val="0"/>
            </w:pPr>
            <w:r>
              <w:rPr>
                <w:sz w:val="24"/>
              </w:rPr>
              <w:t xml:space="preserve">противогрибковые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w:t>
            </w:r>
          </w:p>
        </w:tc>
        <w:tc>
          <w:tcPr>
            <w:tcW w:w="4422" w:type="dxa"/>
          </w:tcPr>
          <w:p>
            <w:pPr>
              <w:pStyle w:val="0"/>
            </w:pPr>
            <w:r>
              <w:rPr>
                <w:sz w:val="24"/>
              </w:rPr>
              <w:t xml:space="preserve">противогрибковые средства для наружного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D01AE</w:t>
            </w:r>
          </w:p>
        </w:tc>
        <w:tc>
          <w:tcPr>
            <w:tcW w:w="4422" w:type="dxa"/>
          </w:tcPr>
          <w:p>
            <w:pPr>
              <w:pStyle w:val="0"/>
            </w:pPr>
            <w:r>
              <w:rPr>
                <w:sz w:val="24"/>
              </w:rPr>
              <w:t xml:space="preserve">другие противогрибковые средства для наружного применения</w:t>
            </w:r>
          </w:p>
        </w:tc>
        <w:tc>
          <w:tcPr>
            <w:tcW w:w="3060" w:type="dxa"/>
          </w:tcPr>
          <w:p>
            <w:pPr>
              <w:pStyle w:val="0"/>
            </w:pPr>
            <w:r>
              <w:rPr>
                <w:sz w:val="24"/>
              </w:rPr>
              <w:t xml:space="preserve">салициловая кислота</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D03</w:t>
            </w:r>
          </w:p>
        </w:tc>
        <w:tc>
          <w:tcPr>
            <w:tcW w:w="4422" w:type="dxa"/>
          </w:tcPr>
          <w:p>
            <w:pPr>
              <w:pStyle w:val="0"/>
            </w:pPr>
            <w:r>
              <w:rPr>
                <w:sz w:val="24"/>
              </w:rPr>
              <w:t xml:space="preserve">препараты для лечения ран и язв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w:t>
            </w:r>
          </w:p>
        </w:tc>
        <w:tc>
          <w:tcPr>
            <w:tcW w:w="4422" w:type="dxa"/>
          </w:tcPr>
          <w:p>
            <w:pPr>
              <w:pStyle w:val="0"/>
            </w:pPr>
            <w:r>
              <w:rPr>
                <w:sz w:val="24"/>
              </w:rPr>
              <w:t xml:space="preserve">препараты, способствующие нормальному рубцеванию</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D03AX</w:t>
            </w:r>
          </w:p>
        </w:tc>
        <w:tc>
          <w:tcPr>
            <w:tcW w:w="4422" w:type="dxa"/>
          </w:tcPr>
          <w:p>
            <w:pPr>
              <w:pStyle w:val="0"/>
            </w:pPr>
            <w:r>
              <w:rPr>
                <w:sz w:val="24"/>
              </w:rPr>
              <w:t xml:space="preserve">другие препараты, способствующие нормальному рубцеванию</w:t>
            </w:r>
          </w:p>
        </w:tc>
        <w:tc>
          <w:tcPr>
            <w:tcW w:w="3060" w:type="dxa"/>
          </w:tcPr>
          <w:p>
            <w:pPr>
              <w:pStyle w:val="0"/>
            </w:pPr>
            <w:r>
              <w:rPr>
                <w:sz w:val="24"/>
              </w:rPr>
              <w:t xml:space="preserve">фактор роста эпидермальный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D06</w:t>
            </w:r>
          </w:p>
        </w:tc>
        <w:tc>
          <w:tcPr>
            <w:tcW w:w="4422" w:type="dxa"/>
          </w:tcPr>
          <w:p>
            <w:pPr>
              <w:pStyle w:val="0"/>
            </w:pPr>
            <w:r>
              <w:rPr>
                <w:sz w:val="24"/>
              </w:rPr>
              <w:t xml:space="preserve">антибиотики и противомикробные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D06C</w:t>
            </w:r>
          </w:p>
        </w:tc>
        <w:tc>
          <w:tcPr>
            <w:tcW w:w="4422" w:type="dxa"/>
          </w:tcPr>
          <w:p>
            <w:pPr>
              <w:pStyle w:val="0"/>
            </w:pPr>
            <w:r>
              <w:rPr>
                <w:sz w:val="24"/>
              </w:rPr>
              <w:t xml:space="preserve">антибиотики и противомикробные средства, комбинации</w:t>
            </w:r>
          </w:p>
        </w:tc>
        <w:tc>
          <w:tcPr>
            <w:tcW w:w="3060" w:type="dxa"/>
          </w:tcPr>
          <w:p>
            <w:pPr>
              <w:pStyle w:val="0"/>
            </w:pPr>
            <w:r>
              <w:rPr>
                <w:sz w:val="24"/>
              </w:rPr>
              <w:t xml:space="preserve">диоксометилтетрагидропиримидин + сульфадиметоксин + тримекаин + хлорамфеникол</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D07</w:t>
            </w:r>
          </w:p>
        </w:tc>
        <w:tc>
          <w:tcPr>
            <w:tcW w:w="4422" w:type="dxa"/>
          </w:tcPr>
          <w:p>
            <w:pPr>
              <w:pStyle w:val="0"/>
            </w:pPr>
            <w:r>
              <w:rPr>
                <w:sz w:val="24"/>
              </w:rPr>
              <w:t xml:space="preserve">кортикостероиды,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D07A</w:t>
            </w:r>
          </w:p>
        </w:tc>
        <w:tc>
          <w:tcPr>
            <w:tcW w:w="4422" w:type="dxa"/>
          </w:tcPr>
          <w:p>
            <w:pPr>
              <w:pStyle w:val="0"/>
            </w:pPr>
            <w:r>
              <w:rPr>
                <w:sz w:val="24"/>
              </w:rPr>
              <w:t xml:space="preserve">кортикостероиды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D07AC</w:t>
            </w:r>
          </w:p>
        </w:tc>
        <w:tc>
          <w:tcPr>
            <w:tcW w:w="4422" w:type="dxa"/>
            <w:vMerge w:val="restart"/>
          </w:tcPr>
          <w:p>
            <w:pPr>
              <w:pStyle w:val="0"/>
            </w:pPr>
            <w:r>
              <w:rPr>
                <w:sz w:val="24"/>
              </w:rPr>
              <w:t xml:space="preserve">кортикостероиды с высокой активностью (группа III)</w:t>
            </w:r>
          </w:p>
        </w:tc>
        <w:tc>
          <w:tcPr>
            <w:tcW w:w="3060" w:type="dxa"/>
          </w:tcPr>
          <w:p>
            <w:pPr>
              <w:pStyle w:val="0"/>
            </w:pPr>
            <w:r>
              <w:rPr>
                <w:sz w:val="24"/>
              </w:rPr>
              <w:t xml:space="preserve">бетаметазон</w:t>
            </w:r>
          </w:p>
        </w:tc>
        <w:tc>
          <w:tcPr>
            <w:tcW w:w="3628" w:type="dxa"/>
          </w:tcPr>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мометазон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D08</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D08AC</w:t>
            </w:r>
          </w:p>
        </w:tc>
        <w:tc>
          <w:tcPr>
            <w:tcW w:w="4422" w:type="dxa"/>
          </w:tcPr>
          <w:p>
            <w:pPr>
              <w:pStyle w:val="0"/>
            </w:pPr>
            <w:r>
              <w:rPr>
                <w:sz w:val="24"/>
              </w:rPr>
              <w:t xml:space="preserve">бигуаниды и амидины</w:t>
            </w:r>
          </w:p>
        </w:tc>
        <w:tc>
          <w:tcPr>
            <w:tcW w:w="3060" w:type="dxa"/>
          </w:tcPr>
          <w:p>
            <w:pPr>
              <w:pStyle w:val="0"/>
            </w:pPr>
            <w:r>
              <w:rPr>
                <w:sz w:val="24"/>
              </w:rPr>
              <w:t xml:space="preserve">хлоргексидин</w:t>
            </w:r>
          </w:p>
        </w:tc>
        <w:tc>
          <w:tcPr>
            <w:tcW w:w="3628" w:type="dxa"/>
          </w:tcPr>
          <w:p>
            <w:pPr>
              <w:pStyle w:val="0"/>
            </w:pPr>
            <w:r>
              <w:rPr>
                <w:sz w:val="24"/>
              </w:rPr>
              <w:t xml:space="preserve">жидкие лекарственные формы для местного и (или) наружного применения;</w:t>
            </w:r>
          </w:p>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D08AG</w:t>
            </w:r>
          </w:p>
        </w:tc>
        <w:tc>
          <w:tcPr>
            <w:tcW w:w="4422" w:type="dxa"/>
          </w:tcPr>
          <w:p>
            <w:pPr>
              <w:pStyle w:val="0"/>
            </w:pPr>
            <w:r>
              <w:rPr>
                <w:sz w:val="24"/>
              </w:rPr>
              <w:t xml:space="preserve">препараты йода</w:t>
            </w:r>
          </w:p>
        </w:tc>
        <w:tc>
          <w:tcPr>
            <w:tcW w:w="3060" w:type="dxa"/>
          </w:tcPr>
          <w:p>
            <w:pPr>
              <w:pStyle w:val="0"/>
            </w:pPr>
            <w:r>
              <w:rPr>
                <w:sz w:val="24"/>
              </w:rPr>
              <w:t xml:space="preserve">повидон-йод</w:t>
            </w:r>
          </w:p>
        </w:tc>
        <w:tc>
          <w:tcPr>
            <w:tcW w:w="3628" w:type="dxa"/>
          </w:tcPr>
          <w:p>
            <w:pPr>
              <w:pStyle w:val="0"/>
            </w:pPr>
            <w:r>
              <w:rPr>
                <w:sz w:val="24"/>
              </w:rPr>
              <w:t xml:space="preserve">жидкие лекарственные формы для местного и (или) наружного применения</w:t>
            </w:r>
          </w:p>
        </w:tc>
      </w:tr>
      <w:tr>
        <w:tc>
          <w:tcPr>
            <w:tcW w:w="1361" w:type="dxa"/>
            <w:vMerge w:val="restart"/>
          </w:tcPr>
          <w:p>
            <w:pPr>
              <w:pStyle w:val="0"/>
            </w:pPr>
            <w:r>
              <w:rPr>
                <w:sz w:val="24"/>
              </w:rPr>
              <w:t xml:space="preserve">D08AX</w:t>
            </w:r>
          </w:p>
        </w:tc>
        <w:tc>
          <w:tcPr>
            <w:tcW w:w="4422" w:type="dxa"/>
            <w:vMerge w:val="restart"/>
          </w:tcPr>
          <w:p>
            <w:pPr>
              <w:pStyle w:val="0"/>
            </w:pPr>
            <w:r>
              <w:rPr>
                <w:sz w:val="24"/>
              </w:rPr>
              <w:t xml:space="preserve">другие антисептики и дезинфицирующие средства</w:t>
            </w:r>
          </w:p>
        </w:tc>
        <w:tc>
          <w:tcPr>
            <w:tcW w:w="3060" w:type="dxa"/>
          </w:tcPr>
          <w:p>
            <w:pPr>
              <w:pStyle w:val="0"/>
            </w:pPr>
            <w:r>
              <w:rPr>
                <w:sz w:val="24"/>
              </w:rPr>
              <w:t xml:space="preserve">водорода пероксид</w:t>
            </w:r>
          </w:p>
        </w:tc>
        <w:tc>
          <w:tcPr>
            <w:tcW w:w="3628" w:type="dxa"/>
          </w:tcPr>
          <w:p>
            <w:pPr>
              <w:pStyle w:val="0"/>
            </w:pPr>
            <w:r>
              <w:rPr>
                <w:sz w:val="24"/>
              </w:rPr>
              <w:t xml:space="preserve">жидкие лекарственные формы для местного и (или) наружного применения, за исключением спрея назального</w:t>
            </w:r>
          </w:p>
        </w:tc>
      </w:tr>
      <w:tr>
        <w:tc>
          <w:tcPr>
            <w:vMerge w:val="continue"/>
          </w:tcPr>
          <w:p/>
        </w:tc>
        <w:tc>
          <w:tcPr>
            <w:vMerge w:val="continue"/>
          </w:tcPr>
          <w:p/>
        </w:tc>
        <w:tc>
          <w:tcPr>
            <w:tcW w:w="3060" w:type="dxa"/>
          </w:tcPr>
          <w:p>
            <w:pPr>
              <w:pStyle w:val="0"/>
            </w:pPr>
            <w:r>
              <w:rPr>
                <w:sz w:val="24"/>
              </w:rPr>
              <w:t xml:space="preserve">калия перманганат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местного и наружного применения</w:t>
            </w:r>
          </w:p>
        </w:tc>
      </w:tr>
      <w:tr>
        <w:tc>
          <w:tcPr>
            <w:vMerge w:val="continue"/>
          </w:tcPr>
          <w:p/>
        </w:tc>
        <w:tc>
          <w:tcPr>
            <w:vMerge w:val="continue"/>
          </w:tcPr>
          <w:p/>
        </w:tc>
        <w:tc>
          <w:tcPr>
            <w:tcW w:w="3060" w:type="dxa"/>
          </w:tcPr>
          <w:p>
            <w:pPr>
              <w:pStyle w:val="0"/>
            </w:pPr>
            <w:r>
              <w:rPr>
                <w:sz w:val="24"/>
              </w:rPr>
              <w:t xml:space="preserve">этанол</w:t>
            </w:r>
          </w:p>
        </w:tc>
        <w:tc>
          <w:tcPr>
            <w:tcW w:w="3628" w:type="dxa"/>
          </w:tcPr>
          <w:p>
            <w:pPr>
              <w:pStyle w:val="0"/>
            </w:pPr>
            <w:r>
              <w:rPr>
                <w:sz w:val="24"/>
              </w:rPr>
              <w:t xml:space="preserve">жидкие лекарственные формы для наружного применения и (или) для приготовления лекарственных форм</w:t>
            </w:r>
          </w:p>
        </w:tc>
      </w:tr>
      <w:tr>
        <w:tc>
          <w:tcPr>
            <w:tcW w:w="1361" w:type="dxa"/>
          </w:tcPr>
          <w:p>
            <w:pPr>
              <w:pStyle w:val="0"/>
            </w:pPr>
            <w:r>
              <w:rPr>
                <w:sz w:val="24"/>
              </w:rPr>
              <w:t xml:space="preserve">D11</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D11A</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D11AH</w:t>
            </w:r>
          </w:p>
        </w:tc>
        <w:tc>
          <w:tcPr>
            <w:tcW w:w="4422" w:type="dxa"/>
            <w:vMerge w:val="restart"/>
          </w:tcPr>
          <w:p>
            <w:pPr>
              <w:pStyle w:val="0"/>
            </w:pPr>
            <w:r>
              <w:rPr>
                <w:sz w:val="24"/>
              </w:rPr>
              <w:t xml:space="preserve">препараты для лечения дерматита, кроме кортикостероидов</w:t>
            </w:r>
          </w:p>
        </w:tc>
        <w:tc>
          <w:tcPr>
            <w:tcW w:w="3060" w:type="dxa"/>
          </w:tcPr>
          <w:p>
            <w:pPr>
              <w:pStyle w:val="0"/>
            </w:pPr>
            <w:r>
              <w:rPr>
                <w:sz w:val="24"/>
              </w:rPr>
              <w:t xml:space="preserve">дупилумаб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пимекролимус</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outlineLvl w:val="2"/>
            </w:pPr>
            <w:r>
              <w:rPr>
                <w:sz w:val="24"/>
              </w:rPr>
              <w:t xml:space="preserve">G</w:t>
            </w:r>
          </w:p>
        </w:tc>
        <w:tc>
          <w:tcPr>
            <w:tcW w:w="4422" w:type="dxa"/>
          </w:tcPr>
          <w:p>
            <w:pPr>
              <w:pStyle w:val="0"/>
            </w:pPr>
            <w:r>
              <w:rPr>
                <w:sz w:val="24"/>
              </w:rPr>
              <w:t xml:space="preserve">мочеполовая система и половые гормоны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w:t>
            </w:r>
          </w:p>
        </w:tc>
        <w:tc>
          <w:tcPr>
            <w:tcW w:w="4422" w:type="dxa"/>
          </w:tcPr>
          <w:p>
            <w:pPr>
              <w:pStyle w:val="0"/>
            </w:pPr>
            <w:r>
              <w:rPr>
                <w:sz w:val="24"/>
              </w:rPr>
              <w:t xml:space="preserve">противомикробные средства и антисептики,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w:t>
            </w:r>
          </w:p>
        </w:tc>
        <w:tc>
          <w:tcPr>
            <w:tcW w:w="4422" w:type="dxa"/>
          </w:tcPr>
          <w:p>
            <w:pPr>
              <w:pStyle w:val="0"/>
            </w:pPr>
            <w:r>
              <w:rPr>
                <w:sz w:val="24"/>
              </w:rPr>
              <w:t xml:space="preserve">противомикробные средства и антисептики, кроме комбинаций с кортикостероидами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G01AA</w:t>
            </w:r>
          </w:p>
        </w:tc>
        <w:tc>
          <w:tcPr>
            <w:tcW w:w="4422" w:type="dxa"/>
          </w:tcPr>
          <w:p>
            <w:pPr>
              <w:pStyle w:val="0"/>
            </w:pPr>
            <w:r>
              <w:rPr>
                <w:sz w:val="24"/>
              </w:rPr>
              <w:t xml:space="preserve">антибиотики</w:t>
            </w:r>
          </w:p>
        </w:tc>
        <w:tc>
          <w:tcPr>
            <w:tcW w:w="3060" w:type="dxa"/>
          </w:tcPr>
          <w:p>
            <w:pPr>
              <w:pStyle w:val="0"/>
            </w:pPr>
            <w:r>
              <w:rPr>
                <w:sz w:val="24"/>
              </w:rPr>
              <w:t xml:space="preserve">натамицин</w:t>
            </w:r>
          </w:p>
        </w:tc>
        <w:tc>
          <w:tcPr>
            <w:tcW w:w="3628" w:type="dxa"/>
          </w:tcPr>
          <w:p>
            <w:pPr>
              <w:pStyle w:val="0"/>
            </w:pPr>
            <w:r>
              <w:rPr>
                <w:sz w:val="24"/>
              </w:rPr>
              <w:t xml:space="preserve">мягкие лекарственные формы для местного вагинального применения</w:t>
            </w:r>
          </w:p>
        </w:tc>
      </w:tr>
      <w:tr>
        <w:tc>
          <w:tcPr>
            <w:tcW w:w="1361" w:type="dxa"/>
          </w:tcPr>
          <w:p>
            <w:pPr>
              <w:pStyle w:val="0"/>
            </w:pPr>
            <w:r>
              <w:rPr>
                <w:sz w:val="24"/>
              </w:rPr>
              <w:t xml:space="preserve">G01AF</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клотримазол</w:t>
            </w:r>
          </w:p>
        </w:tc>
        <w:tc>
          <w:tcPr>
            <w:tcW w:w="3628" w:type="dxa"/>
          </w:tcPr>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G02</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G02A</w:t>
            </w:r>
          </w:p>
        </w:tc>
        <w:tc>
          <w:tcPr>
            <w:tcW w:w="4422" w:type="dxa"/>
          </w:tcPr>
          <w:p>
            <w:pPr>
              <w:pStyle w:val="0"/>
            </w:pPr>
            <w:r>
              <w:rPr>
                <w:sz w:val="24"/>
              </w:rPr>
              <w:t xml:space="preserve">утеротонизирующие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G02AD</w:t>
            </w:r>
          </w:p>
        </w:tc>
        <w:tc>
          <w:tcPr>
            <w:tcW w:w="4422" w:type="dxa"/>
            <w:vMerge w:val="restart"/>
          </w:tcPr>
          <w:p>
            <w:pPr>
              <w:pStyle w:val="0"/>
            </w:pPr>
            <w:r>
              <w:rPr>
                <w:sz w:val="24"/>
              </w:rPr>
              <w:t xml:space="preserve">простагландины</w:t>
            </w:r>
          </w:p>
        </w:tc>
        <w:tc>
          <w:tcPr>
            <w:tcW w:w="3060" w:type="dxa"/>
          </w:tcPr>
          <w:p>
            <w:pPr>
              <w:pStyle w:val="0"/>
            </w:pPr>
            <w:r>
              <w:rPr>
                <w:sz w:val="24"/>
              </w:rPr>
              <w:t xml:space="preserve">динопростон</w:t>
            </w:r>
          </w:p>
        </w:tc>
        <w:tc>
          <w:tcPr>
            <w:tcW w:w="3628" w:type="dxa"/>
          </w:tcPr>
          <w:p>
            <w:pPr>
              <w:pStyle w:val="0"/>
            </w:pPr>
            <w:r>
              <w:rPr>
                <w:sz w:val="24"/>
              </w:rPr>
              <w:t xml:space="preserve">мягкие лекарственные формы для местного применения, за исключением системы вагинальной терапевтической</w:t>
            </w:r>
          </w:p>
        </w:tc>
      </w:tr>
      <w:tr>
        <w:tc>
          <w:tcPr>
            <w:vMerge w:val="continue"/>
          </w:tcPr>
          <w:p/>
        </w:tc>
        <w:tc>
          <w:tcPr>
            <w:vMerge w:val="continue"/>
          </w:tcPr>
          <w:p/>
        </w:tc>
        <w:tc>
          <w:tcPr>
            <w:tcW w:w="3060" w:type="dxa"/>
          </w:tcPr>
          <w:p>
            <w:pPr>
              <w:pStyle w:val="0"/>
            </w:pPr>
            <w:r>
              <w:rPr>
                <w:sz w:val="24"/>
              </w:rPr>
              <w:t xml:space="preserve">мизопростол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G02C</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G02CA</w:t>
            </w:r>
          </w:p>
        </w:tc>
        <w:tc>
          <w:tcPr>
            <w:tcW w:w="4422" w:type="dxa"/>
          </w:tcPr>
          <w:p>
            <w:pPr>
              <w:pStyle w:val="0"/>
            </w:pPr>
            <w:r>
              <w:rPr>
                <w:sz w:val="24"/>
              </w:rPr>
              <w:t xml:space="preserve">симпатомиметики, токолитические средства</w:t>
            </w:r>
          </w:p>
        </w:tc>
        <w:tc>
          <w:tcPr>
            <w:tcW w:w="3060" w:type="dxa"/>
          </w:tcPr>
          <w:p>
            <w:pPr>
              <w:pStyle w:val="0"/>
            </w:pPr>
            <w:r>
              <w:rPr>
                <w:sz w:val="24"/>
              </w:rPr>
              <w:t xml:space="preserve">гексопреналин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G02CX</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t xml:space="preserve">атозибан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w:t>
            </w:r>
          </w:p>
        </w:tc>
        <w:tc>
          <w:tcPr>
            <w:tcW w:w="4422" w:type="dxa"/>
          </w:tcPr>
          <w:p>
            <w:pPr>
              <w:pStyle w:val="0"/>
            </w:pPr>
            <w:r>
              <w:rPr>
                <w:sz w:val="24"/>
              </w:rPr>
              <w:t xml:space="preserve">половые гормоны и модуляторы половой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G03B</w:t>
            </w:r>
          </w:p>
        </w:tc>
        <w:tc>
          <w:tcPr>
            <w:tcW w:w="4422" w:type="dxa"/>
          </w:tcPr>
          <w:p>
            <w:pPr>
              <w:pStyle w:val="0"/>
            </w:pPr>
            <w:r>
              <w:rPr>
                <w:sz w:val="24"/>
              </w:rPr>
              <w:t xml:space="preserve">андрогены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G03BA</w:t>
            </w:r>
          </w:p>
        </w:tc>
        <w:tc>
          <w:tcPr>
            <w:tcW w:w="4422" w:type="dxa"/>
            <w:vMerge w:val="restart"/>
          </w:tcPr>
          <w:p>
            <w:pPr>
              <w:pStyle w:val="0"/>
            </w:pPr>
            <w:r>
              <w:rPr>
                <w:sz w:val="24"/>
              </w:rPr>
              <w:t xml:space="preserve">производные 3-оксоандрост-4-ена</w:t>
            </w:r>
          </w:p>
        </w:tc>
        <w:tc>
          <w:tcPr>
            <w:tcW w:w="3060" w:type="dxa"/>
          </w:tcPr>
          <w:p>
            <w:pPr>
              <w:pStyle w:val="0"/>
            </w:pPr>
            <w:r>
              <w:rPr>
                <w:sz w:val="24"/>
              </w:rPr>
              <w:t xml:space="preserve">тестостерон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тестостерон (смесь эфиров)</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G03D</w:t>
            </w:r>
          </w:p>
        </w:tc>
        <w:tc>
          <w:tcPr>
            <w:tcW w:w="4422" w:type="dxa"/>
          </w:tcPr>
          <w:p>
            <w:pPr>
              <w:pStyle w:val="0"/>
            </w:pPr>
            <w:r>
              <w:rPr>
                <w:sz w:val="24"/>
              </w:rPr>
              <w:t xml:space="preserve">гестагены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G03DA</w:t>
            </w:r>
          </w:p>
        </w:tc>
        <w:tc>
          <w:tcPr>
            <w:tcW w:w="4422" w:type="dxa"/>
          </w:tcPr>
          <w:p>
            <w:pPr>
              <w:pStyle w:val="0"/>
            </w:pPr>
            <w:r>
              <w:rPr>
                <w:sz w:val="24"/>
              </w:rPr>
              <w:t xml:space="preserve">производные прегн-4-ена</w:t>
            </w:r>
          </w:p>
        </w:tc>
        <w:tc>
          <w:tcPr>
            <w:tcW w:w="3060" w:type="dxa"/>
          </w:tcPr>
          <w:p>
            <w:pPr>
              <w:pStyle w:val="0"/>
            </w:pPr>
            <w:r>
              <w:rPr>
                <w:sz w:val="24"/>
              </w:rPr>
              <w:t xml:space="preserve">прогестерон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G03DB</w:t>
            </w:r>
          </w:p>
        </w:tc>
        <w:tc>
          <w:tcPr>
            <w:tcW w:w="4422" w:type="dxa"/>
          </w:tcPr>
          <w:p>
            <w:pPr>
              <w:pStyle w:val="0"/>
            </w:pPr>
            <w:r>
              <w:rPr>
                <w:sz w:val="24"/>
              </w:rPr>
              <w:t xml:space="preserve">производные прегнадиена</w:t>
            </w:r>
          </w:p>
        </w:tc>
        <w:tc>
          <w:tcPr>
            <w:tcW w:w="3060" w:type="dxa"/>
          </w:tcPr>
          <w:p>
            <w:pPr>
              <w:pStyle w:val="0"/>
            </w:pPr>
            <w:r>
              <w:rPr>
                <w:sz w:val="24"/>
              </w:rPr>
              <w:t xml:space="preserve">дидрогестерон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G03DC</w:t>
            </w:r>
          </w:p>
        </w:tc>
        <w:tc>
          <w:tcPr>
            <w:tcW w:w="4422" w:type="dxa"/>
          </w:tcPr>
          <w:p>
            <w:pPr>
              <w:pStyle w:val="0"/>
            </w:pPr>
            <w:r>
              <w:rPr>
                <w:sz w:val="24"/>
              </w:rPr>
              <w:t xml:space="preserve">производные эстрена</w:t>
            </w:r>
          </w:p>
        </w:tc>
        <w:tc>
          <w:tcPr>
            <w:tcW w:w="3060" w:type="dxa"/>
          </w:tcPr>
          <w:p>
            <w:pPr>
              <w:pStyle w:val="0"/>
            </w:pPr>
            <w:r>
              <w:rPr>
                <w:sz w:val="24"/>
              </w:rPr>
              <w:t xml:space="preserve">норэтистерон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G03G</w:t>
            </w:r>
          </w:p>
        </w:tc>
        <w:tc>
          <w:tcPr>
            <w:tcW w:w="4422" w:type="dxa"/>
          </w:tcPr>
          <w:p>
            <w:pPr>
              <w:pStyle w:val="0"/>
            </w:pPr>
            <w:r>
              <w:rPr>
                <w:sz w:val="24"/>
              </w:rPr>
              <w:t xml:space="preserve">гонадотропины и другие стимуляторы овуляции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G03GA</w:t>
            </w:r>
          </w:p>
        </w:tc>
        <w:tc>
          <w:tcPr>
            <w:tcW w:w="4422" w:type="dxa"/>
            <w:vMerge w:val="restart"/>
          </w:tcPr>
          <w:p>
            <w:pPr>
              <w:pStyle w:val="0"/>
            </w:pPr>
            <w:r>
              <w:rPr>
                <w:sz w:val="24"/>
              </w:rPr>
              <w:t xml:space="preserve">гонадотропины</w:t>
            </w:r>
          </w:p>
        </w:tc>
        <w:tc>
          <w:tcPr>
            <w:tcW w:w="3060" w:type="dxa"/>
          </w:tcPr>
          <w:p>
            <w:pPr>
              <w:pStyle w:val="0"/>
            </w:pPr>
            <w:r>
              <w:rPr>
                <w:sz w:val="24"/>
              </w:rPr>
              <w:t xml:space="preserve">гонадотропин хорионический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корифоллитропин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 + лутропин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G03GB</w:t>
            </w:r>
          </w:p>
        </w:tc>
        <w:tc>
          <w:tcPr>
            <w:tcW w:w="4422" w:type="dxa"/>
          </w:tcPr>
          <w:p>
            <w:pPr>
              <w:pStyle w:val="0"/>
            </w:pPr>
            <w:r>
              <w:rPr>
                <w:sz w:val="24"/>
              </w:rPr>
              <w:t xml:space="preserve">синтетические стимуляторы овуляции</w:t>
            </w:r>
          </w:p>
        </w:tc>
        <w:tc>
          <w:tcPr>
            <w:tcW w:w="3060" w:type="dxa"/>
          </w:tcPr>
          <w:p>
            <w:pPr>
              <w:pStyle w:val="0"/>
            </w:pPr>
            <w:r>
              <w:rPr>
                <w:sz w:val="24"/>
              </w:rPr>
              <w:t xml:space="preserve">кломифен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G03H</w:t>
            </w:r>
          </w:p>
        </w:tc>
        <w:tc>
          <w:tcPr>
            <w:tcW w:w="4422" w:type="dxa"/>
          </w:tcPr>
          <w:p>
            <w:pPr>
              <w:pStyle w:val="0"/>
            </w:pPr>
            <w:r>
              <w:rPr>
                <w:sz w:val="24"/>
              </w:rPr>
              <w:t xml:space="preserve">антиандрогены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G03HA</w:t>
            </w:r>
          </w:p>
        </w:tc>
        <w:tc>
          <w:tcPr>
            <w:tcW w:w="4422" w:type="dxa"/>
          </w:tcPr>
          <w:p>
            <w:pPr>
              <w:pStyle w:val="0"/>
            </w:pPr>
            <w:r>
              <w:rPr>
                <w:sz w:val="24"/>
              </w:rPr>
              <w:t xml:space="preserve">антиандрогены</w:t>
            </w:r>
          </w:p>
        </w:tc>
        <w:tc>
          <w:tcPr>
            <w:tcW w:w="3060" w:type="dxa"/>
          </w:tcPr>
          <w:p>
            <w:pPr>
              <w:pStyle w:val="0"/>
            </w:pPr>
            <w:r>
              <w:rPr>
                <w:sz w:val="24"/>
              </w:rPr>
              <w:t xml:space="preserve">ципротерон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G04BD</w:t>
            </w:r>
          </w:p>
        </w:tc>
        <w:tc>
          <w:tcPr>
            <w:tcW w:w="4422" w:type="dxa"/>
          </w:tcPr>
          <w:p>
            <w:pPr>
              <w:pStyle w:val="0"/>
            </w:pPr>
            <w:r>
              <w:rPr>
                <w:sz w:val="24"/>
              </w:rPr>
              <w:t xml:space="preserve">средства для лечения учащенного мочеиспускания и недержания мочи</w:t>
            </w:r>
          </w:p>
        </w:tc>
        <w:tc>
          <w:tcPr>
            <w:tcW w:w="3060" w:type="dxa"/>
          </w:tcPr>
          <w:p>
            <w:pPr>
              <w:pStyle w:val="0"/>
            </w:pPr>
            <w:r>
              <w:rPr>
                <w:sz w:val="24"/>
              </w:rPr>
              <w:t xml:space="preserve">солифенацин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G04C</w:t>
            </w:r>
          </w:p>
        </w:tc>
        <w:tc>
          <w:tcPr>
            <w:tcW w:w="4422" w:type="dxa"/>
          </w:tcPr>
          <w:p>
            <w:pPr>
              <w:pStyle w:val="0"/>
            </w:pPr>
            <w:r>
              <w:rPr>
                <w:sz w:val="24"/>
              </w:rPr>
              <w:t xml:space="preserve">средства для лечения доброкачественной гиперплазии предстательной железы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G04CA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алфузозин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тамсулозин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G04CB</w:t>
            </w:r>
          </w:p>
        </w:tc>
        <w:tc>
          <w:tcPr>
            <w:tcW w:w="4422" w:type="dxa"/>
          </w:tcPr>
          <w:p>
            <w:pPr>
              <w:pStyle w:val="0"/>
            </w:pPr>
            <w:r>
              <w:rPr>
                <w:sz w:val="24"/>
              </w:rPr>
              <w:t xml:space="preserve">ингибиторы тестостерон-5-альфа-редуктазы</w:t>
            </w:r>
          </w:p>
        </w:tc>
        <w:tc>
          <w:tcPr>
            <w:tcW w:w="3060" w:type="dxa"/>
          </w:tcPr>
          <w:p>
            <w:pPr>
              <w:pStyle w:val="0"/>
            </w:pPr>
            <w:r>
              <w:rPr>
                <w:sz w:val="24"/>
              </w:rPr>
              <w:t xml:space="preserve">финастерид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H</w:t>
            </w:r>
          </w:p>
        </w:tc>
        <w:tc>
          <w:tcPr>
            <w:tcW w:w="4422" w:type="dxa"/>
          </w:tcPr>
          <w:p>
            <w:pPr>
              <w:pStyle w:val="0"/>
            </w:pPr>
            <w:r>
              <w:rPr>
                <w:sz w:val="24"/>
              </w:rPr>
              <w:t xml:space="preserve">гормональные препараты системного действия, кроме половых гормонов и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w:t>
            </w:r>
          </w:p>
        </w:tc>
        <w:tc>
          <w:tcPr>
            <w:tcW w:w="4422" w:type="dxa"/>
          </w:tcPr>
          <w:p>
            <w:pPr>
              <w:pStyle w:val="0"/>
            </w:pPr>
            <w:r>
              <w:rPr>
                <w:sz w:val="24"/>
              </w:rPr>
              <w:t xml:space="preserve">гормоны гипофиза и гипоталамуса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w:t>
            </w:r>
          </w:p>
        </w:tc>
        <w:tc>
          <w:tcPr>
            <w:tcW w:w="4422" w:type="dxa"/>
          </w:tcPr>
          <w:p>
            <w:pPr>
              <w:pStyle w:val="0"/>
            </w:pPr>
            <w:r>
              <w:rPr>
                <w:sz w:val="24"/>
              </w:rPr>
              <w:t xml:space="preserve">гормоны передней доли гипофиза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H01AC</w:t>
            </w:r>
          </w:p>
        </w:tc>
        <w:tc>
          <w:tcPr>
            <w:tcW w:w="4422" w:type="dxa"/>
          </w:tcPr>
          <w:p>
            <w:pPr>
              <w:pStyle w:val="0"/>
            </w:pPr>
            <w:r>
              <w:rPr>
                <w:sz w:val="24"/>
              </w:rPr>
              <w:t xml:space="preserve">соматропин и его агонисты</w:t>
            </w:r>
          </w:p>
        </w:tc>
        <w:tc>
          <w:tcPr>
            <w:tcW w:w="3060" w:type="dxa"/>
          </w:tcPr>
          <w:p>
            <w:pPr>
              <w:pStyle w:val="0"/>
            </w:pPr>
            <w:r>
              <w:rPr>
                <w:sz w:val="24"/>
              </w:rPr>
              <w:t xml:space="preserve">соматропин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H01AX</w:t>
            </w:r>
          </w:p>
        </w:tc>
        <w:tc>
          <w:tcPr>
            <w:tcW w:w="4422" w:type="dxa"/>
          </w:tcPr>
          <w:p>
            <w:pPr>
              <w:pStyle w:val="0"/>
            </w:pPr>
            <w:r>
              <w:rPr>
                <w:sz w:val="24"/>
              </w:rPr>
              <w:t xml:space="preserve">другие гормоны передней доли гипофиза и их аналоги</w:t>
            </w:r>
          </w:p>
        </w:tc>
        <w:tc>
          <w:tcPr>
            <w:tcW w:w="3060" w:type="dxa"/>
          </w:tcPr>
          <w:p>
            <w:pPr>
              <w:pStyle w:val="0"/>
            </w:pPr>
            <w:r>
              <w:rPr>
                <w:sz w:val="24"/>
              </w:rPr>
              <w:t xml:space="preserve">пэгвисомант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H01B</w:t>
            </w:r>
          </w:p>
        </w:tc>
        <w:tc>
          <w:tcPr>
            <w:tcW w:w="4422" w:type="dxa"/>
          </w:tcPr>
          <w:p>
            <w:pPr>
              <w:pStyle w:val="0"/>
            </w:pPr>
            <w:r>
              <w:rPr>
                <w:sz w:val="24"/>
              </w:rPr>
              <w:t xml:space="preserve">гормоны задней доли гипофиза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H01BA</w:t>
            </w:r>
          </w:p>
        </w:tc>
        <w:tc>
          <w:tcPr>
            <w:tcW w:w="4422" w:type="dxa"/>
            <w:vMerge w:val="restart"/>
          </w:tcPr>
          <w:p>
            <w:pPr>
              <w:pStyle w:val="0"/>
            </w:pPr>
            <w:r>
              <w:rPr>
                <w:sz w:val="24"/>
              </w:rPr>
              <w:t xml:space="preserve">вазопрессин и его аналоги</w:t>
            </w:r>
          </w:p>
        </w:tc>
        <w:tc>
          <w:tcPr>
            <w:tcW w:w="3060" w:type="dxa"/>
          </w:tcPr>
          <w:p>
            <w:pPr>
              <w:pStyle w:val="0"/>
            </w:pPr>
            <w:r>
              <w:rPr>
                <w:sz w:val="24"/>
              </w:rPr>
              <w:t xml:space="preserve">десмопрессин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диспергируемые в полости рта или требующие растворения во рту перед проглатыванием;</w:t>
            </w:r>
          </w:p>
          <w:p>
            <w:pPr>
              <w:pStyle w:val="0"/>
            </w:pPr>
            <w:r>
              <w:rPr>
                <w:sz w:val="24"/>
              </w:rPr>
              <w:t xml:space="preserve">твердые лекарственные формы для местного подъязычного применения</w:t>
            </w:r>
          </w:p>
        </w:tc>
      </w:tr>
      <w:tr>
        <w:tc>
          <w:tcPr>
            <w:vMerge w:val="continue"/>
          </w:tcPr>
          <w:p/>
        </w:tc>
        <w:tc>
          <w:tcPr>
            <w:vMerge w:val="continue"/>
          </w:tcPr>
          <w:p/>
        </w:tc>
        <w:tc>
          <w:tcPr>
            <w:tcW w:w="3060" w:type="dxa"/>
          </w:tcPr>
          <w:p>
            <w:pPr>
              <w:pStyle w:val="0"/>
            </w:pPr>
            <w:r>
              <w:rPr>
                <w:sz w:val="24"/>
              </w:rPr>
              <w:t xml:space="preserve">терлипрессин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H01BB</w:t>
            </w:r>
          </w:p>
        </w:tc>
        <w:tc>
          <w:tcPr>
            <w:tcW w:w="4422" w:type="dxa"/>
            <w:vMerge w:val="restart"/>
          </w:tcPr>
          <w:p>
            <w:pPr>
              <w:pStyle w:val="0"/>
            </w:pPr>
            <w:r>
              <w:rPr>
                <w:sz w:val="24"/>
              </w:rPr>
              <w:t xml:space="preserve">окситоцин и его аналоги</w:t>
            </w:r>
          </w:p>
        </w:tc>
        <w:tc>
          <w:tcPr>
            <w:tcW w:w="3060" w:type="dxa"/>
          </w:tcPr>
          <w:p>
            <w:pPr>
              <w:pStyle w:val="0"/>
            </w:pPr>
            <w:r>
              <w:rPr>
                <w:sz w:val="24"/>
              </w:rPr>
              <w:t xml:space="preserve">карбетоцин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окситоцин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H01C</w:t>
            </w:r>
          </w:p>
        </w:tc>
        <w:tc>
          <w:tcPr>
            <w:tcW w:w="4422" w:type="dxa"/>
          </w:tcPr>
          <w:p>
            <w:pPr>
              <w:pStyle w:val="0"/>
            </w:pPr>
            <w:r>
              <w:rPr>
                <w:sz w:val="24"/>
              </w:rPr>
              <w:t xml:space="preserve">гормоны гипоталамуса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H01CB</w:t>
            </w:r>
          </w:p>
        </w:tc>
        <w:tc>
          <w:tcPr>
            <w:tcW w:w="4422" w:type="dxa"/>
            <w:vMerge w:val="restart"/>
          </w:tcPr>
          <w:p>
            <w:pPr>
              <w:pStyle w:val="0"/>
            </w:pPr>
            <w:r>
              <w:rPr>
                <w:sz w:val="24"/>
              </w:rPr>
              <w:t xml:space="preserve">соматостатин и его аналоги</w:t>
            </w:r>
          </w:p>
        </w:tc>
        <w:tc>
          <w:tcPr>
            <w:tcW w:w="3060" w:type="dxa"/>
          </w:tcPr>
          <w:p>
            <w:pPr>
              <w:pStyle w:val="0"/>
            </w:pPr>
            <w:r>
              <w:rPr>
                <w:sz w:val="24"/>
              </w:rPr>
              <w:t xml:space="preserve">ланреотид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пасиреотид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H01CC</w:t>
            </w:r>
          </w:p>
        </w:tc>
        <w:tc>
          <w:tcPr>
            <w:tcW w:w="4422" w:type="dxa"/>
            <w:vMerge w:val="restart"/>
          </w:tcPr>
          <w:p>
            <w:pPr>
              <w:pStyle w:val="0"/>
            </w:pPr>
            <w:r>
              <w:rPr>
                <w:sz w:val="24"/>
              </w:rPr>
              <w:t xml:space="preserve">антигонадотропин-рилизинг гормоны</w:t>
            </w:r>
          </w:p>
        </w:tc>
        <w:tc>
          <w:tcPr>
            <w:tcW w:w="3060" w:type="dxa"/>
          </w:tcPr>
          <w:p>
            <w:pPr>
              <w:pStyle w:val="0"/>
            </w:pPr>
            <w:r>
              <w:rPr>
                <w:sz w:val="24"/>
              </w:rPr>
              <w:t xml:space="preserve">ганиреликс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цетрореликс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H02</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H02AA</w:t>
            </w:r>
          </w:p>
        </w:tc>
        <w:tc>
          <w:tcPr>
            <w:tcW w:w="4422" w:type="dxa"/>
          </w:tcPr>
          <w:p>
            <w:pPr>
              <w:pStyle w:val="0"/>
            </w:pPr>
            <w:r>
              <w:rPr>
                <w:sz w:val="24"/>
              </w:rPr>
              <w:t xml:space="preserve">минералокортикоиды</w:t>
            </w:r>
          </w:p>
        </w:tc>
        <w:tc>
          <w:tcPr>
            <w:tcW w:w="3060" w:type="dxa"/>
          </w:tcPr>
          <w:p>
            <w:pPr>
              <w:pStyle w:val="0"/>
            </w:pPr>
            <w:r>
              <w:rPr>
                <w:sz w:val="24"/>
              </w:rPr>
              <w:t xml:space="preserve">флудрокортизон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H02AB</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гидрокортизон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дексаметазон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лекарственные формы для парентерального интравитреального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метилпреднизолон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w:t>
            </w:r>
          </w:p>
        </w:tc>
        <w:tc>
          <w:tcPr>
            <w:tcW w:w="4422" w:type="dxa"/>
          </w:tcPr>
          <w:p>
            <w:pPr>
              <w:pStyle w:val="0"/>
            </w:pPr>
            <w:r>
              <w:rPr>
                <w:sz w:val="24"/>
              </w:rPr>
              <w:t xml:space="preserve">препараты для лечения заболеваний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w:t>
            </w:r>
          </w:p>
        </w:tc>
        <w:tc>
          <w:tcPr>
            <w:tcW w:w="4422" w:type="dxa"/>
          </w:tcPr>
          <w:p>
            <w:pPr>
              <w:pStyle w:val="0"/>
            </w:pPr>
            <w:r>
              <w:rPr>
                <w:sz w:val="24"/>
              </w:rPr>
              <w:t xml:space="preserve">препараты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H03AA</w:t>
            </w:r>
          </w:p>
        </w:tc>
        <w:tc>
          <w:tcPr>
            <w:tcW w:w="4422" w:type="dxa"/>
          </w:tcPr>
          <w:p>
            <w:pPr>
              <w:pStyle w:val="0"/>
            </w:pPr>
            <w:r>
              <w:rPr>
                <w:sz w:val="24"/>
              </w:rPr>
              <w:t xml:space="preserve">гормоны щитовидной железы</w:t>
            </w:r>
          </w:p>
        </w:tc>
        <w:tc>
          <w:tcPr>
            <w:tcW w:w="3060" w:type="dxa"/>
          </w:tcPr>
          <w:p>
            <w:pPr>
              <w:pStyle w:val="0"/>
            </w:pPr>
            <w:r>
              <w:rPr>
                <w:sz w:val="24"/>
              </w:rPr>
              <w:t xml:space="preserve">левотироксин натрия</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H03B</w:t>
            </w:r>
          </w:p>
        </w:tc>
        <w:tc>
          <w:tcPr>
            <w:tcW w:w="4422" w:type="dxa"/>
          </w:tcPr>
          <w:p>
            <w:pPr>
              <w:pStyle w:val="0"/>
            </w:pPr>
            <w:r>
              <w:rPr>
                <w:sz w:val="24"/>
              </w:rPr>
              <w:t xml:space="preserve">антитиреоидные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H03BB</w:t>
            </w:r>
          </w:p>
        </w:tc>
        <w:tc>
          <w:tcPr>
            <w:tcW w:w="4422" w:type="dxa"/>
          </w:tcPr>
          <w:p>
            <w:pPr>
              <w:pStyle w:val="0"/>
            </w:pPr>
            <w:r>
              <w:rPr>
                <w:sz w:val="24"/>
              </w:rPr>
              <w:t xml:space="preserve">серосодержащие производные имидазола</w:t>
            </w:r>
          </w:p>
        </w:tc>
        <w:tc>
          <w:tcPr>
            <w:tcW w:w="3060" w:type="dxa"/>
          </w:tcPr>
          <w:p>
            <w:pPr>
              <w:pStyle w:val="0"/>
            </w:pPr>
            <w:r>
              <w:rPr>
                <w:sz w:val="24"/>
              </w:rPr>
              <w:t xml:space="preserve">тиамазол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H03C</w:t>
            </w:r>
          </w:p>
        </w:tc>
        <w:tc>
          <w:tcPr>
            <w:tcW w:w="4422" w:type="dxa"/>
          </w:tcPr>
          <w:p>
            <w:pPr>
              <w:pStyle w:val="0"/>
            </w:pPr>
            <w:r>
              <w:rPr>
                <w:sz w:val="24"/>
              </w:rPr>
              <w:t xml:space="preserve">препараты йода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H03CA</w:t>
            </w:r>
          </w:p>
        </w:tc>
        <w:tc>
          <w:tcPr>
            <w:tcW w:w="4422" w:type="dxa"/>
          </w:tcPr>
          <w:p>
            <w:pPr>
              <w:pStyle w:val="0"/>
            </w:pPr>
            <w:r>
              <w:rPr>
                <w:sz w:val="24"/>
              </w:rPr>
              <w:t xml:space="preserve">препараты йода</w:t>
            </w:r>
          </w:p>
        </w:tc>
        <w:tc>
          <w:tcPr>
            <w:tcW w:w="3060" w:type="dxa"/>
          </w:tcPr>
          <w:p>
            <w:pPr>
              <w:pStyle w:val="0"/>
            </w:pPr>
            <w:r>
              <w:rPr>
                <w:sz w:val="24"/>
              </w:rPr>
              <w:t xml:space="preserve">калия йодид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H04</w:t>
            </w:r>
          </w:p>
        </w:tc>
        <w:tc>
          <w:tcPr>
            <w:tcW w:w="4422" w:type="dxa"/>
          </w:tcPr>
          <w:p>
            <w:pPr>
              <w:pStyle w:val="0"/>
            </w:pPr>
            <w:r>
              <w:rPr>
                <w:sz w:val="24"/>
              </w:rPr>
              <w:t xml:space="preserve">гормоны поджелудочной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w:t>
            </w:r>
          </w:p>
        </w:tc>
        <w:tc>
          <w:tcPr>
            <w:tcW w:w="4422" w:type="dxa"/>
          </w:tcPr>
          <w:p>
            <w:pPr>
              <w:pStyle w:val="0"/>
            </w:pPr>
            <w:r>
              <w:rPr>
                <w:sz w:val="24"/>
              </w:rPr>
              <w:t xml:space="preserve">гормоны, расщепляющие гликоген</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H04AA</w:t>
            </w:r>
          </w:p>
        </w:tc>
        <w:tc>
          <w:tcPr>
            <w:tcW w:w="4422" w:type="dxa"/>
          </w:tcPr>
          <w:p>
            <w:pPr>
              <w:pStyle w:val="0"/>
            </w:pPr>
            <w:r>
              <w:rPr>
                <w:sz w:val="24"/>
              </w:rPr>
              <w:t xml:space="preserve">гормоны, расщепляющие гликоген</w:t>
            </w:r>
          </w:p>
        </w:tc>
        <w:tc>
          <w:tcPr>
            <w:tcW w:w="3060" w:type="dxa"/>
          </w:tcPr>
          <w:p>
            <w:pPr>
              <w:pStyle w:val="0"/>
            </w:pPr>
            <w:r>
              <w:rPr>
                <w:sz w:val="24"/>
              </w:rPr>
              <w:t xml:space="preserve">глюкагон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w:t>
            </w:r>
          </w:p>
        </w:tc>
        <w:tc>
          <w:tcPr>
            <w:tcW w:w="4422" w:type="dxa"/>
          </w:tcPr>
          <w:p>
            <w:pPr>
              <w:pStyle w:val="0"/>
            </w:pPr>
            <w:r>
              <w:rPr>
                <w:sz w:val="24"/>
              </w:rPr>
              <w:t xml:space="preserve">средства, регулирующие обмен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t xml:space="preserve">терипаратид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H05B</w:t>
            </w:r>
          </w:p>
        </w:tc>
        <w:tc>
          <w:tcPr>
            <w:tcW w:w="4422" w:type="dxa"/>
          </w:tcPr>
          <w:p>
            <w:pPr>
              <w:pStyle w:val="0"/>
            </w:pPr>
            <w:r>
              <w:rPr>
                <w:sz w:val="24"/>
              </w:rPr>
              <w:t xml:space="preserve">антипаратиреоидные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H05BX</w:t>
            </w:r>
          </w:p>
        </w:tc>
        <w:tc>
          <w:tcPr>
            <w:tcW w:w="4422" w:type="dxa"/>
            <w:vMerge w:val="restart"/>
          </w:tcPr>
          <w:p>
            <w:pPr>
              <w:pStyle w:val="0"/>
            </w:pPr>
            <w:r>
              <w:rPr>
                <w:sz w:val="24"/>
              </w:rPr>
              <w:t xml:space="preserve">другие антипаратиреоидные средства</w:t>
            </w:r>
          </w:p>
        </w:tc>
        <w:tc>
          <w:tcPr>
            <w:tcW w:w="3060" w:type="dxa"/>
          </w:tcPr>
          <w:p>
            <w:pPr>
              <w:pStyle w:val="0"/>
            </w:pPr>
            <w:r>
              <w:rPr>
                <w:sz w:val="24"/>
              </w:rPr>
              <w:t xml:space="preserve">парикальцитол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цинакальцет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этелкальцетид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J</w:t>
            </w:r>
          </w:p>
        </w:tc>
        <w:tc>
          <w:tcPr>
            <w:tcW w:w="4422" w:type="dxa"/>
          </w:tcPr>
          <w:p>
            <w:pPr>
              <w:pStyle w:val="0"/>
            </w:pPr>
            <w:r>
              <w:rPr>
                <w:sz w:val="24"/>
              </w:rPr>
              <w:t xml:space="preserve">противомикробные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w:t>
            </w:r>
          </w:p>
        </w:tc>
        <w:tc>
          <w:tcPr>
            <w:tcW w:w="4422" w:type="dxa"/>
          </w:tcPr>
          <w:p>
            <w:pPr>
              <w:pStyle w:val="0"/>
            </w:pPr>
            <w:r>
              <w:rPr>
                <w:sz w:val="24"/>
              </w:rPr>
              <w:t xml:space="preserve">антибактериальные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J01A</w:t>
            </w:r>
          </w:p>
        </w:tc>
        <w:tc>
          <w:tcPr>
            <w:tcW w:w="4422" w:type="dxa"/>
          </w:tcPr>
          <w:p>
            <w:pPr>
              <w:pStyle w:val="0"/>
            </w:pPr>
            <w:r>
              <w:rPr>
                <w:sz w:val="24"/>
              </w:rPr>
              <w:t xml:space="preserve">тетрациклины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J01AA</w:t>
            </w:r>
          </w:p>
        </w:tc>
        <w:tc>
          <w:tcPr>
            <w:tcW w:w="4422" w:type="dxa"/>
            <w:vMerge w:val="restart"/>
          </w:tcPr>
          <w:p>
            <w:pPr>
              <w:pStyle w:val="0"/>
            </w:pPr>
            <w:r>
              <w:rPr>
                <w:sz w:val="24"/>
              </w:rPr>
              <w:t xml:space="preserve">тетрациклины</w:t>
            </w:r>
          </w:p>
        </w:tc>
        <w:tc>
          <w:tcPr>
            <w:tcW w:w="3060" w:type="dxa"/>
          </w:tcPr>
          <w:p>
            <w:pPr>
              <w:pStyle w:val="0"/>
            </w:pPr>
            <w:r>
              <w:rPr>
                <w:sz w:val="24"/>
              </w:rPr>
              <w:t xml:space="preserve">доксициклин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тигециклин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J01B</w:t>
            </w:r>
          </w:p>
        </w:tc>
        <w:tc>
          <w:tcPr>
            <w:tcW w:w="4422" w:type="dxa"/>
          </w:tcPr>
          <w:p>
            <w:pPr>
              <w:pStyle w:val="0"/>
            </w:pPr>
            <w:r>
              <w:rPr>
                <w:sz w:val="24"/>
              </w:rPr>
              <w:t xml:space="preserve">амфениколы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J01BA</w:t>
            </w:r>
          </w:p>
        </w:tc>
        <w:tc>
          <w:tcPr>
            <w:tcW w:w="4422" w:type="dxa"/>
          </w:tcPr>
          <w:p>
            <w:pPr>
              <w:pStyle w:val="0"/>
            </w:pPr>
            <w:r>
              <w:rPr>
                <w:sz w:val="24"/>
              </w:rPr>
              <w:t xml:space="preserve">амфениколы</w:t>
            </w:r>
          </w:p>
        </w:tc>
        <w:tc>
          <w:tcPr>
            <w:tcW w:w="3060" w:type="dxa"/>
          </w:tcPr>
          <w:p>
            <w:pPr>
              <w:pStyle w:val="0"/>
            </w:pPr>
            <w:r>
              <w:rPr>
                <w:sz w:val="24"/>
              </w:rPr>
              <w:t xml:space="preserve">хлорамфеникол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J01C</w:t>
            </w:r>
          </w:p>
        </w:tc>
        <w:tc>
          <w:tcPr>
            <w:tcW w:w="4422" w:type="dxa"/>
          </w:tcPr>
          <w:p>
            <w:pPr>
              <w:pStyle w:val="0"/>
            </w:pPr>
            <w:r>
              <w:rPr>
                <w:sz w:val="24"/>
              </w:rPr>
              <w:t xml:space="preserve">бета-лактамные антибактериальные средства, пенициллины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J01CA</w:t>
            </w:r>
          </w:p>
        </w:tc>
        <w:tc>
          <w:tcPr>
            <w:tcW w:w="4422" w:type="dxa"/>
            <w:vMerge w:val="restart"/>
          </w:tcPr>
          <w:p>
            <w:pPr>
              <w:pStyle w:val="0"/>
            </w:pPr>
            <w:r>
              <w:rPr>
                <w:sz w:val="24"/>
              </w:rPr>
              <w:t xml:space="preserve">пенициллины широкого спектра действия</w:t>
            </w:r>
          </w:p>
        </w:tc>
        <w:tc>
          <w:tcPr>
            <w:tcW w:w="3060" w:type="dxa"/>
          </w:tcPr>
          <w:p>
            <w:pPr>
              <w:pStyle w:val="0"/>
            </w:pPr>
            <w:r>
              <w:rPr>
                <w:sz w:val="24"/>
              </w:rPr>
              <w:t xml:space="preserve">амоксициллин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J01CE</w:t>
            </w:r>
          </w:p>
        </w:tc>
        <w:tc>
          <w:tcPr>
            <w:tcW w:w="4422" w:type="dxa"/>
            <w:vMerge w:val="restart"/>
          </w:tcPr>
          <w:p>
            <w:pPr>
              <w:pStyle w:val="0"/>
            </w:pPr>
            <w:r>
              <w:rPr>
                <w:sz w:val="24"/>
              </w:rPr>
              <w:t xml:space="preserve">пенициллины, чувствительные к бета-лактамазам</w:t>
            </w:r>
          </w:p>
        </w:tc>
        <w:tc>
          <w:tcPr>
            <w:tcW w:w="3060" w:type="dxa"/>
          </w:tcPr>
          <w:p>
            <w:pPr>
              <w:pStyle w:val="0"/>
            </w:pPr>
            <w:r>
              <w:rPr>
                <w:sz w:val="24"/>
              </w:rPr>
              <w:t xml:space="preserve">бензатина бензилпенициллин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бензилпенициллин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и местного применения</w:t>
            </w:r>
          </w:p>
        </w:tc>
      </w:tr>
      <w:tr>
        <w:tc>
          <w:tcPr>
            <w:tcW w:w="1361" w:type="dxa"/>
          </w:tcPr>
          <w:p>
            <w:pPr>
              <w:pStyle w:val="0"/>
            </w:pPr>
            <w:r>
              <w:rPr>
                <w:sz w:val="24"/>
              </w:rPr>
              <w:t xml:space="preserve">J01CF</w:t>
            </w:r>
          </w:p>
        </w:tc>
        <w:tc>
          <w:tcPr>
            <w:tcW w:w="4422" w:type="dxa"/>
          </w:tcPr>
          <w:p>
            <w:pPr>
              <w:pStyle w:val="0"/>
            </w:pPr>
            <w:r>
              <w:rPr>
                <w:sz w:val="24"/>
              </w:rPr>
              <w:t xml:space="preserve">пенициллины, устойчивые к бета-лактамазам</w:t>
            </w:r>
          </w:p>
        </w:tc>
        <w:tc>
          <w:tcPr>
            <w:tcW w:w="3060" w:type="dxa"/>
          </w:tcPr>
          <w:p>
            <w:pPr>
              <w:pStyle w:val="0"/>
            </w:pPr>
            <w:r>
              <w:rPr>
                <w:sz w:val="24"/>
              </w:rPr>
              <w:t xml:space="preserve">оксациллин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J01CR</w:t>
            </w:r>
          </w:p>
        </w:tc>
        <w:tc>
          <w:tcPr>
            <w:tcW w:w="4422" w:type="dxa"/>
            <w:vMerge w:val="restart"/>
          </w:tcPr>
          <w:p>
            <w:pPr>
              <w:pStyle w:val="0"/>
            </w:pPr>
            <w:r>
              <w:rPr>
                <w:sz w:val="24"/>
              </w:rPr>
              <w:t xml:space="preserve">комбинации пенициллинов, включая комбинации с ингибиторами бета-лактамаз</w:t>
            </w:r>
          </w:p>
        </w:tc>
        <w:tc>
          <w:tcPr>
            <w:tcW w:w="3060" w:type="dxa"/>
          </w:tcPr>
          <w:p>
            <w:pPr>
              <w:pStyle w:val="0"/>
            </w:pPr>
            <w:r>
              <w:rPr>
                <w:sz w:val="24"/>
              </w:rPr>
              <w:t xml:space="preserve">амоксициллин + клавулановая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J01D</w:t>
            </w:r>
          </w:p>
        </w:tc>
        <w:tc>
          <w:tcPr>
            <w:tcW w:w="4422" w:type="dxa"/>
          </w:tcPr>
          <w:p>
            <w:pPr>
              <w:pStyle w:val="0"/>
            </w:pPr>
            <w:r>
              <w:rPr>
                <w:sz w:val="24"/>
              </w:rPr>
              <w:t xml:space="preserve">другие бета-лактамные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J01DB</w:t>
            </w:r>
          </w:p>
        </w:tc>
        <w:tc>
          <w:tcPr>
            <w:tcW w:w="4422" w:type="dxa"/>
            <w:vMerge w:val="restart"/>
          </w:tcPr>
          <w:p>
            <w:pPr>
              <w:pStyle w:val="0"/>
            </w:pPr>
            <w:r>
              <w:rPr>
                <w:sz w:val="24"/>
              </w:rPr>
              <w:t xml:space="preserve">цефалоспорины первого поколения</w:t>
            </w:r>
          </w:p>
        </w:tc>
        <w:tc>
          <w:tcPr>
            <w:tcW w:w="3060" w:type="dxa"/>
          </w:tcPr>
          <w:p>
            <w:pPr>
              <w:pStyle w:val="0"/>
            </w:pPr>
            <w:r>
              <w:rPr>
                <w:sz w:val="24"/>
              </w:rPr>
              <w:t xml:space="preserve">цефазолин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цефалексин</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J01DC</w:t>
            </w:r>
          </w:p>
        </w:tc>
        <w:tc>
          <w:tcPr>
            <w:tcW w:w="4422" w:type="dxa"/>
          </w:tcPr>
          <w:p>
            <w:pPr>
              <w:pStyle w:val="0"/>
            </w:pPr>
            <w:r>
              <w:rPr>
                <w:sz w:val="24"/>
              </w:rPr>
              <w:t xml:space="preserve">цефалоспорины второго поколения</w:t>
            </w:r>
          </w:p>
        </w:tc>
        <w:tc>
          <w:tcPr>
            <w:tcW w:w="3060" w:type="dxa"/>
          </w:tcPr>
          <w:p>
            <w:pPr>
              <w:pStyle w:val="0"/>
            </w:pPr>
            <w:r>
              <w:rPr>
                <w:sz w:val="24"/>
              </w:rPr>
              <w:t xml:space="preserve">цефуроксим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J01DD</w:t>
            </w:r>
          </w:p>
        </w:tc>
        <w:tc>
          <w:tcPr>
            <w:tcW w:w="4422" w:type="dxa"/>
            <w:vMerge w:val="restart"/>
          </w:tcPr>
          <w:p>
            <w:pPr>
              <w:pStyle w:val="0"/>
            </w:pPr>
            <w:r>
              <w:rPr>
                <w:sz w:val="24"/>
              </w:rPr>
              <w:t xml:space="preserve">цефалоспорины третьего поколения</w:t>
            </w:r>
          </w:p>
        </w:tc>
        <w:tc>
          <w:tcPr>
            <w:tcW w:w="3060" w:type="dxa"/>
          </w:tcPr>
          <w:p>
            <w:pPr>
              <w:pStyle w:val="0"/>
            </w:pPr>
            <w:r>
              <w:rPr>
                <w:sz w:val="24"/>
              </w:rPr>
              <w:t xml:space="preserve">цефотаксим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цефотаксим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цефтриаксон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цефоперазон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 + [авибактам]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J01DE</w:t>
            </w:r>
          </w:p>
        </w:tc>
        <w:tc>
          <w:tcPr>
            <w:tcW w:w="4422" w:type="dxa"/>
            <w:vMerge w:val="restart"/>
          </w:tcPr>
          <w:p>
            <w:pPr>
              <w:pStyle w:val="0"/>
            </w:pPr>
            <w:r>
              <w:rPr>
                <w:sz w:val="24"/>
              </w:rPr>
              <w:t xml:space="preserve">цефалоспорины четвертого поколения</w:t>
            </w:r>
          </w:p>
        </w:tc>
        <w:tc>
          <w:tcPr>
            <w:tcW w:w="3060" w:type="dxa"/>
          </w:tcPr>
          <w:p>
            <w:pPr>
              <w:pStyle w:val="0"/>
            </w:pPr>
            <w:r>
              <w:rPr>
                <w:sz w:val="24"/>
              </w:rPr>
              <w:t xml:space="preserve">цефепим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цефепим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J01DH</w:t>
            </w:r>
          </w:p>
        </w:tc>
        <w:tc>
          <w:tcPr>
            <w:tcW w:w="4422" w:type="dxa"/>
            <w:vMerge w:val="restart"/>
          </w:tcPr>
          <w:p>
            <w:pPr>
              <w:pStyle w:val="0"/>
            </w:pPr>
            <w:r>
              <w:rPr>
                <w:sz w:val="24"/>
              </w:rPr>
              <w:t xml:space="preserve">карбапенемы</w:t>
            </w:r>
          </w:p>
        </w:tc>
        <w:tc>
          <w:tcPr>
            <w:tcW w:w="3060" w:type="dxa"/>
          </w:tcPr>
          <w:p>
            <w:pPr>
              <w:pStyle w:val="0"/>
            </w:pPr>
            <w:r>
              <w:rPr>
                <w:sz w:val="24"/>
              </w:rPr>
              <w:t xml:space="preserve">биапенем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имипенем + циластатин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меропенем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эртапенем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J01DI</w:t>
            </w:r>
          </w:p>
        </w:tc>
        <w:tc>
          <w:tcPr>
            <w:tcW w:w="4422" w:type="dxa"/>
            <w:vMerge w:val="restart"/>
          </w:tcPr>
          <w:p>
            <w:pPr>
              <w:pStyle w:val="0"/>
            </w:pPr>
            <w:r>
              <w:rPr>
                <w:sz w:val="24"/>
              </w:rPr>
              <w:t xml:space="preserve">другие цефалоспорины и пенемы</w:t>
            </w:r>
          </w:p>
        </w:tc>
        <w:tc>
          <w:tcPr>
            <w:tcW w:w="3060" w:type="dxa"/>
          </w:tcPr>
          <w:p>
            <w:pPr>
              <w:pStyle w:val="0"/>
            </w:pPr>
            <w:r>
              <w:rPr>
                <w:sz w:val="24"/>
              </w:rPr>
              <w:t xml:space="preserve">цефтаролина фосамил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цефтолозан + [тазобактам]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J01E</w:t>
            </w:r>
          </w:p>
        </w:tc>
        <w:tc>
          <w:tcPr>
            <w:tcW w:w="4422" w:type="dxa"/>
          </w:tcPr>
          <w:p>
            <w:pPr>
              <w:pStyle w:val="0"/>
            </w:pPr>
            <w:r>
              <w:rPr>
                <w:sz w:val="24"/>
              </w:rPr>
              <w:t xml:space="preserve">сульфаниламиды и триметоприм</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J01EE</w:t>
            </w:r>
          </w:p>
        </w:tc>
        <w:tc>
          <w:tcPr>
            <w:tcW w:w="4422" w:type="dxa"/>
          </w:tcPr>
          <w:p>
            <w:pPr>
              <w:pStyle w:val="0"/>
            </w:pPr>
            <w:r>
              <w:rPr>
                <w:sz w:val="24"/>
              </w:rPr>
              <w:t xml:space="preserve">комбинации сульфаниламидов с триметопримом или его производными</w:t>
            </w:r>
          </w:p>
        </w:tc>
        <w:tc>
          <w:tcPr>
            <w:tcW w:w="3060" w:type="dxa"/>
          </w:tcPr>
          <w:p>
            <w:pPr>
              <w:pStyle w:val="0"/>
            </w:pPr>
            <w:r>
              <w:rPr>
                <w:sz w:val="24"/>
              </w:rPr>
              <w:t xml:space="preserve">ко-тримоксазол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J01F</w:t>
            </w:r>
          </w:p>
        </w:tc>
        <w:tc>
          <w:tcPr>
            <w:tcW w:w="4422" w:type="dxa"/>
          </w:tcPr>
          <w:p>
            <w:pPr>
              <w:pStyle w:val="0"/>
            </w:pPr>
            <w:r>
              <w:rPr>
                <w:sz w:val="24"/>
              </w:rPr>
              <w:t xml:space="preserve">макролиды, линкозамиды и стрептограмины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J01FA</w:t>
            </w:r>
          </w:p>
        </w:tc>
        <w:tc>
          <w:tcPr>
            <w:tcW w:w="4422" w:type="dxa"/>
            <w:vMerge w:val="restart"/>
          </w:tcPr>
          <w:p>
            <w:pPr>
              <w:pStyle w:val="0"/>
            </w:pPr>
            <w:r>
              <w:rPr>
                <w:sz w:val="24"/>
              </w:rPr>
              <w:t xml:space="preserve">макролиды</w:t>
            </w:r>
          </w:p>
        </w:tc>
        <w:tc>
          <w:tcPr>
            <w:tcW w:w="3060" w:type="dxa"/>
          </w:tcPr>
          <w:p>
            <w:pPr>
              <w:pStyle w:val="0"/>
            </w:pPr>
            <w:r>
              <w:rPr>
                <w:sz w:val="24"/>
              </w:rPr>
              <w:t xml:space="preserve">азитромицин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джозамицин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кларитромицин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J01FF</w:t>
            </w:r>
          </w:p>
        </w:tc>
        <w:tc>
          <w:tcPr>
            <w:tcW w:w="4422" w:type="dxa"/>
          </w:tcPr>
          <w:p>
            <w:pPr>
              <w:pStyle w:val="0"/>
            </w:pPr>
            <w:r>
              <w:rPr>
                <w:sz w:val="24"/>
              </w:rPr>
              <w:t xml:space="preserve">линкозамиды</w:t>
            </w:r>
          </w:p>
        </w:tc>
        <w:tc>
          <w:tcPr>
            <w:tcW w:w="3060" w:type="dxa"/>
          </w:tcPr>
          <w:p>
            <w:pPr>
              <w:pStyle w:val="0"/>
            </w:pPr>
            <w:r>
              <w:rPr>
                <w:sz w:val="24"/>
              </w:rPr>
              <w:t xml:space="preserve">клиндамицин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J01G</w:t>
            </w:r>
          </w:p>
        </w:tc>
        <w:tc>
          <w:tcPr>
            <w:tcW w:w="4422" w:type="dxa"/>
          </w:tcPr>
          <w:p>
            <w:pPr>
              <w:pStyle w:val="0"/>
            </w:pPr>
            <w:r>
              <w:rPr>
                <w:sz w:val="24"/>
              </w:rPr>
              <w:t xml:space="preserve">аминогликозиды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J01GA</w:t>
            </w:r>
          </w:p>
        </w:tc>
        <w:tc>
          <w:tcPr>
            <w:tcW w:w="4422" w:type="dxa"/>
          </w:tcPr>
          <w:p>
            <w:pPr>
              <w:pStyle w:val="0"/>
            </w:pPr>
            <w:r>
              <w:rPr>
                <w:sz w:val="24"/>
              </w:rPr>
              <w:t xml:space="preserve">стрептомицины</w:t>
            </w:r>
          </w:p>
        </w:tc>
        <w:tc>
          <w:tcPr>
            <w:tcW w:w="3060" w:type="dxa"/>
          </w:tcPr>
          <w:p>
            <w:pPr>
              <w:pStyle w:val="0"/>
            </w:pPr>
            <w:r>
              <w:rPr>
                <w:sz w:val="24"/>
              </w:rPr>
              <w:t xml:space="preserve">стрептомицин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J01GB</w:t>
            </w:r>
          </w:p>
        </w:tc>
        <w:tc>
          <w:tcPr>
            <w:tcW w:w="4422" w:type="dxa"/>
            <w:vMerge w:val="restart"/>
          </w:tcPr>
          <w:p>
            <w:pPr>
              <w:pStyle w:val="0"/>
            </w:pPr>
            <w:r>
              <w:rPr>
                <w:sz w:val="24"/>
              </w:rPr>
              <w:t xml:space="preserve">другие аминогликозиды</w:t>
            </w:r>
          </w:p>
        </w:tc>
        <w:tc>
          <w:tcPr>
            <w:tcW w:w="3060" w:type="dxa"/>
          </w:tcPr>
          <w:p>
            <w:pPr>
              <w:pStyle w:val="0"/>
            </w:pPr>
            <w:r>
              <w:rPr>
                <w:sz w:val="24"/>
              </w:rPr>
              <w:t xml:space="preserve">амикацин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гентамицин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тобрамицин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J01M</w:t>
            </w:r>
          </w:p>
        </w:tc>
        <w:tc>
          <w:tcPr>
            <w:tcW w:w="4422" w:type="dxa"/>
          </w:tcPr>
          <w:p>
            <w:pPr>
              <w:pStyle w:val="0"/>
            </w:pPr>
            <w:r>
              <w:rPr>
                <w:sz w:val="24"/>
              </w:rPr>
              <w:t xml:space="preserve">производные хинолона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J01MA</w:t>
            </w:r>
          </w:p>
        </w:tc>
        <w:tc>
          <w:tcPr>
            <w:tcW w:w="4422" w:type="dxa"/>
            <w:vMerge w:val="restart"/>
          </w:tcPr>
          <w:p>
            <w:pPr>
              <w:pStyle w:val="0"/>
            </w:pPr>
            <w:r>
              <w:rPr>
                <w:sz w:val="24"/>
              </w:rPr>
              <w:t xml:space="preserve">фторхинолоны</w:t>
            </w:r>
          </w:p>
        </w:tc>
        <w:tc>
          <w:tcPr>
            <w:tcW w:w="3060" w:type="dxa"/>
          </w:tcPr>
          <w:p>
            <w:pPr>
              <w:pStyle w:val="0"/>
            </w:pPr>
            <w:r>
              <w:rPr>
                <w:sz w:val="24"/>
              </w:rPr>
              <w:t xml:space="preserve">левофлоксацин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ломефлоксацин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моксифлоксацин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спарфлоксацин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ципрофлоксацин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J01X</w:t>
            </w:r>
          </w:p>
        </w:tc>
        <w:tc>
          <w:tcPr>
            <w:tcW w:w="4422" w:type="dxa"/>
          </w:tcPr>
          <w:p>
            <w:pPr>
              <w:pStyle w:val="0"/>
            </w:pPr>
            <w:r>
              <w:rPr>
                <w:sz w:val="24"/>
              </w:rPr>
              <w:t xml:space="preserve">другие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J01XA</w:t>
            </w:r>
          </w:p>
        </w:tc>
        <w:tc>
          <w:tcPr>
            <w:tcW w:w="4422" w:type="dxa"/>
            <w:vMerge w:val="restart"/>
          </w:tcPr>
          <w:p>
            <w:pPr>
              <w:pStyle w:val="0"/>
            </w:pPr>
            <w:r>
              <w:rPr>
                <w:sz w:val="24"/>
              </w:rPr>
              <w:t xml:space="preserve">антибактериальные средства гликопептидной структуры</w:t>
            </w:r>
          </w:p>
        </w:tc>
        <w:tc>
          <w:tcPr>
            <w:tcW w:w="3060" w:type="dxa"/>
          </w:tcPr>
          <w:p>
            <w:pPr>
              <w:pStyle w:val="0"/>
            </w:pPr>
            <w:r>
              <w:rPr>
                <w:sz w:val="24"/>
              </w:rPr>
              <w:t xml:space="preserve">ванкомицин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применения и приема внутрь</w:t>
            </w:r>
          </w:p>
        </w:tc>
      </w:tr>
      <w:tr>
        <w:tc>
          <w:tcPr>
            <w:vMerge w:val="continue"/>
          </w:tcPr>
          <w:p/>
        </w:tc>
        <w:tc>
          <w:tcPr>
            <w:vMerge w:val="continue"/>
          </w:tcPr>
          <w:p/>
        </w:tc>
        <w:tc>
          <w:tcPr>
            <w:tcW w:w="3060" w:type="dxa"/>
          </w:tcPr>
          <w:p>
            <w:pPr>
              <w:pStyle w:val="0"/>
            </w:pPr>
            <w:r>
              <w:rPr>
                <w:sz w:val="24"/>
              </w:rPr>
              <w:t xml:space="preserve">телаванцин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J01XB</w:t>
            </w:r>
          </w:p>
        </w:tc>
        <w:tc>
          <w:tcPr>
            <w:tcW w:w="4422" w:type="dxa"/>
          </w:tcPr>
          <w:p>
            <w:pPr>
              <w:pStyle w:val="0"/>
            </w:pPr>
            <w:r>
              <w:rPr>
                <w:sz w:val="24"/>
              </w:rPr>
              <w:t xml:space="preserve">полимиксины</w:t>
            </w:r>
          </w:p>
        </w:tc>
        <w:tc>
          <w:tcPr>
            <w:tcW w:w="3060" w:type="dxa"/>
          </w:tcPr>
          <w:p>
            <w:pPr>
              <w:pStyle w:val="0"/>
            </w:pPr>
            <w:r>
              <w:rPr>
                <w:sz w:val="24"/>
              </w:rPr>
              <w:t xml:space="preserve">полимиксин B</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J01XD</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метронидазол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J01XX</w:t>
            </w:r>
          </w:p>
        </w:tc>
        <w:tc>
          <w:tcPr>
            <w:tcW w:w="4422" w:type="dxa"/>
            <w:vMerge w:val="restart"/>
          </w:tcPr>
          <w:p>
            <w:pPr>
              <w:pStyle w:val="0"/>
            </w:pPr>
            <w:r>
              <w:rPr>
                <w:sz w:val="24"/>
              </w:rPr>
              <w:t xml:space="preserve">другие антибактериальные средства</w:t>
            </w:r>
          </w:p>
        </w:tc>
        <w:tc>
          <w:tcPr>
            <w:tcW w:w="3060" w:type="dxa"/>
          </w:tcPr>
          <w:p>
            <w:pPr>
              <w:pStyle w:val="0"/>
            </w:pPr>
            <w:r>
              <w:rPr>
                <w:sz w:val="24"/>
              </w:rPr>
              <w:t xml:space="preserve">даптомицин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линезолид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тедизолид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фосфомицин</w:t>
            </w:r>
          </w:p>
        </w:tc>
        <w:tc>
          <w:tcPr>
            <w:tcW w:w="3628" w:type="dxa"/>
          </w:tcPr>
          <w:p>
            <w:pPr>
              <w:pStyle w:val="0"/>
            </w:pPr>
            <w:r>
              <w:rPr>
                <w:sz w:val="24"/>
              </w:rPr>
              <w:t xml:space="preserve">лекарственные формы для парентерального применения, за исключением порошка для приготовления раствора для внутримышечного введения</w:t>
            </w:r>
          </w:p>
        </w:tc>
      </w:tr>
      <w:tr>
        <w:tc>
          <w:tcPr>
            <w:tcW w:w="1361" w:type="dxa"/>
          </w:tcPr>
          <w:p>
            <w:pPr>
              <w:pStyle w:val="0"/>
            </w:pPr>
            <w:r>
              <w:rPr>
                <w:sz w:val="24"/>
              </w:rPr>
              <w:t xml:space="preserve">J02</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J02AA</w:t>
            </w:r>
          </w:p>
        </w:tc>
        <w:tc>
          <w:tcPr>
            <w:tcW w:w="4422" w:type="dxa"/>
          </w:tcPr>
          <w:p>
            <w:pPr>
              <w:pStyle w:val="0"/>
            </w:pPr>
            <w:r>
              <w:rPr>
                <w:sz w:val="24"/>
              </w:rPr>
              <w:t xml:space="preserve">антибиотики</w:t>
            </w:r>
          </w:p>
        </w:tc>
        <w:tc>
          <w:tcPr>
            <w:tcW w:w="3060" w:type="dxa"/>
          </w:tcPr>
          <w:p>
            <w:pPr>
              <w:pStyle w:val="0"/>
            </w:pPr>
            <w:r>
              <w:rPr>
                <w:sz w:val="24"/>
              </w:rPr>
              <w:t xml:space="preserve">амфотерицин B</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J02AC</w:t>
            </w:r>
          </w:p>
        </w:tc>
        <w:tc>
          <w:tcPr>
            <w:tcW w:w="4422" w:type="dxa"/>
            <w:vMerge w:val="restart"/>
          </w:tcPr>
          <w:p>
            <w:pPr>
              <w:pStyle w:val="0"/>
            </w:pPr>
            <w:r>
              <w:rPr>
                <w:sz w:val="24"/>
              </w:rPr>
              <w:t xml:space="preserve">производные триазола и тетразола</w:t>
            </w:r>
          </w:p>
        </w:tc>
        <w:tc>
          <w:tcPr>
            <w:tcW w:w="3060" w:type="dxa"/>
          </w:tcPr>
          <w:p>
            <w:pPr>
              <w:pStyle w:val="0"/>
            </w:pPr>
            <w:r>
              <w:rPr>
                <w:sz w:val="24"/>
              </w:rPr>
              <w:t xml:space="preserve">вориконазол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позаконазол</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флуконазол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J02AX</w:t>
            </w:r>
          </w:p>
        </w:tc>
        <w:tc>
          <w:tcPr>
            <w:tcW w:w="4422" w:type="dxa"/>
            <w:vMerge w:val="restart"/>
          </w:tcPr>
          <w:p>
            <w:pPr>
              <w:pStyle w:val="0"/>
            </w:pPr>
            <w:r>
              <w:rPr>
                <w:sz w:val="24"/>
              </w:rPr>
              <w:t xml:space="preserve">другие противогрибковые средства системного действия</w:t>
            </w:r>
          </w:p>
        </w:tc>
        <w:tc>
          <w:tcPr>
            <w:tcW w:w="3060" w:type="dxa"/>
          </w:tcPr>
          <w:p>
            <w:pPr>
              <w:pStyle w:val="0"/>
            </w:pPr>
            <w:r>
              <w:rPr>
                <w:sz w:val="24"/>
              </w:rPr>
              <w:t xml:space="preserve">каспофунгин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микафунгин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J04</w:t>
            </w:r>
          </w:p>
        </w:tc>
        <w:tc>
          <w:tcPr>
            <w:tcW w:w="4422" w:type="dxa"/>
          </w:tcPr>
          <w:p>
            <w:pPr>
              <w:pStyle w:val="0"/>
            </w:pPr>
            <w:r>
              <w:rPr>
                <w:sz w:val="24"/>
              </w:rPr>
              <w:t xml:space="preserve">средства, активные в отношении микобактерий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w:t>
            </w:r>
          </w:p>
        </w:tc>
        <w:tc>
          <w:tcPr>
            <w:tcW w:w="4422" w:type="dxa"/>
          </w:tcPr>
          <w:p>
            <w:pPr>
              <w:pStyle w:val="0"/>
            </w:pPr>
            <w:r>
              <w:rPr>
                <w:sz w:val="24"/>
              </w:rPr>
              <w:t xml:space="preserve">противотуберкулезные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J04AA</w:t>
            </w:r>
          </w:p>
        </w:tc>
        <w:tc>
          <w:tcPr>
            <w:tcW w:w="4422" w:type="dxa"/>
          </w:tcPr>
          <w:p>
            <w:pPr>
              <w:pStyle w:val="0"/>
            </w:pPr>
            <w:r>
              <w:rPr>
                <w:sz w:val="24"/>
              </w:rPr>
              <w:t xml:space="preserve">аминосалициловая кислота и ее производные</w:t>
            </w:r>
          </w:p>
        </w:tc>
        <w:tc>
          <w:tcPr>
            <w:tcW w:w="3060" w:type="dxa"/>
          </w:tcPr>
          <w:p>
            <w:pPr>
              <w:pStyle w:val="0"/>
            </w:pPr>
            <w:r>
              <w:rPr>
                <w:sz w:val="24"/>
              </w:rPr>
              <w:t xml:space="preserve">аминосалициловая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J04AB</w:t>
            </w:r>
          </w:p>
        </w:tc>
        <w:tc>
          <w:tcPr>
            <w:tcW w:w="4422" w:type="dxa"/>
            <w:vMerge w:val="restart"/>
          </w:tcPr>
          <w:p>
            <w:pPr>
              <w:pStyle w:val="0"/>
            </w:pPr>
            <w:r>
              <w:rPr>
                <w:sz w:val="24"/>
              </w:rPr>
              <w:t xml:space="preserve">антибиотики</w:t>
            </w:r>
          </w:p>
        </w:tc>
        <w:tc>
          <w:tcPr>
            <w:tcW w:w="3060" w:type="dxa"/>
          </w:tcPr>
          <w:p>
            <w:pPr>
              <w:pStyle w:val="0"/>
            </w:pPr>
            <w:r>
              <w:rPr>
                <w:sz w:val="24"/>
              </w:rPr>
              <w:t xml:space="preserve">капреомицин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рифабутин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рифампицин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циклосерин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J04AC</w:t>
            </w:r>
          </w:p>
        </w:tc>
        <w:tc>
          <w:tcPr>
            <w:tcW w:w="4422" w:type="dxa"/>
          </w:tcPr>
          <w:p>
            <w:pPr>
              <w:pStyle w:val="0"/>
            </w:pPr>
            <w:r>
              <w:rPr>
                <w:sz w:val="24"/>
              </w:rPr>
              <w:t xml:space="preserve">гидразиды</w:t>
            </w:r>
          </w:p>
        </w:tc>
        <w:tc>
          <w:tcPr>
            <w:tcW w:w="3060" w:type="dxa"/>
          </w:tcPr>
          <w:p>
            <w:pPr>
              <w:pStyle w:val="0"/>
            </w:pPr>
            <w:r>
              <w:rPr>
                <w:sz w:val="24"/>
              </w:rPr>
              <w:t xml:space="preserve">изониазид</w:t>
            </w:r>
          </w:p>
        </w:tc>
        <w:tc>
          <w:tcPr>
            <w:tcW w:w="3628" w:type="dxa"/>
          </w:tcPr>
          <w:p>
            <w:pPr>
              <w:pStyle w:val="0"/>
            </w:pPr>
            <w:r>
              <w:rPr>
                <w:sz w:val="24"/>
              </w:rPr>
              <w:t xml:space="preserve">лекарственные формы для ингаляционного, и (или) парентерального, и (или) эндотрахеального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J04AD</w:t>
            </w:r>
          </w:p>
        </w:tc>
        <w:tc>
          <w:tcPr>
            <w:tcW w:w="4422" w:type="dxa"/>
            <w:vMerge w:val="restart"/>
          </w:tcPr>
          <w:p>
            <w:pPr>
              <w:pStyle w:val="0"/>
            </w:pPr>
            <w:r>
              <w:rPr>
                <w:sz w:val="24"/>
              </w:rPr>
              <w:t xml:space="preserve">производные тиокарбамида</w:t>
            </w:r>
          </w:p>
        </w:tc>
        <w:tc>
          <w:tcPr>
            <w:tcW w:w="3060" w:type="dxa"/>
          </w:tcPr>
          <w:p>
            <w:pPr>
              <w:pStyle w:val="0"/>
            </w:pPr>
            <w:r>
              <w:rPr>
                <w:sz w:val="24"/>
              </w:rPr>
              <w:t xml:space="preserve">протионамид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J04AK</w:t>
            </w:r>
          </w:p>
        </w:tc>
        <w:tc>
          <w:tcPr>
            <w:tcW w:w="4422" w:type="dxa"/>
            <w:vMerge w:val="restart"/>
          </w:tcPr>
          <w:p>
            <w:pPr>
              <w:pStyle w:val="0"/>
            </w:pPr>
            <w:r>
              <w:rPr>
                <w:sz w:val="24"/>
              </w:rPr>
              <w:t xml:space="preserve">другие противотуберкулезные средства</w:t>
            </w:r>
          </w:p>
        </w:tc>
        <w:tc>
          <w:tcPr>
            <w:tcW w:w="3060" w:type="dxa"/>
          </w:tcPr>
          <w:p>
            <w:pPr>
              <w:pStyle w:val="0"/>
            </w:pPr>
            <w:r>
              <w:rPr>
                <w:sz w:val="24"/>
              </w:rPr>
              <w:t xml:space="preserve">бедаквилин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деламанид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претоманид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тиоуреидоиминометилпиридиния перхлорат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J04AM</w:t>
            </w:r>
          </w:p>
        </w:tc>
        <w:tc>
          <w:tcPr>
            <w:tcW w:w="4422" w:type="dxa"/>
            <w:vMerge w:val="restart"/>
          </w:tcPr>
          <w:p>
            <w:pPr>
              <w:pStyle w:val="0"/>
            </w:pPr>
            <w:r>
              <w:rPr>
                <w:sz w:val="24"/>
              </w:rPr>
              <w:t xml:space="preserve">комбинации противотуберкулезных средств</w:t>
            </w:r>
          </w:p>
        </w:tc>
        <w:tc>
          <w:tcPr>
            <w:tcW w:w="3060" w:type="dxa"/>
          </w:tcPr>
          <w:p>
            <w:pPr>
              <w:pStyle w:val="0"/>
            </w:pPr>
            <w:r>
              <w:rPr>
                <w:sz w:val="24"/>
              </w:rPr>
              <w:t xml:space="preserve">изониазид + 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 + пиридоксин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рифампицин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J04B</w:t>
            </w:r>
          </w:p>
        </w:tc>
        <w:tc>
          <w:tcPr>
            <w:tcW w:w="4422" w:type="dxa"/>
          </w:tcPr>
          <w:p>
            <w:pPr>
              <w:pStyle w:val="0"/>
            </w:pPr>
            <w:r>
              <w:rPr>
                <w:sz w:val="24"/>
              </w:rPr>
              <w:t xml:space="preserve">противолепрозные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J04BA</w:t>
            </w:r>
          </w:p>
        </w:tc>
        <w:tc>
          <w:tcPr>
            <w:tcW w:w="4422" w:type="dxa"/>
          </w:tcPr>
          <w:p>
            <w:pPr>
              <w:pStyle w:val="0"/>
            </w:pPr>
            <w:r>
              <w:rPr>
                <w:sz w:val="24"/>
              </w:rPr>
              <w:t xml:space="preserve">противолепрозные средства</w:t>
            </w:r>
          </w:p>
        </w:tc>
        <w:tc>
          <w:tcPr>
            <w:tcW w:w="3060" w:type="dxa"/>
          </w:tcPr>
          <w:p>
            <w:pPr>
              <w:pStyle w:val="0"/>
            </w:pPr>
            <w:r>
              <w:rPr>
                <w:sz w:val="24"/>
              </w:rPr>
              <w:t xml:space="preserve">дапсон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w:t>
            </w:r>
          </w:p>
        </w:tc>
        <w:tc>
          <w:tcPr>
            <w:tcW w:w="4422" w:type="dxa"/>
          </w:tcPr>
          <w:p>
            <w:pPr>
              <w:pStyle w:val="0"/>
            </w:pPr>
            <w:r>
              <w:rPr>
                <w:sz w:val="24"/>
              </w:rPr>
              <w:t xml:space="preserve">противовирусные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J05A</w:t>
            </w:r>
          </w:p>
        </w:tc>
        <w:tc>
          <w:tcPr>
            <w:tcW w:w="4422" w:type="dxa"/>
          </w:tcPr>
          <w:p>
            <w:pPr>
              <w:pStyle w:val="0"/>
            </w:pPr>
            <w:r>
              <w:rPr>
                <w:sz w:val="24"/>
              </w:rPr>
              <w:t xml:space="preserve">противовирусные средства прямого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J05AB</w:t>
            </w:r>
          </w:p>
        </w:tc>
        <w:tc>
          <w:tcPr>
            <w:tcW w:w="4422" w:type="dxa"/>
            <w:vMerge w:val="restart"/>
          </w:tcPr>
          <w:p>
            <w:pPr>
              <w:pStyle w:val="0"/>
            </w:pPr>
            <w:r>
              <w:rPr>
                <w:sz w:val="24"/>
              </w:rPr>
              <w:t xml:space="preserve">нуклеозиды и нуклеотиды, кроме ингибиторов обратной транскриптазы</w:t>
            </w:r>
          </w:p>
        </w:tc>
        <w:tc>
          <w:tcPr>
            <w:tcW w:w="3060" w:type="dxa"/>
          </w:tcPr>
          <w:p>
            <w:pPr>
              <w:pStyle w:val="0"/>
            </w:pPr>
            <w:r>
              <w:rPr>
                <w:sz w:val="24"/>
              </w:rPr>
              <w:t xml:space="preserve">ацикловир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(или) местного офтальмологического,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валганцикловир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ганцикловир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молнупиравир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ремдесивир</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J05AE</w:t>
            </w:r>
          </w:p>
        </w:tc>
        <w:tc>
          <w:tcPr>
            <w:tcW w:w="4422" w:type="dxa"/>
            <w:vMerge w:val="restart"/>
          </w:tcPr>
          <w:p>
            <w:pPr>
              <w:pStyle w:val="0"/>
            </w:pPr>
            <w:r>
              <w:rPr>
                <w:sz w:val="24"/>
              </w:rPr>
              <w:t xml:space="preserve">ингибиторы протеаз</w:t>
            </w:r>
          </w:p>
        </w:tc>
        <w:tc>
          <w:tcPr>
            <w:tcW w:w="3060" w:type="dxa"/>
          </w:tcPr>
          <w:p>
            <w:pPr>
              <w:pStyle w:val="0"/>
            </w:pPr>
            <w:r>
              <w:rPr>
                <w:sz w:val="24"/>
              </w:rPr>
              <w:t xml:space="preserve">атазанавир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атазанавир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дарунавир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нарлапревир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нирматрелвир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саквинавир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фосампренавир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J05AF</w:t>
            </w:r>
          </w:p>
        </w:tc>
        <w:tc>
          <w:tcPr>
            <w:tcW w:w="4422" w:type="dxa"/>
            <w:vMerge w:val="restart"/>
          </w:tcPr>
          <w:p>
            <w:pPr>
              <w:pStyle w:val="0"/>
            </w:pPr>
            <w:r>
              <w:rPr>
                <w:sz w:val="24"/>
              </w:rPr>
              <w:t xml:space="preserve">нуклеозидные и нуклеотидные ингибиторы обратной транскриптазы</w:t>
            </w:r>
          </w:p>
        </w:tc>
        <w:tc>
          <w:tcPr>
            <w:tcW w:w="3060" w:type="dxa"/>
          </w:tcPr>
          <w:p>
            <w:pPr>
              <w:pStyle w:val="0"/>
            </w:pPr>
            <w:r>
              <w:rPr>
                <w:sz w:val="24"/>
              </w:rPr>
              <w:t xml:space="preserve">абакавир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тенофовира алафенамид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энтекавир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J05AG</w:t>
            </w:r>
          </w:p>
        </w:tc>
        <w:tc>
          <w:tcPr>
            <w:tcW w:w="4422" w:type="dxa"/>
            <w:vMerge w:val="restart"/>
          </w:tcPr>
          <w:p>
            <w:pPr>
              <w:pStyle w:val="0"/>
            </w:pPr>
            <w:r>
              <w:rPr>
                <w:sz w:val="24"/>
              </w:rPr>
              <w:t xml:space="preserve">ненуклеозидные ингибиторы обратной транскриптазы</w:t>
            </w:r>
          </w:p>
        </w:tc>
        <w:tc>
          <w:tcPr>
            <w:tcW w:w="3060" w:type="dxa"/>
          </w:tcPr>
          <w:p>
            <w:pPr>
              <w:pStyle w:val="0"/>
            </w:pPr>
            <w:r>
              <w:rPr>
                <w:sz w:val="24"/>
              </w:rPr>
              <w:t xml:space="preserve">доравирин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невирапин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элсульфавирин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эфавиренз</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J05AH</w:t>
            </w:r>
          </w:p>
        </w:tc>
        <w:tc>
          <w:tcPr>
            <w:tcW w:w="4422" w:type="dxa"/>
          </w:tcPr>
          <w:p>
            <w:pPr>
              <w:pStyle w:val="0"/>
            </w:pPr>
            <w:r>
              <w:rPr>
                <w:sz w:val="24"/>
              </w:rPr>
              <w:t xml:space="preserve">ингибиторы нейраминидазы</w:t>
            </w:r>
          </w:p>
        </w:tc>
        <w:tc>
          <w:tcPr>
            <w:tcW w:w="3060" w:type="dxa"/>
          </w:tcPr>
          <w:p>
            <w:pPr>
              <w:pStyle w:val="0"/>
            </w:pPr>
            <w:r>
              <w:rPr>
                <w:sz w:val="24"/>
              </w:rPr>
              <w:t xml:space="preserve">осельтамивир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J05AJ</w:t>
            </w:r>
          </w:p>
        </w:tc>
        <w:tc>
          <w:tcPr>
            <w:tcW w:w="4422" w:type="dxa"/>
            <w:vMerge w:val="restart"/>
          </w:tcPr>
          <w:p>
            <w:pPr>
              <w:pStyle w:val="0"/>
            </w:pPr>
            <w:r>
              <w:rPr>
                <w:sz w:val="24"/>
              </w:rPr>
              <w:t xml:space="preserve">ингибиторы интегразы</w:t>
            </w:r>
          </w:p>
        </w:tc>
        <w:tc>
          <w:tcPr>
            <w:tcW w:w="3060" w:type="dxa"/>
          </w:tcPr>
          <w:p>
            <w:pPr>
              <w:pStyle w:val="0"/>
            </w:pPr>
            <w:r>
              <w:rPr>
                <w:sz w:val="24"/>
              </w:rPr>
              <w:t xml:space="preserve">долутегравир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ралтегравир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J05AP</w:t>
            </w:r>
          </w:p>
        </w:tc>
        <w:tc>
          <w:tcPr>
            <w:tcW w:w="4422" w:type="dxa"/>
            <w:vMerge w:val="restart"/>
          </w:tcPr>
          <w:p>
            <w:pPr>
              <w:pStyle w:val="0"/>
            </w:pPr>
            <w:r>
              <w:rPr>
                <w:sz w:val="24"/>
              </w:rPr>
              <w:t xml:space="preserve">противовирусные средства для лечения гепатита C</w:t>
            </w:r>
          </w:p>
        </w:tc>
        <w:tc>
          <w:tcPr>
            <w:tcW w:w="3060" w:type="dxa"/>
          </w:tcPr>
          <w:p>
            <w:pPr>
              <w:pStyle w:val="0"/>
            </w:pPr>
            <w:r>
              <w:rPr>
                <w:sz w:val="24"/>
              </w:rPr>
              <w:t xml:space="preserve">велпатасвир + 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глекапревир + пибрентасвир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даклатасвир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гразопревир + элбасвир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J05AR</w:t>
            </w:r>
          </w:p>
        </w:tc>
        <w:tc>
          <w:tcPr>
            <w:tcW w:w="4422" w:type="dxa"/>
            <w:vMerge w:val="restart"/>
          </w:tcPr>
          <w:p>
            <w:pPr>
              <w:pStyle w:val="0"/>
            </w:pPr>
            <w:r>
              <w:rPr>
                <w:sz w:val="24"/>
              </w:rPr>
              <w:t xml:space="preserve">противовирусные средства для лечения ВИЧ-инфекции, комбинации</w:t>
            </w:r>
          </w:p>
        </w:tc>
        <w:tc>
          <w:tcPr>
            <w:tcW w:w="3060" w:type="dxa"/>
          </w:tcPr>
          <w:p>
            <w:pPr>
              <w:pStyle w:val="0"/>
            </w:pPr>
            <w:r>
              <w:rPr>
                <w:sz w:val="24"/>
              </w:rPr>
              <w:t xml:space="preserve">абакавир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абакавир + 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биктегравир + тенофовира алафенамид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доравирин + ламивудин + 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кобицистат + тенофовира алафенамид + элвитегравир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 + 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лопинавир + ритонавир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рилпивирин + тенофовир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 + элсульфавирин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J05AX</w:t>
            </w:r>
          </w:p>
        </w:tc>
        <w:tc>
          <w:tcPr>
            <w:tcW w:w="4422" w:type="dxa"/>
            <w:vMerge w:val="restart"/>
          </w:tcPr>
          <w:p>
            <w:pPr>
              <w:pStyle w:val="0"/>
            </w:pPr>
            <w:r>
              <w:rPr>
                <w:sz w:val="24"/>
              </w:rPr>
              <w:t xml:space="preserve">другие противовирусные средства</w:t>
            </w:r>
          </w:p>
        </w:tc>
        <w:tc>
          <w:tcPr>
            <w:tcW w:w="3060" w:type="dxa"/>
          </w:tcPr>
          <w:p>
            <w:pPr>
              <w:pStyle w:val="0"/>
            </w:pPr>
            <w:r>
              <w:rPr>
                <w:sz w:val="24"/>
              </w:rPr>
              <w:t xml:space="preserve">булевиртид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имидазолилэтанамид пентандиовой кислоты</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кагоцел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маравирок</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умифеновир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фавипиравир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тилорон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J06</w:t>
            </w:r>
          </w:p>
        </w:tc>
        <w:tc>
          <w:tcPr>
            <w:tcW w:w="4422" w:type="dxa"/>
          </w:tcPr>
          <w:p>
            <w:pPr>
              <w:pStyle w:val="0"/>
            </w:pPr>
            <w:r>
              <w:rPr>
                <w:sz w:val="24"/>
              </w:rPr>
              <w:t xml:space="preserve">иммунные сыворотки и 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J06A</w:t>
            </w:r>
          </w:p>
        </w:tc>
        <w:tc>
          <w:tcPr>
            <w:tcW w:w="4422" w:type="dxa"/>
          </w:tcPr>
          <w:p>
            <w:pPr>
              <w:pStyle w:val="0"/>
            </w:pPr>
            <w:r>
              <w:rPr>
                <w:sz w:val="24"/>
              </w:rPr>
              <w:t xml:space="preserve">иммунные сыворотки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J06AA</w:t>
            </w:r>
          </w:p>
        </w:tc>
        <w:tc>
          <w:tcPr>
            <w:tcW w:w="4422" w:type="dxa"/>
            <w:vMerge w:val="restart"/>
          </w:tcPr>
          <w:p>
            <w:pPr>
              <w:pStyle w:val="0"/>
            </w:pPr>
            <w:r>
              <w:rPr>
                <w:sz w:val="24"/>
              </w:rPr>
              <w:t xml:space="preserve">иммунные сыворотки</w:t>
            </w:r>
          </w:p>
        </w:tc>
        <w:tc>
          <w:tcPr>
            <w:tcW w:w="3060" w:type="dxa"/>
          </w:tcPr>
          <w:p>
            <w:pPr>
              <w:pStyle w:val="0"/>
            </w:pPr>
            <w:r>
              <w:rPr>
                <w:sz w:val="24"/>
              </w:rPr>
              <w:t xml:space="preserve">антитоксин яда гадюки обыкновенной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E</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гангренозный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w:t>
            </w:r>
          </w:p>
        </w:tc>
        <w:tc>
          <w:tcPr>
            <w:tcW w:w="4422" w:type="dxa"/>
          </w:tcPr>
          <w:p>
            <w:pPr>
              <w:pStyle w:val="0"/>
            </w:pPr>
            <w:r>
              <w:rPr>
                <w:sz w:val="24"/>
              </w:rPr>
              <w:t xml:space="preserve">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J06BA</w:t>
            </w:r>
          </w:p>
        </w:tc>
        <w:tc>
          <w:tcPr>
            <w:tcW w:w="4422" w:type="dxa"/>
          </w:tcPr>
          <w:p>
            <w:pPr>
              <w:pStyle w:val="0"/>
            </w:pPr>
            <w:r>
              <w:rPr>
                <w:sz w:val="24"/>
              </w:rPr>
              <w:t xml:space="preserve">иммуноглобулины человека нормальные</w:t>
            </w:r>
          </w:p>
        </w:tc>
        <w:tc>
          <w:tcPr>
            <w:tcW w:w="3060" w:type="dxa"/>
          </w:tcPr>
          <w:p>
            <w:pPr>
              <w:pStyle w:val="0"/>
            </w:pPr>
            <w:r>
              <w:rPr>
                <w:sz w:val="24"/>
              </w:rPr>
              <w:t xml:space="preserve">иммуноглобулин человека нормальный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J06BB</w:t>
            </w:r>
          </w:p>
        </w:tc>
        <w:tc>
          <w:tcPr>
            <w:tcW w:w="4422" w:type="dxa"/>
            <w:vMerge w:val="restart"/>
          </w:tcPr>
          <w:p>
            <w:pPr>
              <w:pStyle w:val="0"/>
            </w:pPr>
            <w:r>
              <w:rPr>
                <w:sz w:val="24"/>
              </w:rPr>
              <w:t xml:space="preserve">специфические иммуноглобулины</w:t>
            </w:r>
          </w:p>
        </w:tc>
        <w:tc>
          <w:tcPr>
            <w:tcW w:w="3060" w:type="dxa"/>
          </w:tcPr>
          <w:p>
            <w:pPr>
              <w:pStyle w:val="0"/>
            </w:pPr>
            <w:r>
              <w:rPr>
                <w:sz w:val="24"/>
              </w:rPr>
              <w:t xml:space="preserve">иммуноглобулин антирабический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 клещевого энцефалита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противостолбнячный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антирезус Rho(D)</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противостафилококковый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J06BD</w:t>
            </w:r>
          </w:p>
        </w:tc>
        <w:tc>
          <w:tcPr>
            <w:tcW w:w="4422" w:type="dxa"/>
          </w:tcPr>
          <w:p>
            <w:pPr>
              <w:pStyle w:val="0"/>
            </w:pPr>
            <w:r>
              <w:rPr>
                <w:sz w:val="24"/>
              </w:rPr>
              <w:t xml:space="preserve">противовирусные моноклональные антитела</w:t>
            </w:r>
          </w:p>
        </w:tc>
        <w:tc>
          <w:tcPr>
            <w:tcW w:w="3060" w:type="dxa"/>
          </w:tcPr>
          <w:p>
            <w:pPr>
              <w:pStyle w:val="0"/>
            </w:pPr>
            <w:r>
              <w:rPr>
                <w:sz w:val="24"/>
              </w:rPr>
              <w:t xml:space="preserve">паливизумаб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w:t>
            </w:r>
          </w:p>
        </w:tc>
        <w:tc>
          <w:tcPr>
            <w:tcW w:w="4422" w:type="dxa"/>
            <w:vMerge w:val="restart"/>
          </w:tcPr>
          <w:p>
            <w:pPr>
              <w:pStyle w:val="0"/>
            </w:pPr>
            <w:r>
              <w:rPr>
                <w:sz w:val="24"/>
              </w:rPr>
              <w:t xml:space="preserve">вакцины</w:t>
            </w:r>
          </w:p>
        </w:tc>
        <w:tc>
          <w:tcPr>
            <w:tcW w:w="3060" w:type="dxa"/>
          </w:tcPr>
          <w:p>
            <w:pPr>
              <w:pStyle w:val="0"/>
            </w:pPr>
            <w:r>
              <w:rPr>
                <w:sz w:val="24"/>
              </w:rPr>
              <w:t xml:space="preserve">вакцины в соответствии с национальным календарем профилактических прививок</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tc>
          <w:tcPr>
            <w:vMerge w:val="continue"/>
          </w:tcPr>
          <w:p/>
        </w:tc>
        <w:tc>
          <w:tcPr>
            <w:vMerge w:val="continue"/>
          </w:tcPr>
          <w:p/>
        </w:tc>
        <w:tc>
          <w:tcPr>
            <w:tcW w:w="3060" w:type="dxa"/>
          </w:tcPr>
          <w:p>
            <w:pPr>
              <w:pStyle w:val="0"/>
            </w:pPr>
            <w:r>
              <w:rPr>
                <w:sz w:val="24"/>
              </w:rPr>
              <w:t xml:space="preserve">вакцины в соответствии с календарем профилактических прививок по эпидемическим показаниям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(или) местного назального, и (или) наружного, и (или) парентерального применения;</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J07A</w:t>
            </w:r>
          </w:p>
        </w:tc>
        <w:tc>
          <w:tcPr>
            <w:tcW w:w="4422" w:type="dxa"/>
          </w:tcPr>
          <w:p>
            <w:pPr>
              <w:pStyle w:val="0"/>
            </w:pPr>
            <w:r>
              <w:rPr>
                <w:sz w:val="24"/>
              </w:rPr>
              <w:t xml:space="preserve">бактериальные вакцины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J07AF</w:t>
            </w:r>
          </w:p>
        </w:tc>
        <w:tc>
          <w:tcPr>
            <w:tcW w:w="4422" w:type="dxa"/>
          </w:tcPr>
          <w:p>
            <w:pPr>
              <w:pStyle w:val="0"/>
            </w:pPr>
            <w:r>
              <w:rPr>
                <w:sz w:val="24"/>
              </w:rPr>
              <w:t xml:space="preserve">вакцины против дифтерии</w:t>
            </w:r>
          </w:p>
        </w:tc>
        <w:tc>
          <w:tcPr>
            <w:tcW w:w="3060" w:type="dxa"/>
          </w:tcPr>
          <w:p>
            <w:pPr>
              <w:pStyle w:val="0"/>
            </w:pPr>
            <w:r>
              <w:rPr>
                <w:sz w:val="24"/>
              </w:rPr>
              <w:t xml:space="preserve">анатоксин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J07AM</w:t>
            </w:r>
          </w:p>
        </w:tc>
        <w:tc>
          <w:tcPr>
            <w:tcW w:w="4422" w:type="dxa"/>
            <w:vMerge w:val="restart"/>
          </w:tcPr>
          <w:p>
            <w:pPr>
              <w:pStyle w:val="0"/>
            </w:pPr>
            <w:r>
              <w:rPr>
                <w:sz w:val="24"/>
              </w:rPr>
              <w:t xml:space="preserve">вакцины против столбняка</w:t>
            </w:r>
          </w:p>
        </w:tc>
        <w:tc>
          <w:tcPr>
            <w:tcW w:w="3060" w:type="dxa"/>
          </w:tcPr>
          <w:p>
            <w:pPr>
              <w:pStyle w:val="0"/>
            </w:pPr>
            <w:r>
              <w:rPr>
                <w:sz w:val="24"/>
              </w:rPr>
              <w:t xml:space="preserve">анатоксин дифтерийно-столбнячный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анатоксин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L</w:t>
            </w:r>
          </w:p>
        </w:tc>
        <w:tc>
          <w:tcPr>
            <w:tcW w:w="4422" w:type="dxa"/>
          </w:tcPr>
          <w:p>
            <w:pPr>
              <w:pStyle w:val="0"/>
            </w:pPr>
            <w:r>
              <w:rPr>
                <w:sz w:val="24"/>
              </w:rPr>
              <w:t xml:space="preserve">противоопухолевые средства и иммуномодуляторы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w:t>
            </w:r>
          </w:p>
        </w:tc>
        <w:tc>
          <w:tcPr>
            <w:tcW w:w="4422" w:type="dxa"/>
          </w:tcPr>
          <w:p>
            <w:pPr>
              <w:pStyle w:val="0"/>
            </w:pPr>
            <w:r>
              <w:rPr>
                <w:sz w:val="24"/>
              </w:rPr>
              <w:t xml:space="preserve">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L01A</w:t>
            </w:r>
          </w:p>
        </w:tc>
        <w:tc>
          <w:tcPr>
            <w:tcW w:w="4422" w:type="dxa"/>
          </w:tcPr>
          <w:p>
            <w:pPr>
              <w:pStyle w:val="0"/>
            </w:pPr>
            <w:r>
              <w:rPr>
                <w:sz w:val="24"/>
              </w:rPr>
              <w:t xml:space="preserve">алкилирующие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L01AA</w:t>
            </w:r>
          </w:p>
        </w:tc>
        <w:tc>
          <w:tcPr>
            <w:tcW w:w="4422" w:type="dxa"/>
            <w:vMerge w:val="restart"/>
          </w:tcPr>
          <w:p>
            <w:pPr>
              <w:pStyle w:val="0"/>
            </w:pPr>
            <w:r>
              <w:rPr>
                <w:sz w:val="24"/>
              </w:rPr>
              <w:t xml:space="preserve">аналоги азотистого иприта</w:t>
            </w:r>
          </w:p>
        </w:tc>
        <w:tc>
          <w:tcPr>
            <w:tcW w:w="3060" w:type="dxa"/>
          </w:tcPr>
          <w:p>
            <w:pPr>
              <w:pStyle w:val="0"/>
            </w:pPr>
            <w:r>
              <w:rPr>
                <w:sz w:val="24"/>
              </w:rPr>
              <w:t xml:space="preserve">бендамустин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ифосфамид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мелфалан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хлорамбуцил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циклофосфамид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L01AB</w:t>
            </w:r>
          </w:p>
        </w:tc>
        <w:tc>
          <w:tcPr>
            <w:tcW w:w="4422" w:type="dxa"/>
          </w:tcPr>
          <w:p>
            <w:pPr>
              <w:pStyle w:val="0"/>
            </w:pPr>
            <w:r>
              <w:rPr>
                <w:sz w:val="24"/>
              </w:rPr>
              <w:t xml:space="preserve">алкилсульфонаты</w:t>
            </w:r>
          </w:p>
        </w:tc>
        <w:tc>
          <w:tcPr>
            <w:tcW w:w="3060" w:type="dxa"/>
          </w:tcPr>
          <w:p>
            <w:pPr>
              <w:pStyle w:val="0"/>
            </w:pPr>
            <w:r>
              <w:rPr>
                <w:sz w:val="24"/>
              </w:rPr>
              <w:t xml:space="preserve">бусульфан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L01AD</w:t>
            </w:r>
          </w:p>
        </w:tc>
        <w:tc>
          <w:tcPr>
            <w:tcW w:w="4422" w:type="dxa"/>
            <w:vMerge w:val="restart"/>
          </w:tcPr>
          <w:p>
            <w:pPr>
              <w:pStyle w:val="0"/>
            </w:pPr>
            <w:r>
              <w:rPr>
                <w:sz w:val="24"/>
              </w:rPr>
              <w:t xml:space="preserve">производные нитрозомочевины</w:t>
            </w:r>
          </w:p>
        </w:tc>
        <w:tc>
          <w:tcPr>
            <w:tcW w:w="3060" w:type="dxa"/>
          </w:tcPr>
          <w:p>
            <w:pPr>
              <w:pStyle w:val="0"/>
            </w:pPr>
            <w:r>
              <w:rPr>
                <w:sz w:val="24"/>
              </w:rPr>
              <w:t xml:space="preserve">кармустин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ломустин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L01AX</w:t>
            </w:r>
          </w:p>
        </w:tc>
        <w:tc>
          <w:tcPr>
            <w:tcW w:w="4422" w:type="dxa"/>
            <w:vMerge w:val="restart"/>
          </w:tcPr>
          <w:p>
            <w:pPr>
              <w:pStyle w:val="0"/>
            </w:pPr>
            <w:r>
              <w:rPr>
                <w:sz w:val="24"/>
              </w:rPr>
              <w:t xml:space="preserve">другие алкилирующие средства</w:t>
            </w:r>
          </w:p>
        </w:tc>
        <w:tc>
          <w:tcPr>
            <w:tcW w:w="3060" w:type="dxa"/>
          </w:tcPr>
          <w:p>
            <w:pPr>
              <w:pStyle w:val="0"/>
            </w:pPr>
            <w:r>
              <w:rPr>
                <w:sz w:val="24"/>
              </w:rPr>
              <w:t xml:space="preserve">дакарбазин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темозоломид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L01B</w:t>
            </w:r>
          </w:p>
        </w:tc>
        <w:tc>
          <w:tcPr>
            <w:tcW w:w="4422" w:type="dxa"/>
          </w:tcPr>
          <w:p>
            <w:pPr>
              <w:pStyle w:val="0"/>
            </w:pPr>
            <w:r>
              <w:rPr>
                <w:sz w:val="24"/>
              </w:rPr>
              <w:t xml:space="preserve">антиметаболиты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L01BA</w:t>
            </w:r>
          </w:p>
        </w:tc>
        <w:tc>
          <w:tcPr>
            <w:tcW w:w="4422" w:type="dxa"/>
            <w:vMerge w:val="restart"/>
          </w:tcPr>
          <w:p>
            <w:pPr>
              <w:pStyle w:val="0"/>
            </w:pPr>
            <w:r>
              <w:rPr>
                <w:sz w:val="24"/>
              </w:rPr>
              <w:t xml:space="preserve">аналоги фолиевой кислоты</w:t>
            </w:r>
          </w:p>
        </w:tc>
        <w:tc>
          <w:tcPr>
            <w:tcW w:w="3060" w:type="dxa"/>
          </w:tcPr>
          <w:p>
            <w:pPr>
              <w:pStyle w:val="0"/>
            </w:pPr>
            <w:r>
              <w:rPr>
                <w:sz w:val="24"/>
              </w:rPr>
              <w:t xml:space="preserve">метотрексат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пеметрексед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L01BB</w:t>
            </w:r>
          </w:p>
        </w:tc>
        <w:tc>
          <w:tcPr>
            <w:tcW w:w="4422" w:type="dxa"/>
            <w:vMerge w:val="restart"/>
          </w:tcPr>
          <w:p>
            <w:pPr>
              <w:pStyle w:val="0"/>
            </w:pPr>
            <w:r>
              <w:rPr>
                <w:sz w:val="24"/>
              </w:rPr>
              <w:t xml:space="preserve">аналоги пурина</w:t>
            </w:r>
          </w:p>
        </w:tc>
        <w:tc>
          <w:tcPr>
            <w:tcW w:w="3060" w:type="dxa"/>
          </w:tcPr>
          <w:p>
            <w:pPr>
              <w:pStyle w:val="0"/>
            </w:pPr>
            <w:r>
              <w:rPr>
                <w:sz w:val="24"/>
              </w:rPr>
              <w:t xml:space="preserve">меркаптопурин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неларабин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флударабин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L01BC</w:t>
            </w:r>
          </w:p>
        </w:tc>
        <w:tc>
          <w:tcPr>
            <w:tcW w:w="4422" w:type="dxa"/>
            <w:vMerge w:val="restart"/>
          </w:tcPr>
          <w:p>
            <w:pPr>
              <w:pStyle w:val="0"/>
            </w:pPr>
            <w:r>
              <w:rPr>
                <w:sz w:val="24"/>
              </w:rPr>
              <w:t xml:space="preserve">аналоги пиримидина</w:t>
            </w:r>
          </w:p>
        </w:tc>
        <w:tc>
          <w:tcPr>
            <w:tcW w:w="3060" w:type="dxa"/>
          </w:tcPr>
          <w:p>
            <w:pPr>
              <w:pStyle w:val="0"/>
            </w:pPr>
            <w:r>
              <w:rPr>
                <w:sz w:val="24"/>
              </w:rPr>
              <w:t xml:space="preserve">азацитидин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гемцитабин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капецитабин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фторурацил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цитарабин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w:t>
            </w:r>
          </w:p>
        </w:tc>
        <w:tc>
          <w:tcPr>
            <w:tcW w:w="4422" w:type="dxa"/>
          </w:tcPr>
          <w:p>
            <w:pPr>
              <w:pStyle w:val="0"/>
            </w:pPr>
            <w:r>
              <w:rPr>
                <w:sz w:val="24"/>
              </w:rPr>
              <w:t xml:space="preserve">алкалоиды растительного происхождения и другие природные вещества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L01CA</w:t>
            </w:r>
          </w:p>
        </w:tc>
        <w:tc>
          <w:tcPr>
            <w:tcW w:w="4422" w:type="dxa"/>
            <w:vMerge w:val="restart"/>
          </w:tcPr>
          <w:p>
            <w:pPr>
              <w:pStyle w:val="0"/>
            </w:pPr>
            <w:r>
              <w:rPr>
                <w:sz w:val="24"/>
              </w:rPr>
              <w:t xml:space="preserve">алкалоиды барвинка и их аналоги</w:t>
            </w:r>
          </w:p>
        </w:tc>
        <w:tc>
          <w:tcPr>
            <w:tcW w:w="3060" w:type="dxa"/>
          </w:tcPr>
          <w:p>
            <w:pPr>
              <w:pStyle w:val="0"/>
            </w:pPr>
            <w:r>
              <w:rPr>
                <w:sz w:val="24"/>
              </w:rPr>
              <w:t xml:space="preserve">винбластин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винкристин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винорелбин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L01CB</w:t>
            </w:r>
          </w:p>
        </w:tc>
        <w:tc>
          <w:tcPr>
            <w:tcW w:w="4422" w:type="dxa"/>
          </w:tcPr>
          <w:p>
            <w:pPr>
              <w:pStyle w:val="0"/>
            </w:pPr>
            <w:r>
              <w:rPr>
                <w:sz w:val="24"/>
              </w:rPr>
              <w:t xml:space="preserve">производные подофиллотоксина</w:t>
            </w:r>
          </w:p>
        </w:tc>
        <w:tc>
          <w:tcPr>
            <w:tcW w:w="3060" w:type="dxa"/>
          </w:tcPr>
          <w:p>
            <w:pPr>
              <w:pStyle w:val="0"/>
            </w:pPr>
            <w:r>
              <w:rPr>
                <w:sz w:val="24"/>
              </w:rPr>
              <w:t xml:space="preserve">этопозид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L01CD</w:t>
            </w:r>
          </w:p>
        </w:tc>
        <w:tc>
          <w:tcPr>
            <w:tcW w:w="4422" w:type="dxa"/>
            <w:vMerge w:val="restart"/>
          </w:tcPr>
          <w:p>
            <w:pPr>
              <w:pStyle w:val="0"/>
            </w:pPr>
            <w:r>
              <w:rPr>
                <w:sz w:val="24"/>
              </w:rPr>
              <w:t xml:space="preserve">таксаны</w:t>
            </w:r>
          </w:p>
        </w:tc>
        <w:tc>
          <w:tcPr>
            <w:tcW w:w="3060" w:type="dxa"/>
          </w:tcPr>
          <w:p>
            <w:pPr>
              <w:pStyle w:val="0"/>
            </w:pPr>
            <w:r>
              <w:rPr>
                <w:sz w:val="24"/>
              </w:rPr>
              <w:t xml:space="preserve">доцетаксел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кабазитаксел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паклитаксел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L01CE</w:t>
            </w:r>
          </w:p>
        </w:tc>
        <w:tc>
          <w:tcPr>
            <w:tcW w:w="4422" w:type="dxa"/>
          </w:tcPr>
          <w:p>
            <w:pPr>
              <w:pStyle w:val="0"/>
            </w:pPr>
            <w:r>
              <w:rPr>
                <w:sz w:val="24"/>
              </w:rPr>
              <w:t xml:space="preserve">ингибиторы топоизомеразы I</w:t>
            </w:r>
          </w:p>
        </w:tc>
        <w:tc>
          <w:tcPr>
            <w:tcW w:w="3060" w:type="dxa"/>
          </w:tcPr>
          <w:p>
            <w:pPr>
              <w:pStyle w:val="0"/>
            </w:pPr>
            <w:r>
              <w:rPr>
                <w:sz w:val="24"/>
              </w:rPr>
              <w:t xml:space="preserve">иринотекан</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дисперсии для инфузий</w:t>
            </w:r>
          </w:p>
        </w:tc>
      </w:tr>
      <w:tr>
        <w:tc>
          <w:tcPr>
            <w:tcW w:w="1361" w:type="dxa"/>
          </w:tcPr>
          <w:p>
            <w:pPr>
              <w:pStyle w:val="0"/>
            </w:pPr>
            <w:r>
              <w:rPr>
                <w:sz w:val="24"/>
              </w:rPr>
              <w:t xml:space="preserve">L01D</w:t>
            </w:r>
          </w:p>
        </w:tc>
        <w:tc>
          <w:tcPr>
            <w:tcW w:w="4422" w:type="dxa"/>
          </w:tcPr>
          <w:p>
            <w:pPr>
              <w:pStyle w:val="0"/>
            </w:pPr>
            <w:r>
              <w:rPr>
                <w:sz w:val="24"/>
              </w:rPr>
              <w:t xml:space="preserve">цитотоксические антибиотики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L01DB</w:t>
            </w:r>
          </w:p>
        </w:tc>
        <w:tc>
          <w:tcPr>
            <w:tcW w:w="4422" w:type="dxa"/>
            <w:vMerge w:val="restart"/>
          </w:tcPr>
          <w:p>
            <w:pPr>
              <w:pStyle w:val="0"/>
            </w:pPr>
            <w:r>
              <w:rPr>
                <w:sz w:val="24"/>
              </w:rPr>
              <w:t xml:space="preserve">антрациклины и родственные соединения</w:t>
            </w:r>
          </w:p>
        </w:tc>
        <w:tc>
          <w:tcPr>
            <w:tcW w:w="3060" w:type="dxa"/>
          </w:tcPr>
          <w:p>
            <w:pPr>
              <w:pStyle w:val="0"/>
            </w:pPr>
            <w:r>
              <w:rPr>
                <w:sz w:val="24"/>
              </w:rPr>
              <w:t xml:space="preserve">даунорубицин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доксорубицин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идарубицин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митоксантрон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эпирубицин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L01DC</w:t>
            </w:r>
          </w:p>
        </w:tc>
        <w:tc>
          <w:tcPr>
            <w:tcW w:w="4422" w:type="dxa"/>
            <w:vMerge w:val="restart"/>
          </w:tcPr>
          <w:p>
            <w:pPr>
              <w:pStyle w:val="0"/>
            </w:pPr>
            <w:r>
              <w:rPr>
                <w:sz w:val="24"/>
              </w:rPr>
              <w:t xml:space="preserve">другие цитотоксические антибиотики</w:t>
            </w:r>
          </w:p>
        </w:tc>
        <w:tc>
          <w:tcPr>
            <w:tcW w:w="3060" w:type="dxa"/>
          </w:tcPr>
          <w:p>
            <w:pPr>
              <w:pStyle w:val="0"/>
            </w:pPr>
            <w:r>
              <w:rPr>
                <w:sz w:val="24"/>
              </w:rPr>
              <w:t xml:space="preserve">блеомицин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иксабепилон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L01E</w:t>
            </w:r>
          </w:p>
        </w:tc>
        <w:tc>
          <w:tcPr>
            <w:tcW w:w="4422" w:type="dxa"/>
          </w:tcPr>
          <w:p>
            <w:pPr>
              <w:pStyle w:val="0"/>
            </w:pPr>
            <w:r>
              <w:rPr>
                <w:sz w:val="24"/>
              </w:rPr>
              <w:t xml:space="preserve">ингибиторы протеинкиназ</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L01EA</w:t>
            </w:r>
          </w:p>
        </w:tc>
        <w:tc>
          <w:tcPr>
            <w:tcW w:w="4422" w:type="dxa"/>
            <w:vMerge w:val="restart"/>
          </w:tcPr>
          <w:p>
            <w:pPr>
              <w:pStyle w:val="0"/>
            </w:pPr>
            <w:r>
              <w:rPr>
                <w:sz w:val="24"/>
              </w:rPr>
              <w:t xml:space="preserve">ингибиторы тирозинкиназы BCR-ABL</w:t>
            </w:r>
          </w:p>
        </w:tc>
        <w:tc>
          <w:tcPr>
            <w:tcW w:w="3060" w:type="dxa"/>
          </w:tcPr>
          <w:p>
            <w:pPr>
              <w:pStyle w:val="0"/>
            </w:pPr>
            <w:r>
              <w:rPr>
                <w:sz w:val="24"/>
              </w:rPr>
              <w:t xml:space="preserve">бозутиниб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дазатиниб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нилотиниб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L01EB</w:t>
            </w:r>
          </w:p>
        </w:tc>
        <w:tc>
          <w:tcPr>
            <w:tcW w:w="4422" w:type="dxa"/>
            <w:vMerge w:val="restart"/>
          </w:tcPr>
          <w:p>
            <w:pPr>
              <w:pStyle w:val="0"/>
            </w:pPr>
            <w:r>
              <w:rPr>
                <w:sz w:val="24"/>
              </w:rPr>
              <w:t xml:space="preserve">ингибиторы тирозинкиназы рецептора эпидермального фактора роста (EGFR)</w:t>
            </w:r>
          </w:p>
        </w:tc>
        <w:tc>
          <w:tcPr>
            <w:tcW w:w="3060" w:type="dxa"/>
          </w:tcPr>
          <w:p>
            <w:pPr>
              <w:pStyle w:val="0"/>
            </w:pPr>
            <w:r>
              <w:rPr>
                <w:sz w:val="24"/>
              </w:rPr>
              <w:t xml:space="preserve">афатиниб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гефитиниб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осимертиниб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эрлотиниб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L01EC</w:t>
            </w:r>
          </w:p>
        </w:tc>
        <w:tc>
          <w:tcPr>
            <w:tcW w:w="4422" w:type="dxa"/>
            <w:vMerge w:val="restart"/>
          </w:tcPr>
          <w:p>
            <w:pPr>
              <w:pStyle w:val="0"/>
            </w:pPr>
            <w:r>
              <w:rPr>
                <w:sz w:val="24"/>
              </w:rPr>
              <w:t xml:space="preserve">ингибиторы серин-треонинкиназы B-Raf (BRAF)</w:t>
            </w:r>
          </w:p>
        </w:tc>
        <w:tc>
          <w:tcPr>
            <w:tcW w:w="3060" w:type="dxa"/>
          </w:tcPr>
          <w:p>
            <w:pPr>
              <w:pStyle w:val="0"/>
            </w:pPr>
            <w:r>
              <w:rPr>
                <w:sz w:val="24"/>
              </w:rPr>
              <w:t xml:space="preserve">вемурафениб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дабрафениб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L01ED</w:t>
            </w:r>
          </w:p>
        </w:tc>
        <w:tc>
          <w:tcPr>
            <w:tcW w:w="4422" w:type="dxa"/>
            <w:vMerge w:val="restart"/>
          </w:tcPr>
          <w:p>
            <w:pPr>
              <w:pStyle w:val="0"/>
            </w:pPr>
            <w:r>
              <w:rPr>
                <w:sz w:val="24"/>
              </w:rPr>
              <w:t xml:space="preserve">ингибиторы киназы анапластической лимфомы (ALK)</w:t>
            </w:r>
          </w:p>
        </w:tc>
        <w:tc>
          <w:tcPr>
            <w:tcW w:w="3060" w:type="dxa"/>
          </w:tcPr>
          <w:p>
            <w:pPr>
              <w:pStyle w:val="0"/>
            </w:pPr>
            <w:r>
              <w:rPr>
                <w:sz w:val="24"/>
              </w:rPr>
              <w:t xml:space="preserve">алектиниб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кризотиниб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церитиниб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лорлатиниб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L01EE</w:t>
            </w:r>
          </w:p>
        </w:tc>
        <w:tc>
          <w:tcPr>
            <w:tcW w:w="4422" w:type="dxa"/>
            <w:vMerge w:val="restart"/>
          </w:tcPr>
          <w:p>
            <w:pPr>
              <w:pStyle w:val="0"/>
            </w:pPr>
            <w:r>
              <w:rPr>
                <w:sz w:val="24"/>
              </w:rPr>
              <w:t xml:space="preserve">ингибиторы митоген-активируемых протеинкиназ (MEK)</w:t>
            </w:r>
          </w:p>
        </w:tc>
        <w:tc>
          <w:tcPr>
            <w:tcW w:w="3060" w:type="dxa"/>
          </w:tcPr>
          <w:p>
            <w:pPr>
              <w:pStyle w:val="0"/>
            </w:pPr>
            <w:r>
              <w:rPr>
                <w:sz w:val="24"/>
              </w:rPr>
              <w:t xml:space="preserve">кобиметиниб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траметиниб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L01EF</w:t>
            </w:r>
          </w:p>
        </w:tc>
        <w:tc>
          <w:tcPr>
            <w:tcW w:w="4422" w:type="dxa"/>
            <w:vMerge w:val="restart"/>
          </w:tcPr>
          <w:p>
            <w:pPr>
              <w:pStyle w:val="0"/>
            </w:pPr>
            <w:r>
              <w:rPr>
                <w:sz w:val="24"/>
              </w:rPr>
              <w:t xml:space="preserve">ингибиторы циклин-зависимых киназ (CDK)</w:t>
            </w:r>
          </w:p>
        </w:tc>
        <w:tc>
          <w:tcPr>
            <w:tcW w:w="3060" w:type="dxa"/>
          </w:tcPr>
          <w:p>
            <w:pPr>
              <w:pStyle w:val="0"/>
            </w:pPr>
            <w:r>
              <w:rPr>
                <w:sz w:val="24"/>
              </w:rPr>
              <w:t xml:space="preserve">абемациклиб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L01EG</w:t>
            </w:r>
          </w:p>
        </w:tc>
        <w:tc>
          <w:tcPr>
            <w:tcW w:w="4422" w:type="dxa"/>
          </w:tcPr>
          <w:p>
            <w:pPr>
              <w:pStyle w:val="0"/>
            </w:pPr>
            <w:r>
              <w:rPr>
                <w:sz w:val="24"/>
              </w:rPr>
              <w:t xml:space="preserve">ингибиторы киназы mTOR (мишень рапамицина у млекопитающих)</w:t>
            </w:r>
          </w:p>
        </w:tc>
        <w:tc>
          <w:tcPr>
            <w:tcW w:w="3060" w:type="dxa"/>
          </w:tcPr>
          <w:p>
            <w:pPr>
              <w:pStyle w:val="0"/>
            </w:pPr>
            <w:r>
              <w:rPr>
                <w:sz w:val="24"/>
              </w:rPr>
              <w:t xml:space="preserve">эверолимус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L01EH</w:t>
            </w:r>
          </w:p>
        </w:tc>
        <w:tc>
          <w:tcPr>
            <w:tcW w:w="4422" w:type="dxa"/>
          </w:tcPr>
          <w:p>
            <w:pPr>
              <w:pStyle w:val="0"/>
            </w:pPr>
            <w:r>
              <w:rPr>
                <w:sz w:val="24"/>
              </w:rPr>
              <w:t xml:space="preserve">ингибиторы тирозинкиназы рецептора эпидермального фактора роста человека 2-го типа (HER2)</w:t>
            </w:r>
          </w:p>
        </w:tc>
        <w:tc>
          <w:tcPr>
            <w:tcW w:w="3060" w:type="dxa"/>
          </w:tcPr>
          <w:p>
            <w:pPr>
              <w:pStyle w:val="0"/>
            </w:pPr>
            <w:r>
              <w:rPr>
                <w:sz w:val="24"/>
              </w:rPr>
              <w:t xml:space="preserve">лапатиниб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L01EJ</w:t>
            </w:r>
          </w:p>
        </w:tc>
        <w:tc>
          <w:tcPr>
            <w:tcW w:w="4422" w:type="dxa"/>
          </w:tcPr>
          <w:p>
            <w:pPr>
              <w:pStyle w:val="0"/>
            </w:pPr>
            <w:r>
              <w:rPr>
                <w:sz w:val="24"/>
              </w:rPr>
              <w:t xml:space="preserve">ингибиторы Янус-киназ (JAK)</w:t>
            </w:r>
          </w:p>
        </w:tc>
        <w:tc>
          <w:tcPr>
            <w:tcW w:w="3060" w:type="dxa"/>
          </w:tcPr>
          <w:p>
            <w:pPr>
              <w:pStyle w:val="0"/>
            </w:pPr>
            <w:r>
              <w:rPr>
                <w:sz w:val="24"/>
              </w:rPr>
              <w:t xml:space="preserve">руксолитиниб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L01EK</w:t>
            </w:r>
          </w:p>
        </w:tc>
        <w:tc>
          <w:tcPr>
            <w:tcW w:w="4422" w:type="dxa"/>
          </w:tcPr>
          <w:p>
            <w:pPr>
              <w:pStyle w:val="0"/>
            </w:pPr>
            <w:r>
              <w:rPr>
                <w:sz w:val="24"/>
              </w:rPr>
              <w:t xml:space="preserve">ингибиторы тирозинкиназы рецепторов фактора роста эндотелия сосудов (VEGFR)</w:t>
            </w:r>
          </w:p>
        </w:tc>
        <w:tc>
          <w:tcPr>
            <w:tcW w:w="3060" w:type="dxa"/>
          </w:tcPr>
          <w:p>
            <w:pPr>
              <w:pStyle w:val="0"/>
            </w:pPr>
            <w:r>
              <w:rPr>
                <w:sz w:val="24"/>
              </w:rPr>
              <w:t xml:space="preserve">акситиниб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L01EL</w:t>
            </w:r>
          </w:p>
        </w:tc>
        <w:tc>
          <w:tcPr>
            <w:tcW w:w="4422" w:type="dxa"/>
            <w:vMerge w:val="restart"/>
          </w:tcPr>
          <w:p>
            <w:pPr>
              <w:pStyle w:val="0"/>
            </w:pPr>
            <w:r>
              <w:rPr>
                <w:sz w:val="24"/>
              </w:rPr>
              <w:t xml:space="preserve">ингибиторы тирозинкиназы Брутона (BTK)</w:t>
            </w:r>
          </w:p>
        </w:tc>
        <w:tc>
          <w:tcPr>
            <w:tcW w:w="3060" w:type="dxa"/>
          </w:tcPr>
          <w:p>
            <w:pPr>
              <w:pStyle w:val="0"/>
            </w:pPr>
            <w:r>
              <w:rPr>
                <w:sz w:val="24"/>
              </w:rPr>
              <w:t xml:space="preserve">акалабрутиниб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ибрутиниб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занубрутиниб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L01EM</w:t>
            </w:r>
          </w:p>
        </w:tc>
        <w:tc>
          <w:tcPr>
            <w:tcW w:w="4422" w:type="dxa"/>
          </w:tcPr>
          <w:p>
            <w:pPr>
              <w:pStyle w:val="0"/>
            </w:pPr>
            <w:r>
              <w:rPr>
                <w:sz w:val="24"/>
              </w:rPr>
              <w:t xml:space="preserve">ингибиторы фосфатидилинозитол-3-киназ (PI3K)</w:t>
            </w:r>
          </w:p>
        </w:tc>
        <w:tc>
          <w:tcPr>
            <w:tcW w:w="3060" w:type="dxa"/>
          </w:tcPr>
          <w:p>
            <w:pPr>
              <w:pStyle w:val="0"/>
            </w:pPr>
            <w:r>
              <w:rPr>
                <w:sz w:val="24"/>
              </w:rPr>
              <w:t xml:space="preserve">алпелисиб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L01EX</w:t>
            </w:r>
          </w:p>
        </w:tc>
        <w:tc>
          <w:tcPr>
            <w:tcW w:w="4422" w:type="dxa"/>
            <w:vMerge w:val="restart"/>
          </w:tcPr>
          <w:p>
            <w:pPr>
              <w:pStyle w:val="0"/>
            </w:pPr>
            <w:r>
              <w:rPr>
                <w:sz w:val="24"/>
              </w:rPr>
              <w:t xml:space="preserve">другие ингибиторы протеинкиназ</w:t>
            </w:r>
          </w:p>
        </w:tc>
        <w:tc>
          <w:tcPr>
            <w:tcW w:w="3060" w:type="dxa"/>
          </w:tcPr>
          <w:p>
            <w:pPr>
              <w:pStyle w:val="0"/>
            </w:pPr>
            <w:r>
              <w:rPr>
                <w:sz w:val="24"/>
              </w:rPr>
              <w:t xml:space="preserve">вандетаниб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кабозантиниб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капивасертиб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ленватиниб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мидостаурин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нинтеданиб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пазопаниб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регорафениб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сунитиниб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L01F</w:t>
            </w:r>
          </w:p>
        </w:tc>
        <w:tc>
          <w:tcPr>
            <w:tcW w:w="4422" w:type="dxa"/>
          </w:tcPr>
          <w:p>
            <w:pPr>
              <w:pStyle w:val="0"/>
            </w:pPr>
            <w:r>
              <w:rPr>
                <w:sz w:val="24"/>
              </w:rPr>
              <w:t xml:space="preserve">моноклональные антитела и их конъюгаты с лекарственными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L01FA</w:t>
            </w:r>
          </w:p>
        </w:tc>
        <w:tc>
          <w:tcPr>
            <w:tcW w:w="4422" w:type="dxa"/>
            <w:vMerge w:val="restart"/>
          </w:tcPr>
          <w:p>
            <w:pPr>
              <w:pStyle w:val="0"/>
            </w:pPr>
            <w:r>
              <w:rPr>
                <w:sz w:val="24"/>
              </w:rPr>
              <w:t xml:space="preserve">ингибиторы CD20 (кластеры дифференцировки 20)</w:t>
            </w:r>
          </w:p>
        </w:tc>
        <w:tc>
          <w:tcPr>
            <w:tcW w:w="3060" w:type="dxa"/>
          </w:tcPr>
          <w:p>
            <w:pPr>
              <w:pStyle w:val="0"/>
            </w:pPr>
            <w:r>
              <w:rPr>
                <w:sz w:val="24"/>
              </w:rPr>
              <w:t xml:space="preserve">обинутузумаб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L01FB</w:t>
            </w:r>
          </w:p>
        </w:tc>
        <w:tc>
          <w:tcPr>
            <w:tcW w:w="4422" w:type="dxa"/>
          </w:tcPr>
          <w:p>
            <w:pPr>
              <w:pStyle w:val="0"/>
            </w:pPr>
            <w:r>
              <w:rPr>
                <w:sz w:val="24"/>
              </w:rPr>
              <w:t xml:space="preserve">ингибиторы CD22 (кластеры дифференцировки 22)</w:t>
            </w:r>
          </w:p>
        </w:tc>
        <w:tc>
          <w:tcPr>
            <w:tcW w:w="3060" w:type="dxa"/>
          </w:tcPr>
          <w:p>
            <w:pPr>
              <w:pStyle w:val="0"/>
            </w:pPr>
            <w:r>
              <w:rPr>
                <w:sz w:val="24"/>
              </w:rPr>
              <w:t xml:space="preserve">инотузумаб озогамицин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L01FC</w:t>
            </w:r>
          </w:p>
        </w:tc>
        <w:tc>
          <w:tcPr>
            <w:tcW w:w="4422" w:type="dxa"/>
            <w:vMerge w:val="restart"/>
          </w:tcPr>
          <w:p>
            <w:pPr>
              <w:pStyle w:val="0"/>
            </w:pPr>
            <w:r>
              <w:rPr>
                <w:sz w:val="24"/>
              </w:rPr>
              <w:t xml:space="preserve">ингибиторы CD38 (кластеры дифференцировки 38)</w:t>
            </w:r>
          </w:p>
        </w:tc>
        <w:tc>
          <w:tcPr>
            <w:tcW w:w="3060" w:type="dxa"/>
          </w:tcPr>
          <w:p>
            <w:pPr>
              <w:pStyle w:val="0"/>
            </w:pPr>
            <w:r>
              <w:rPr>
                <w:sz w:val="24"/>
              </w:rPr>
              <w:t xml:space="preserve">даратумумаб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изатуксимаб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L01FD</w:t>
            </w:r>
          </w:p>
        </w:tc>
        <w:tc>
          <w:tcPr>
            <w:tcW w:w="4422" w:type="dxa"/>
            <w:vMerge w:val="restart"/>
          </w:tcPr>
          <w:p>
            <w:pPr>
              <w:pStyle w:val="0"/>
            </w:pPr>
            <w:r>
              <w:rPr>
                <w:sz w:val="24"/>
              </w:rPr>
              <w:t xml:space="preserve">ингибиторы HER2 (рецептор эпидермального фактора роста человека 2-го типа)</w:t>
            </w:r>
          </w:p>
        </w:tc>
        <w:tc>
          <w:tcPr>
            <w:tcW w:w="3060" w:type="dxa"/>
          </w:tcPr>
          <w:p>
            <w:pPr>
              <w:pStyle w:val="0"/>
            </w:pPr>
            <w:r>
              <w:rPr>
                <w:sz w:val="24"/>
              </w:rPr>
              <w:t xml:space="preserve">пертузумаб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 эмтанзин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L01FE</w:t>
            </w:r>
          </w:p>
        </w:tc>
        <w:tc>
          <w:tcPr>
            <w:tcW w:w="4422" w:type="dxa"/>
            <w:vMerge w:val="restart"/>
          </w:tcPr>
          <w:p>
            <w:pPr>
              <w:pStyle w:val="0"/>
            </w:pPr>
            <w:r>
              <w:rPr>
                <w:sz w:val="24"/>
              </w:rPr>
              <w:t xml:space="preserve">ингибиторы EGFR (рецептор эпидермального фактора роста)</w:t>
            </w:r>
          </w:p>
        </w:tc>
        <w:tc>
          <w:tcPr>
            <w:tcW w:w="3060" w:type="dxa"/>
          </w:tcPr>
          <w:p>
            <w:pPr>
              <w:pStyle w:val="0"/>
            </w:pPr>
            <w:r>
              <w:rPr>
                <w:sz w:val="24"/>
              </w:rPr>
              <w:t xml:space="preserve">панитумумаб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L01FF</w:t>
            </w:r>
          </w:p>
        </w:tc>
        <w:tc>
          <w:tcPr>
            <w:tcW w:w="4422" w:type="dxa"/>
            <w:vMerge w:val="restart"/>
          </w:tcPr>
          <w:p>
            <w:pPr>
              <w:pStyle w:val="0"/>
            </w:pPr>
            <w:r>
              <w:rPr>
                <w:sz w:val="24"/>
              </w:rPr>
              <w:t xml:space="preserve">ингибиторы PD-1/PDL-1 (белок запрограммированной гибели клеток I/его лиганд)</w:t>
            </w:r>
          </w:p>
        </w:tc>
        <w:tc>
          <w:tcPr>
            <w:tcW w:w="3060" w:type="dxa"/>
          </w:tcPr>
          <w:p>
            <w:pPr>
              <w:pStyle w:val="0"/>
            </w:pPr>
            <w:r>
              <w:rPr>
                <w:sz w:val="24"/>
              </w:rPr>
              <w:t xml:space="preserve">авелумаб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атезолизумаб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дурвалумаб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камрелизумаб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ниволумаб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пембролизумаб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пролголимаб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L01FG</w:t>
            </w:r>
          </w:p>
        </w:tc>
        <w:tc>
          <w:tcPr>
            <w:tcW w:w="4422" w:type="dxa"/>
            <w:vMerge w:val="restart"/>
          </w:tcPr>
          <w:p>
            <w:pPr>
              <w:pStyle w:val="0"/>
            </w:pPr>
            <w:r>
              <w:rPr>
                <w:sz w:val="24"/>
              </w:rPr>
              <w:t xml:space="preserve">ингибиторы VEGF/VEGFR (фактор роста эндотелия сосудов)</w:t>
            </w:r>
          </w:p>
        </w:tc>
        <w:tc>
          <w:tcPr>
            <w:tcW w:w="3060" w:type="dxa"/>
          </w:tcPr>
          <w:p>
            <w:pPr>
              <w:pStyle w:val="0"/>
            </w:pPr>
            <w:r>
              <w:rPr>
                <w:sz w:val="24"/>
              </w:rPr>
              <w:t xml:space="preserve">бевацизумаб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рамуцирумаб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L01FX</w:t>
            </w:r>
          </w:p>
        </w:tc>
        <w:tc>
          <w:tcPr>
            <w:tcW w:w="4422" w:type="dxa"/>
            <w:vMerge w:val="restart"/>
          </w:tcPr>
          <w:p>
            <w:pPr>
              <w:pStyle w:val="0"/>
            </w:pPr>
            <w:r>
              <w:rPr>
                <w:sz w:val="24"/>
              </w:rPr>
              <w:t xml:space="preserve">другие моноклональные антитела и их конъюгаты с лекарственными средствами</w:t>
            </w:r>
          </w:p>
        </w:tc>
        <w:tc>
          <w:tcPr>
            <w:tcW w:w="3060" w:type="dxa"/>
          </w:tcPr>
          <w:p>
            <w:pPr>
              <w:pStyle w:val="0"/>
            </w:pPr>
            <w:r>
              <w:rPr>
                <w:sz w:val="24"/>
              </w:rPr>
              <w:t xml:space="preserve">блинатумомаб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брентуксимаб ведотин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ипилимумаб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элотузумаб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полатузумаб ведотин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w:t>
            </w:r>
          </w:p>
        </w:tc>
        <w:tc>
          <w:tcPr>
            <w:tcW w:w="4422" w:type="dxa"/>
          </w:tcPr>
          <w:p>
            <w:pPr>
              <w:pStyle w:val="0"/>
            </w:pPr>
            <w:r>
              <w:rPr>
                <w:sz w:val="24"/>
              </w:rPr>
              <w:t xml:space="preserve">другие 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L01XA</w:t>
            </w:r>
          </w:p>
        </w:tc>
        <w:tc>
          <w:tcPr>
            <w:tcW w:w="4422" w:type="dxa"/>
            <w:vMerge w:val="restart"/>
          </w:tcPr>
          <w:p>
            <w:pPr>
              <w:pStyle w:val="0"/>
            </w:pPr>
            <w:r>
              <w:rPr>
                <w:sz w:val="24"/>
              </w:rPr>
              <w:t xml:space="preserve">соединения платины</w:t>
            </w:r>
          </w:p>
        </w:tc>
        <w:tc>
          <w:tcPr>
            <w:tcW w:w="3060" w:type="dxa"/>
          </w:tcPr>
          <w:p>
            <w:pPr>
              <w:pStyle w:val="0"/>
            </w:pPr>
            <w:r>
              <w:rPr>
                <w:sz w:val="24"/>
              </w:rPr>
              <w:t xml:space="preserve">карбоплатин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оксалиплатин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цисплатин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L01XB</w:t>
            </w:r>
          </w:p>
        </w:tc>
        <w:tc>
          <w:tcPr>
            <w:tcW w:w="4422" w:type="dxa"/>
          </w:tcPr>
          <w:p>
            <w:pPr>
              <w:pStyle w:val="0"/>
            </w:pPr>
            <w:r>
              <w:rPr>
                <w:sz w:val="24"/>
              </w:rPr>
              <w:t xml:space="preserve">метилгидразины</w:t>
            </w:r>
          </w:p>
        </w:tc>
        <w:tc>
          <w:tcPr>
            <w:tcW w:w="3060" w:type="dxa"/>
          </w:tcPr>
          <w:p>
            <w:pPr>
              <w:pStyle w:val="0"/>
            </w:pPr>
            <w:r>
              <w:rPr>
                <w:sz w:val="24"/>
              </w:rPr>
              <w:t xml:space="preserve">прокарбазин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L01XF</w:t>
            </w:r>
          </w:p>
        </w:tc>
        <w:tc>
          <w:tcPr>
            <w:tcW w:w="4422" w:type="dxa"/>
          </w:tcPr>
          <w:p>
            <w:pPr>
              <w:pStyle w:val="0"/>
            </w:pPr>
            <w:r>
              <w:rPr>
                <w:sz w:val="24"/>
              </w:rPr>
              <w:t xml:space="preserve">ретиноиды для лечения злокачественных опухолей</w:t>
            </w:r>
          </w:p>
        </w:tc>
        <w:tc>
          <w:tcPr>
            <w:tcW w:w="3060" w:type="dxa"/>
          </w:tcPr>
          <w:p>
            <w:pPr>
              <w:pStyle w:val="0"/>
            </w:pPr>
            <w:r>
              <w:rPr>
                <w:sz w:val="24"/>
              </w:rPr>
              <w:t xml:space="preserve">третиноин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L01XG</w:t>
            </w:r>
          </w:p>
        </w:tc>
        <w:tc>
          <w:tcPr>
            <w:tcW w:w="4422" w:type="dxa"/>
            <w:vMerge w:val="restart"/>
          </w:tcPr>
          <w:p>
            <w:pPr>
              <w:pStyle w:val="0"/>
            </w:pPr>
            <w:r>
              <w:rPr>
                <w:sz w:val="24"/>
              </w:rPr>
              <w:t xml:space="preserve">ингибиторы протеасом</w:t>
            </w:r>
          </w:p>
        </w:tc>
        <w:tc>
          <w:tcPr>
            <w:tcW w:w="3060" w:type="dxa"/>
          </w:tcPr>
          <w:p>
            <w:pPr>
              <w:pStyle w:val="0"/>
            </w:pPr>
            <w:r>
              <w:rPr>
                <w:sz w:val="24"/>
              </w:rPr>
              <w:t xml:space="preserve">бортезомиб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иксазомиб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карфилзомиб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L01XJ</w:t>
            </w:r>
          </w:p>
        </w:tc>
        <w:tc>
          <w:tcPr>
            <w:tcW w:w="4422" w:type="dxa"/>
          </w:tcPr>
          <w:p>
            <w:pPr>
              <w:pStyle w:val="0"/>
            </w:pPr>
            <w:r>
              <w:rPr>
                <w:sz w:val="24"/>
              </w:rPr>
              <w:t xml:space="preserve">ингибиторы сигнального пути Hedgehog</w:t>
            </w:r>
          </w:p>
        </w:tc>
        <w:tc>
          <w:tcPr>
            <w:tcW w:w="3060" w:type="dxa"/>
          </w:tcPr>
          <w:p>
            <w:pPr>
              <w:pStyle w:val="0"/>
            </w:pPr>
            <w:r>
              <w:rPr>
                <w:sz w:val="24"/>
              </w:rPr>
              <w:t xml:space="preserve">висмодегиб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L01XK</w:t>
            </w:r>
          </w:p>
        </w:tc>
        <w:tc>
          <w:tcPr>
            <w:tcW w:w="4422" w:type="dxa"/>
            <w:vMerge w:val="restart"/>
          </w:tcPr>
          <w:p>
            <w:pPr>
              <w:pStyle w:val="0"/>
            </w:pPr>
            <w:r>
              <w:rPr>
                <w:sz w:val="24"/>
              </w:rPr>
              <w:t xml:space="preserve">ингибиторы поли (АДФ-рибоза)-полимераз (PARP)</w:t>
            </w:r>
          </w:p>
        </w:tc>
        <w:tc>
          <w:tcPr>
            <w:tcW w:w="3060" w:type="dxa"/>
          </w:tcPr>
          <w:p>
            <w:pPr>
              <w:pStyle w:val="0"/>
            </w:pPr>
            <w:r>
              <w:rPr>
                <w:sz w:val="24"/>
              </w:rPr>
              <w:t xml:space="preserve">олапариб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талазопариб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L01XX</w:t>
            </w:r>
          </w:p>
        </w:tc>
        <w:tc>
          <w:tcPr>
            <w:tcW w:w="4422" w:type="dxa"/>
            <w:vMerge w:val="restart"/>
          </w:tcPr>
          <w:p>
            <w:pPr>
              <w:pStyle w:val="0"/>
            </w:pPr>
            <w:r>
              <w:rPr>
                <w:sz w:val="24"/>
              </w:rPr>
              <w:t xml:space="preserve">другие противоопухолевые средства</w:t>
            </w:r>
          </w:p>
        </w:tc>
        <w:tc>
          <w:tcPr>
            <w:tcW w:w="3060" w:type="dxa"/>
          </w:tcPr>
          <w:p>
            <w:pPr>
              <w:pStyle w:val="0"/>
            </w:pPr>
            <w:r>
              <w:rPr>
                <w:sz w:val="24"/>
              </w:rPr>
              <w:t xml:space="preserve">аспарагиназа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афлиберцепт</w:t>
            </w:r>
          </w:p>
        </w:tc>
        <w:tc>
          <w:tcPr>
            <w:tcW w:w="3628" w:type="dxa"/>
          </w:tcPr>
          <w:p>
            <w:pPr>
              <w:pStyle w:val="0"/>
            </w:pPr>
            <w:r>
              <w:rPr>
                <w:sz w:val="24"/>
              </w:rPr>
              <w:t xml:space="preserve">жидкие лекарственные формы для парентерального внутриглазного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венетоклакс</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гидроксикарбамид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митотан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пэгаспаргаза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некроза опухолей-тимозин альфа-1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эрибулин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L01XY</w:t>
            </w:r>
          </w:p>
        </w:tc>
        <w:tc>
          <w:tcPr>
            <w:tcW w:w="4422" w:type="dxa"/>
          </w:tcPr>
          <w:p>
            <w:pPr>
              <w:pStyle w:val="0"/>
            </w:pPr>
            <w:r>
              <w:rPr>
                <w:sz w:val="24"/>
              </w:rPr>
              <w:t xml:space="preserve">комбинации противоопухолевых средств</w:t>
            </w:r>
          </w:p>
        </w:tc>
        <w:tc>
          <w:tcPr>
            <w:tcW w:w="3060" w:type="dxa"/>
          </w:tcPr>
          <w:p>
            <w:pPr>
              <w:pStyle w:val="0"/>
            </w:pPr>
            <w:r>
              <w:rPr>
                <w:sz w:val="24"/>
              </w:rPr>
              <w:t xml:space="preserve">нурулимаб + пролголимаб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w:t>
            </w:r>
          </w:p>
        </w:tc>
        <w:tc>
          <w:tcPr>
            <w:tcW w:w="4422" w:type="dxa"/>
          </w:tcPr>
          <w:p>
            <w:pPr>
              <w:pStyle w:val="0"/>
            </w:pPr>
            <w:r>
              <w:rPr>
                <w:sz w:val="24"/>
              </w:rPr>
              <w:t xml:space="preserve">противоопухолевые гормональные препараты и антагонисты гормонов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w:t>
            </w:r>
          </w:p>
        </w:tc>
        <w:tc>
          <w:tcPr>
            <w:tcW w:w="4422" w:type="dxa"/>
          </w:tcPr>
          <w:p>
            <w:pPr>
              <w:pStyle w:val="0"/>
            </w:pPr>
            <w:r>
              <w:rPr>
                <w:sz w:val="24"/>
              </w:rPr>
              <w:t xml:space="preserve">гормоны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L02AB</w:t>
            </w:r>
          </w:p>
        </w:tc>
        <w:tc>
          <w:tcPr>
            <w:tcW w:w="4422" w:type="dxa"/>
          </w:tcPr>
          <w:p>
            <w:pPr>
              <w:pStyle w:val="0"/>
            </w:pPr>
            <w:r>
              <w:rPr>
                <w:sz w:val="24"/>
              </w:rPr>
              <w:t xml:space="preserve">гестагены</w:t>
            </w:r>
          </w:p>
        </w:tc>
        <w:tc>
          <w:tcPr>
            <w:tcW w:w="3060" w:type="dxa"/>
          </w:tcPr>
          <w:p>
            <w:pPr>
              <w:pStyle w:val="0"/>
            </w:pPr>
            <w:r>
              <w:rPr>
                <w:sz w:val="24"/>
              </w:rPr>
              <w:t xml:space="preserve">медроксипрогестерон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L02AE</w:t>
            </w:r>
          </w:p>
        </w:tc>
        <w:tc>
          <w:tcPr>
            <w:tcW w:w="4422" w:type="dxa"/>
            <w:vMerge w:val="restart"/>
          </w:tcPr>
          <w:p>
            <w:pPr>
              <w:pStyle w:val="0"/>
            </w:pPr>
            <w:r>
              <w:rPr>
                <w:sz w:val="24"/>
              </w:rPr>
              <w:t xml:space="preserve">аналоги гонадотропин-рилизинг гормона</w:t>
            </w:r>
          </w:p>
        </w:tc>
        <w:tc>
          <w:tcPr>
            <w:tcW w:w="3060" w:type="dxa"/>
          </w:tcPr>
          <w:p>
            <w:pPr>
              <w:pStyle w:val="0"/>
            </w:pPr>
            <w:r>
              <w:rPr>
                <w:sz w:val="24"/>
              </w:rPr>
              <w:t xml:space="preserve">бусерелин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гозерелин</w:t>
            </w:r>
          </w:p>
        </w:tc>
        <w:tc>
          <w:tcPr>
            <w:tcW w:w="3628" w:type="dxa"/>
          </w:tcPr>
          <w:p>
            <w:pPr>
              <w:pStyle w:val="0"/>
            </w:pPr>
            <w:r>
              <w:rPr>
                <w:sz w:val="24"/>
              </w:rPr>
              <w:t xml:space="preserve">твердые лекарственные формы для парентерального подкожного применения</w:t>
            </w:r>
          </w:p>
        </w:tc>
      </w:tr>
      <w:tr>
        <w:tc>
          <w:tcPr>
            <w:vMerge w:val="continue"/>
          </w:tcPr>
          <w:p/>
        </w:tc>
        <w:tc>
          <w:tcPr>
            <w:vMerge w:val="continue"/>
          </w:tcPr>
          <w:p/>
        </w:tc>
        <w:tc>
          <w:tcPr>
            <w:tcW w:w="3060" w:type="dxa"/>
          </w:tcPr>
          <w:p>
            <w:pPr>
              <w:pStyle w:val="0"/>
            </w:pPr>
            <w:r>
              <w:rPr>
                <w:sz w:val="24"/>
              </w:rPr>
              <w:t xml:space="preserve">лейпрорелин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трипторелин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L02B</w:t>
            </w:r>
          </w:p>
        </w:tc>
        <w:tc>
          <w:tcPr>
            <w:tcW w:w="4422" w:type="dxa"/>
          </w:tcPr>
          <w:p>
            <w:pPr>
              <w:pStyle w:val="0"/>
            </w:pPr>
            <w:r>
              <w:rPr>
                <w:sz w:val="24"/>
              </w:rPr>
              <w:t xml:space="preserve">антагонисты гормонов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L02BA</w:t>
            </w:r>
          </w:p>
        </w:tc>
        <w:tc>
          <w:tcPr>
            <w:tcW w:w="4422" w:type="dxa"/>
            <w:vMerge w:val="restart"/>
          </w:tcPr>
          <w:p>
            <w:pPr>
              <w:pStyle w:val="0"/>
            </w:pPr>
            <w:r>
              <w:rPr>
                <w:sz w:val="24"/>
              </w:rPr>
              <w:t xml:space="preserve">антиэстрогены</w:t>
            </w:r>
          </w:p>
        </w:tc>
        <w:tc>
          <w:tcPr>
            <w:tcW w:w="3060" w:type="dxa"/>
          </w:tcPr>
          <w:p>
            <w:pPr>
              <w:pStyle w:val="0"/>
            </w:pPr>
            <w:r>
              <w:rPr>
                <w:sz w:val="24"/>
              </w:rPr>
              <w:t xml:space="preserve">тамоксифен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фулвестрант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L02BB</w:t>
            </w:r>
          </w:p>
        </w:tc>
        <w:tc>
          <w:tcPr>
            <w:tcW w:w="4422" w:type="dxa"/>
            <w:vMerge w:val="restart"/>
          </w:tcPr>
          <w:p>
            <w:pPr>
              <w:pStyle w:val="0"/>
            </w:pPr>
            <w:r>
              <w:rPr>
                <w:sz w:val="24"/>
              </w:rPr>
              <w:t xml:space="preserve">антиандрогены</w:t>
            </w:r>
          </w:p>
        </w:tc>
        <w:tc>
          <w:tcPr>
            <w:tcW w:w="3060" w:type="dxa"/>
          </w:tcPr>
          <w:p>
            <w:pPr>
              <w:pStyle w:val="0"/>
            </w:pPr>
            <w:r>
              <w:rPr>
                <w:sz w:val="24"/>
              </w:rPr>
              <w:t xml:space="preserve">апалутамид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даролутамид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энзалутамид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L02BG</w:t>
            </w:r>
          </w:p>
        </w:tc>
        <w:tc>
          <w:tcPr>
            <w:tcW w:w="4422" w:type="dxa"/>
          </w:tcPr>
          <w:p>
            <w:pPr>
              <w:pStyle w:val="0"/>
            </w:pPr>
            <w:r>
              <w:rPr>
                <w:sz w:val="24"/>
              </w:rPr>
              <w:t xml:space="preserve">ингибиторы ароматазы</w:t>
            </w:r>
          </w:p>
        </w:tc>
        <w:tc>
          <w:tcPr>
            <w:tcW w:w="3060" w:type="dxa"/>
          </w:tcPr>
          <w:p>
            <w:pPr>
              <w:pStyle w:val="0"/>
            </w:pPr>
            <w:r>
              <w:rPr>
                <w:sz w:val="24"/>
              </w:rPr>
              <w:t xml:space="preserve">анастрозол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L02BX</w:t>
            </w:r>
          </w:p>
        </w:tc>
        <w:tc>
          <w:tcPr>
            <w:tcW w:w="4422" w:type="dxa"/>
            <w:vMerge w:val="restart"/>
          </w:tcPr>
          <w:p>
            <w:pPr>
              <w:pStyle w:val="0"/>
            </w:pPr>
            <w:r>
              <w:rPr>
                <w:sz w:val="24"/>
              </w:rPr>
              <w:t xml:space="preserve">другие антагонисты гормонов и родственные соединения</w:t>
            </w:r>
          </w:p>
        </w:tc>
        <w:tc>
          <w:tcPr>
            <w:tcW w:w="3060" w:type="dxa"/>
          </w:tcPr>
          <w:p>
            <w:pPr>
              <w:pStyle w:val="0"/>
            </w:pPr>
            <w:r>
              <w:rPr>
                <w:sz w:val="24"/>
              </w:rPr>
              <w:t xml:space="preserve">абиратерон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дегареликс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L03</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L03A</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L03AA</w:t>
            </w:r>
          </w:p>
        </w:tc>
        <w:tc>
          <w:tcPr>
            <w:tcW w:w="4422" w:type="dxa"/>
            <w:vMerge w:val="restart"/>
          </w:tcPr>
          <w:p>
            <w:pPr>
              <w:pStyle w:val="0"/>
            </w:pPr>
            <w:r>
              <w:rPr>
                <w:sz w:val="24"/>
              </w:rPr>
              <w:t xml:space="preserve">колониестимулирующие факторы</w:t>
            </w:r>
          </w:p>
        </w:tc>
        <w:tc>
          <w:tcPr>
            <w:tcW w:w="3060" w:type="dxa"/>
          </w:tcPr>
          <w:p>
            <w:pPr>
              <w:pStyle w:val="0"/>
            </w:pPr>
            <w:r>
              <w:rPr>
                <w:sz w:val="24"/>
              </w:rPr>
              <w:t xml:space="preserve">филграстим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пэгфилграстим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эмпэгфилграстим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L03AB</w:t>
            </w:r>
          </w:p>
        </w:tc>
        <w:tc>
          <w:tcPr>
            <w:tcW w:w="4422" w:type="dxa"/>
            <w:vMerge w:val="restart"/>
          </w:tcPr>
          <w:p>
            <w:pPr>
              <w:pStyle w:val="0"/>
            </w:pPr>
            <w:r>
              <w:rPr>
                <w:sz w:val="24"/>
              </w:rPr>
              <w:t xml:space="preserve">интерфероны</w:t>
            </w:r>
          </w:p>
        </w:tc>
        <w:tc>
          <w:tcPr>
            <w:tcW w:w="3060" w:type="dxa"/>
          </w:tcPr>
          <w:p>
            <w:pPr>
              <w:pStyle w:val="0"/>
            </w:pPr>
            <w:r>
              <w:rPr>
                <w:sz w:val="24"/>
              </w:rPr>
              <w:t xml:space="preserve">интерферон альфа</w:t>
            </w:r>
          </w:p>
        </w:tc>
        <w:tc>
          <w:tcPr>
            <w:tcW w:w="3628" w:type="dxa"/>
          </w:tcPr>
          <w:p>
            <w:pPr>
              <w:pStyle w:val="0"/>
            </w:pPr>
            <w:r>
              <w:rPr>
                <w:sz w:val="24"/>
              </w:rPr>
              <w:t xml:space="preserve">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наружного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бета-1b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гамма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альфа-2b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сампэгинтерферон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L03AX</w:t>
            </w:r>
          </w:p>
        </w:tc>
        <w:tc>
          <w:tcPr>
            <w:tcW w:w="4422" w:type="dxa"/>
            <w:vMerge w:val="restart"/>
          </w:tcPr>
          <w:p>
            <w:pPr>
              <w:pStyle w:val="0"/>
            </w:pPr>
            <w:r>
              <w:rPr>
                <w:sz w:val="24"/>
              </w:rPr>
              <w:t xml:space="preserve">другие иммуностимуляторы</w:t>
            </w:r>
          </w:p>
        </w:tc>
        <w:tc>
          <w:tcPr>
            <w:tcW w:w="3060" w:type="dxa"/>
          </w:tcPr>
          <w:p>
            <w:pPr>
              <w:pStyle w:val="0"/>
            </w:pPr>
            <w:r>
              <w:rPr>
                <w:sz w:val="24"/>
              </w:rPr>
              <w:t xml:space="preserve">азоксимера бромид</w:t>
            </w:r>
          </w:p>
        </w:tc>
        <w:tc>
          <w:tcPr>
            <w:tcW w:w="3628" w:type="dxa"/>
          </w:tcPr>
          <w:p>
            <w:pPr>
              <w:pStyle w:val="0"/>
            </w:pPr>
            <w:r>
              <w:rPr>
                <w:sz w:val="24"/>
              </w:rPr>
              <w:t xml:space="preserve">лекарственные формы для местного и (или) парентерального применения;</w:t>
            </w:r>
          </w:p>
          <w:p>
            <w:pPr>
              <w:pStyle w:val="0"/>
            </w:pPr>
            <w:r>
              <w:rPr>
                <w:sz w:val="24"/>
              </w:rPr>
              <w:t xml:space="preserve">мягкие лекарственные формы для местного вагинального и (или)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вакцина для лечения рака мочевого пузыря БЦЖ</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глатирамера ацетат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глутамил-цистеинил-глицин динатрия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L04A</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L04AA</w:t>
            </w:r>
          </w:p>
        </w:tc>
        <w:tc>
          <w:tcPr>
            <w:tcW w:w="4422" w:type="dxa"/>
            <w:vMerge w:val="restart"/>
          </w:tcPr>
          <w:p>
            <w:pPr>
              <w:pStyle w:val="0"/>
            </w:pPr>
            <w:r>
              <w:rPr>
                <w:sz w:val="24"/>
              </w:rPr>
              <w:t xml:space="preserve">селективные иммунодепрессанты</w:t>
            </w:r>
          </w:p>
        </w:tc>
        <w:tc>
          <w:tcPr>
            <w:tcW w:w="3060" w:type="dxa"/>
          </w:tcPr>
          <w:p>
            <w:pPr>
              <w:pStyle w:val="0"/>
            </w:pPr>
            <w:r>
              <w:rPr>
                <w:sz w:val="24"/>
              </w:rPr>
              <w:t xml:space="preserve">абатацепт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алемтузумаб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апремиласт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дивозилимаб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 лошадиный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кладрибин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микофенолата мофетил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микофеноловая кислота</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окрелизумаб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сипонимод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финголимод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экулизумаб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L04AB</w:t>
            </w:r>
          </w:p>
        </w:tc>
        <w:tc>
          <w:tcPr>
            <w:tcW w:w="4422" w:type="dxa"/>
            <w:vMerge w:val="restart"/>
          </w:tcPr>
          <w:p>
            <w:pPr>
              <w:pStyle w:val="0"/>
            </w:pPr>
            <w:r>
              <w:rPr>
                <w:sz w:val="24"/>
              </w:rPr>
              <w:t xml:space="preserve">ингибиторы фактора некроза опухоли альфа (ФНО-альфа)</w:t>
            </w:r>
          </w:p>
        </w:tc>
        <w:tc>
          <w:tcPr>
            <w:tcW w:w="3060" w:type="dxa"/>
          </w:tcPr>
          <w:p>
            <w:pPr>
              <w:pStyle w:val="0"/>
            </w:pPr>
            <w:r>
              <w:rPr>
                <w:sz w:val="24"/>
              </w:rPr>
              <w:t xml:space="preserve">адалимумаб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инфликсимаб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цертолизумаба пэгол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этанерцепт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L04AC</w:t>
            </w:r>
          </w:p>
        </w:tc>
        <w:tc>
          <w:tcPr>
            <w:tcW w:w="4422" w:type="dxa"/>
            <w:vMerge w:val="restart"/>
          </w:tcPr>
          <w:p>
            <w:pPr>
              <w:pStyle w:val="0"/>
            </w:pPr>
            <w:r>
              <w:rPr>
                <w:sz w:val="24"/>
              </w:rPr>
              <w:t xml:space="preserve">ингибиторы интерлейкинов</w:t>
            </w:r>
          </w:p>
        </w:tc>
        <w:tc>
          <w:tcPr>
            <w:tcW w:w="3060" w:type="dxa"/>
          </w:tcPr>
          <w:p>
            <w:pPr>
              <w:pStyle w:val="0"/>
            </w:pPr>
            <w:r>
              <w:rPr>
                <w:sz w:val="24"/>
              </w:rPr>
              <w:t xml:space="preserve">анакинра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базиликсимаб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гуселькумаб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иксекизумаб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левилимаб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нетакимаб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олокизумаб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рисанкизумаб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секукинумаб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тоцилизумаб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устекинумаб</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раствора для инфузий</w:t>
            </w:r>
          </w:p>
        </w:tc>
      </w:tr>
      <w:tr>
        <w:tc>
          <w:tcPr>
            <w:vMerge w:val="continue"/>
          </w:tcPr>
          <w:p/>
        </w:tc>
        <w:tc>
          <w:tcPr>
            <w:vMerge w:val="continue"/>
          </w:tcPr>
          <w:p/>
        </w:tc>
        <w:tc>
          <w:tcPr>
            <w:tcW w:w="3060" w:type="dxa"/>
          </w:tcPr>
          <w:p>
            <w:pPr>
              <w:pStyle w:val="0"/>
            </w:pPr>
            <w:r>
              <w:rPr>
                <w:sz w:val="24"/>
              </w:rPr>
              <w:t xml:space="preserve">гофликицепт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L04AD</w:t>
            </w:r>
          </w:p>
        </w:tc>
        <w:tc>
          <w:tcPr>
            <w:tcW w:w="4422" w:type="dxa"/>
            <w:vMerge w:val="restart"/>
          </w:tcPr>
          <w:p>
            <w:pPr>
              <w:pStyle w:val="0"/>
            </w:pPr>
            <w:r>
              <w:rPr>
                <w:sz w:val="24"/>
              </w:rPr>
              <w:t xml:space="preserve">ингибиторы кальциневрина</w:t>
            </w:r>
          </w:p>
        </w:tc>
        <w:tc>
          <w:tcPr>
            <w:tcW w:w="3060" w:type="dxa"/>
          </w:tcPr>
          <w:p>
            <w:pPr>
              <w:pStyle w:val="0"/>
            </w:pPr>
            <w:r>
              <w:rPr>
                <w:sz w:val="24"/>
              </w:rPr>
              <w:t xml:space="preserve">такролимус</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циклоспорин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L04AF</w:t>
            </w:r>
          </w:p>
        </w:tc>
        <w:tc>
          <w:tcPr>
            <w:tcW w:w="4422" w:type="dxa"/>
            <w:vMerge w:val="restart"/>
          </w:tcPr>
          <w:p>
            <w:pPr>
              <w:pStyle w:val="0"/>
            </w:pPr>
            <w:r>
              <w:rPr>
                <w:sz w:val="24"/>
              </w:rPr>
              <w:t xml:space="preserve">ингибиторы Янус-киназ (JAK)</w:t>
            </w:r>
          </w:p>
        </w:tc>
        <w:tc>
          <w:tcPr>
            <w:tcW w:w="3060" w:type="dxa"/>
          </w:tcPr>
          <w:p>
            <w:pPr>
              <w:pStyle w:val="0"/>
            </w:pPr>
            <w:r>
              <w:rPr>
                <w:sz w:val="24"/>
              </w:rPr>
              <w:t xml:space="preserve">барицитиниб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тофацитиниб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упадацитиниб</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L04AG</w:t>
            </w:r>
          </w:p>
        </w:tc>
        <w:tc>
          <w:tcPr>
            <w:tcW w:w="4422" w:type="dxa"/>
            <w:vMerge w:val="restart"/>
          </w:tcPr>
          <w:p>
            <w:pPr>
              <w:pStyle w:val="0"/>
            </w:pPr>
            <w:r>
              <w:rPr>
                <w:sz w:val="24"/>
              </w:rPr>
              <w:t xml:space="preserve">моноклональные антитела</w:t>
            </w:r>
          </w:p>
        </w:tc>
        <w:tc>
          <w:tcPr>
            <w:tcW w:w="3060" w:type="dxa"/>
          </w:tcPr>
          <w:p>
            <w:pPr>
              <w:pStyle w:val="0"/>
            </w:pPr>
            <w:r>
              <w:rPr>
                <w:sz w:val="24"/>
              </w:rPr>
              <w:t xml:space="preserve">анифролумаб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белимумаб</w:t>
            </w:r>
          </w:p>
        </w:tc>
        <w:tc>
          <w:tcPr>
            <w:tcW w:w="3628" w:type="dxa"/>
          </w:tcPr>
          <w:p>
            <w:pPr>
              <w:pStyle w:val="0"/>
            </w:pPr>
            <w:r>
              <w:rPr>
                <w:sz w:val="24"/>
              </w:rPr>
              <w:t xml:space="preserve">лекарственные формы для парентерального применения, за исключением раствора для подкожного введения</w:t>
            </w:r>
          </w:p>
        </w:tc>
      </w:tr>
      <w:tr>
        <w:tc>
          <w:tcPr>
            <w:vMerge w:val="continue"/>
          </w:tcPr>
          <w:p/>
        </w:tc>
        <w:tc>
          <w:tcPr>
            <w:vMerge w:val="continue"/>
          </w:tcPr>
          <w:p/>
        </w:tc>
        <w:tc>
          <w:tcPr>
            <w:tcW w:w="3060" w:type="dxa"/>
          </w:tcPr>
          <w:p>
            <w:pPr>
              <w:pStyle w:val="0"/>
            </w:pPr>
            <w:r>
              <w:rPr>
                <w:sz w:val="24"/>
              </w:rPr>
              <w:t xml:space="preserve">ведолизумаб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натализумаб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L04AK</w:t>
            </w:r>
          </w:p>
        </w:tc>
        <w:tc>
          <w:tcPr>
            <w:tcW w:w="4422" w:type="dxa"/>
          </w:tcPr>
          <w:p>
            <w:pPr>
              <w:pStyle w:val="0"/>
            </w:pPr>
            <w:r>
              <w:rPr>
                <w:sz w:val="24"/>
              </w:rPr>
              <w:t xml:space="preserve">ингибиторы дигидрооротатдегидрогеназы</w:t>
            </w:r>
          </w:p>
        </w:tc>
        <w:tc>
          <w:tcPr>
            <w:tcW w:w="3060" w:type="dxa"/>
          </w:tcPr>
          <w:p>
            <w:pPr>
              <w:pStyle w:val="0"/>
            </w:pPr>
            <w:r>
              <w:rPr>
                <w:sz w:val="24"/>
              </w:rPr>
              <w:t xml:space="preserve">лефлуномид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L04AX</w:t>
            </w:r>
          </w:p>
        </w:tc>
        <w:tc>
          <w:tcPr>
            <w:tcW w:w="4422" w:type="dxa"/>
            <w:vMerge w:val="restart"/>
          </w:tcPr>
          <w:p>
            <w:pPr>
              <w:pStyle w:val="0"/>
            </w:pPr>
            <w:r>
              <w:rPr>
                <w:sz w:val="24"/>
              </w:rPr>
              <w:t xml:space="preserve">другие иммунодепрессанты</w:t>
            </w:r>
          </w:p>
        </w:tc>
        <w:tc>
          <w:tcPr>
            <w:tcW w:w="3060" w:type="dxa"/>
          </w:tcPr>
          <w:p>
            <w:pPr>
              <w:pStyle w:val="0"/>
            </w:pPr>
            <w:r>
              <w:rPr>
                <w:sz w:val="24"/>
              </w:rPr>
              <w:t xml:space="preserve">азатиоприн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диметилфумарат</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леналидомид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пирфенидон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помалидомид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M</w:t>
            </w:r>
          </w:p>
        </w:tc>
        <w:tc>
          <w:tcPr>
            <w:tcW w:w="4422" w:type="dxa"/>
          </w:tcPr>
          <w:p>
            <w:pPr>
              <w:pStyle w:val="0"/>
            </w:pPr>
            <w:r>
              <w:rPr>
                <w:sz w:val="24"/>
              </w:rPr>
              <w:t xml:space="preserve">костно-мышечная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w:t>
            </w:r>
          </w:p>
        </w:tc>
        <w:tc>
          <w:tcPr>
            <w:tcW w:w="4422" w:type="dxa"/>
          </w:tcPr>
          <w:p>
            <w:pPr>
              <w:pStyle w:val="0"/>
            </w:pPr>
            <w:r>
              <w:rPr>
                <w:sz w:val="24"/>
              </w:rPr>
              <w:t xml:space="preserve">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M01A</w:t>
            </w:r>
          </w:p>
        </w:tc>
        <w:tc>
          <w:tcPr>
            <w:tcW w:w="4422" w:type="dxa"/>
          </w:tcPr>
          <w:p>
            <w:pPr>
              <w:pStyle w:val="0"/>
            </w:pPr>
            <w:r>
              <w:rPr>
                <w:sz w:val="24"/>
              </w:rPr>
              <w:t xml:space="preserve">нестероидные 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M01AB</w:t>
            </w:r>
          </w:p>
        </w:tc>
        <w:tc>
          <w:tcPr>
            <w:tcW w:w="4422" w:type="dxa"/>
            <w:vMerge w:val="restart"/>
          </w:tcPr>
          <w:p>
            <w:pPr>
              <w:pStyle w:val="0"/>
            </w:pPr>
            <w:r>
              <w:rPr>
                <w:sz w:val="24"/>
              </w:rPr>
              <w:t xml:space="preserve">производные уксусной кислоты и родственные соединения</w:t>
            </w:r>
          </w:p>
        </w:tc>
        <w:tc>
          <w:tcPr>
            <w:tcW w:w="3060" w:type="dxa"/>
          </w:tcPr>
          <w:p>
            <w:pPr>
              <w:pStyle w:val="0"/>
            </w:pPr>
            <w:r>
              <w:rPr>
                <w:sz w:val="24"/>
              </w:rPr>
              <w:t xml:space="preserve">диклофенак</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кеторолак</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M01AE</w:t>
            </w:r>
          </w:p>
        </w:tc>
        <w:tc>
          <w:tcPr>
            <w:tcW w:w="4422" w:type="dxa"/>
            <w:vMerge w:val="restart"/>
          </w:tcPr>
          <w:p>
            <w:pPr>
              <w:pStyle w:val="0"/>
            </w:pPr>
            <w:r>
              <w:rPr>
                <w:sz w:val="24"/>
              </w:rPr>
              <w:t xml:space="preserve">производные пропионовой кислоты</w:t>
            </w:r>
          </w:p>
        </w:tc>
        <w:tc>
          <w:tcPr>
            <w:tcW w:w="3060" w:type="dxa"/>
          </w:tcPr>
          <w:p>
            <w:pPr>
              <w:pStyle w:val="0"/>
            </w:pPr>
            <w:r>
              <w:rPr>
                <w:sz w:val="24"/>
              </w:rPr>
              <w:t xml:space="preserve">декскетопрофен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ибупрофен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кетопрофен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M01C</w:t>
            </w:r>
          </w:p>
        </w:tc>
        <w:tc>
          <w:tcPr>
            <w:tcW w:w="4422" w:type="dxa"/>
          </w:tcPr>
          <w:p>
            <w:pPr>
              <w:pStyle w:val="0"/>
            </w:pPr>
            <w:r>
              <w:rPr>
                <w:sz w:val="24"/>
              </w:rPr>
              <w:t xml:space="preserve">базисные противоревматические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M01CC</w:t>
            </w:r>
          </w:p>
        </w:tc>
        <w:tc>
          <w:tcPr>
            <w:tcW w:w="4422" w:type="dxa"/>
          </w:tcPr>
          <w:p>
            <w:pPr>
              <w:pStyle w:val="0"/>
            </w:pPr>
            <w:r>
              <w:rPr>
                <w:sz w:val="24"/>
              </w:rPr>
              <w:t xml:space="preserve">пеницилламин и подобные средства</w:t>
            </w:r>
          </w:p>
        </w:tc>
        <w:tc>
          <w:tcPr>
            <w:tcW w:w="3060" w:type="dxa"/>
          </w:tcPr>
          <w:p>
            <w:pPr>
              <w:pStyle w:val="0"/>
            </w:pPr>
            <w:r>
              <w:rPr>
                <w:sz w:val="24"/>
              </w:rPr>
              <w:t xml:space="preserve">пеницилламин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M03</w:t>
            </w:r>
          </w:p>
        </w:tc>
        <w:tc>
          <w:tcPr>
            <w:tcW w:w="4422" w:type="dxa"/>
          </w:tcPr>
          <w:p>
            <w:pPr>
              <w:pStyle w:val="0"/>
            </w:pPr>
            <w:r>
              <w:rPr>
                <w:sz w:val="24"/>
              </w:rPr>
              <w:t xml:space="preserve">миорелаксанты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M03A</w:t>
            </w:r>
          </w:p>
        </w:tc>
        <w:tc>
          <w:tcPr>
            <w:tcW w:w="4422" w:type="dxa"/>
          </w:tcPr>
          <w:p>
            <w:pPr>
              <w:pStyle w:val="0"/>
            </w:pPr>
            <w:r>
              <w:rPr>
                <w:sz w:val="24"/>
              </w:rPr>
              <w:t xml:space="preserve">миорелаксанты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M03AB</w:t>
            </w:r>
          </w:p>
        </w:tc>
        <w:tc>
          <w:tcPr>
            <w:tcW w:w="4422" w:type="dxa"/>
            <w:vMerge w:val="restart"/>
          </w:tcPr>
          <w:p>
            <w:pPr>
              <w:pStyle w:val="0"/>
            </w:pPr>
            <w:r>
              <w:rPr>
                <w:sz w:val="24"/>
              </w:rPr>
              <w:t xml:space="preserve">производные холина</w:t>
            </w:r>
          </w:p>
        </w:tc>
        <w:tc>
          <w:tcPr>
            <w:tcW w:w="3060" w:type="dxa"/>
          </w:tcPr>
          <w:p>
            <w:pPr>
              <w:pStyle w:val="0"/>
            </w:pPr>
            <w:r>
              <w:rPr>
                <w:sz w:val="24"/>
              </w:rPr>
              <w:t xml:space="preserve">суксаметония йодид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суксаметония 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M03AC</w:t>
            </w:r>
          </w:p>
        </w:tc>
        <w:tc>
          <w:tcPr>
            <w:tcW w:w="4422" w:type="dxa"/>
            <w:vMerge w:val="restart"/>
          </w:tcPr>
          <w:p>
            <w:pPr>
              <w:pStyle w:val="0"/>
            </w:pPr>
            <w:r>
              <w:rPr>
                <w:sz w:val="24"/>
              </w:rPr>
              <w:t xml:space="preserve">другие четвертичные аммониевые соединения</w:t>
            </w:r>
          </w:p>
        </w:tc>
        <w:tc>
          <w:tcPr>
            <w:tcW w:w="3060" w:type="dxa"/>
          </w:tcPr>
          <w:p>
            <w:pPr>
              <w:pStyle w:val="0"/>
            </w:pPr>
            <w:r>
              <w:rPr>
                <w:sz w:val="24"/>
              </w:rPr>
              <w:t xml:space="preserve">пипекурония бромид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рокурония бромид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M03AX</w:t>
            </w:r>
          </w:p>
        </w:tc>
        <w:tc>
          <w:tcPr>
            <w:tcW w:w="4422" w:type="dxa"/>
            <w:vMerge w:val="restart"/>
          </w:tcPr>
          <w:p>
            <w:pPr>
              <w:pStyle w:val="0"/>
            </w:pPr>
            <w:r>
              <w:rPr>
                <w:sz w:val="24"/>
              </w:rPr>
              <w:t xml:space="preserve">другие миорелаксанты периферического действия</w:t>
            </w:r>
          </w:p>
        </w:tc>
        <w:tc>
          <w:tcPr>
            <w:tcW w:w="3060" w:type="dxa"/>
          </w:tcPr>
          <w:p>
            <w:pPr>
              <w:pStyle w:val="0"/>
            </w:pPr>
            <w:r>
              <w:rPr>
                <w:sz w:val="24"/>
              </w:rPr>
              <w:t xml:space="preserve">ботулинический токсин типа 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ботулинический токсин типа A-гемагглютинин комплекс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M03B</w:t>
            </w:r>
          </w:p>
        </w:tc>
        <w:tc>
          <w:tcPr>
            <w:tcW w:w="4422" w:type="dxa"/>
          </w:tcPr>
          <w:p>
            <w:pPr>
              <w:pStyle w:val="0"/>
            </w:pPr>
            <w:r>
              <w:rPr>
                <w:sz w:val="24"/>
              </w:rPr>
              <w:t xml:space="preserve">миорелаксанты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M03BX</w:t>
            </w:r>
          </w:p>
        </w:tc>
        <w:tc>
          <w:tcPr>
            <w:tcW w:w="4422" w:type="dxa"/>
            <w:vMerge w:val="restart"/>
          </w:tcPr>
          <w:p>
            <w:pPr>
              <w:pStyle w:val="0"/>
            </w:pPr>
            <w:r>
              <w:rPr>
                <w:sz w:val="24"/>
              </w:rPr>
              <w:t xml:space="preserve">другие миорелаксанты центрального действия</w:t>
            </w:r>
          </w:p>
        </w:tc>
        <w:tc>
          <w:tcPr>
            <w:tcW w:w="3060" w:type="dxa"/>
          </w:tcPr>
          <w:p>
            <w:pPr>
              <w:pStyle w:val="0"/>
            </w:pPr>
            <w:r>
              <w:rPr>
                <w:sz w:val="24"/>
              </w:rPr>
              <w:t xml:space="preserve">баклофен</w:t>
            </w:r>
          </w:p>
        </w:tc>
        <w:tc>
          <w:tcPr>
            <w:tcW w:w="3628" w:type="dxa"/>
          </w:tcPr>
          <w:p>
            <w:pPr>
              <w:pStyle w:val="0"/>
            </w:pPr>
            <w:r>
              <w:rPr>
                <w:sz w:val="24"/>
              </w:rPr>
              <w:t xml:space="preserve">лекарственные формы для парентерального интратекального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тизанидин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M04</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M04AA</w:t>
            </w:r>
          </w:p>
        </w:tc>
        <w:tc>
          <w:tcPr>
            <w:tcW w:w="4422" w:type="dxa"/>
          </w:tcPr>
          <w:p>
            <w:pPr>
              <w:pStyle w:val="0"/>
            </w:pPr>
            <w:r>
              <w:rPr>
                <w:sz w:val="24"/>
              </w:rPr>
              <w:t xml:space="preserve">препараты, ингибирующие синтез мочевой кислоты</w:t>
            </w:r>
          </w:p>
        </w:tc>
        <w:tc>
          <w:tcPr>
            <w:tcW w:w="3060" w:type="dxa"/>
          </w:tcPr>
          <w:p>
            <w:pPr>
              <w:pStyle w:val="0"/>
            </w:pPr>
            <w:r>
              <w:rPr>
                <w:sz w:val="24"/>
              </w:rPr>
              <w:t xml:space="preserve">аллопуринол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M05</w:t>
            </w:r>
          </w:p>
        </w:tc>
        <w:tc>
          <w:tcPr>
            <w:tcW w:w="4422" w:type="dxa"/>
          </w:tcPr>
          <w:p>
            <w:pPr>
              <w:pStyle w:val="0"/>
            </w:pPr>
            <w:r>
              <w:rPr>
                <w:sz w:val="24"/>
              </w:rPr>
              <w:t xml:space="preserve">препараты для лечения заболеваний костей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M05B</w:t>
            </w:r>
          </w:p>
        </w:tc>
        <w:tc>
          <w:tcPr>
            <w:tcW w:w="4422" w:type="dxa"/>
          </w:tcPr>
          <w:p>
            <w:pPr>
              <w:pStyle w:val="0"/>
            </w:pPr>
            <w:r>
              <w:rPr>
                <w:sz w:val="24"/>
              </w:rPr>
              <w:t xml:space="preserve">препараты, влияющие на структуру и минерализацию костей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M05BA</w:t>
            </w:r>
          </w:p>
        </w:tc>
        <w:tc>
          <w:tcPr>
            <w:tcW w:w="4422" w:type="dxa"/>
            <w:vMerge w:val="restart"/>
          </w:tcPr>
          <w:p>
            <w:pPr>
              <w:pStyle w:val="0"/>
            </w:pPr>
            <w:r>
              <w:rPr>
                <w:sz w:val="24"/>
              </w:rPr>
              <w:t xml:space="preserve">бисфосфонаты</w:t>
            </w:r>
          </w:p>
        </w:tc>
        <w:tc>
          <w:tcPr>
            <w:tcW w:w="3060" w:type="dxa"/>
          </w:tcPr>
          <w:p>
            <w:pPr>
              <w:pStyle w:val="0"/>
            </w:pPr>
            <w:r>
              <w:rPr>
                <w:sz w:val="24"/>
              </w:rPr>
              <w:t xml:space="preserve">алендроновая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золедроновая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M05BX</w:t>
            </w:r>
          </w:p>
        </w:tc>
        <w:tc>
          <w:tcPr>
            <w:tcW w:w="4422" w:type="dxa"/>
            <w:vMerge w:val="restart"/>
          </w:tcPr>
          <w:p>
            <w:pPr>
              <w:pStyle w:val="0"/>
            </w:pPr>
            <w:r>
              <w:rPr>
                <w:sz w:val="24"/>
              </w:rPr>
              <w:t xml:space="preserve">другие препараты, влияющие на структуру и минерализацию костей</w:t>
            </w:r>
          </w:p>
        </w:tc>
        <w:tc>
          <w:tcPr>
            <w:tcW w:w="3060" w:type="dxa"/>
          </w:tcPr>
          <w:p>
            <w:pPr>
              <w:pStyle w:val="0"/>
            </w:pPr>
            <w:r>
              <w:rPr>
                <w:sz w:val="24"/>
              </w:rPr>
              <w:t xml:space="preserve">деносумаб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стронция ранелат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M09</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M09A</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M09AX</w:t>
            </w:r>
          </w:p>
        </w:tc>
        <w:tc>
          <w:tcPr>
            <w:tcW w:w="4422" w:type="dxa"/>
            <w:vMerge w:val="restart"/>
          </w:tcPr>
          <w:p>
            <w:pPr>
              <w:pStyle w:val="0"/>
            </w:pPr>
            <w:r>
              <w:rPr>
                <w:sz w:val="24"/>
              </w:rPr>
              <w:t xml:space="preserve">прочие препараты для лечения заболеваний костно-мышечной системы</w:t>
            </w:r>
          </w:p>
        </w:tc>
        <w:tc>
          <w:tcPr>
            <w:tcW w:w="3060" w:type="dxa"/>
          </w:tcPr>
          <w:p>
            <w:pPr>
              <w:pStyle w:val="0"/>
            </w:pPr>
            <w:r>
              <w:rPr>
                <w:sz w:val="24"/>
              </w:rPr>
              <w:t xml:space="preserve">нусинерсен</w:t>
            </w:r>
          </w:p>
        </w:tc>
        <w:tc>
          <w:tcPr>
            <w:tcW w:w="3628" w:type="dxa"/>
          </w:tcPr>
          <w:p>
            <w:pPr>
              <w:pStyle w:val="0"/>
            </w:pPr>
            <w:r>
              <w:rPr>
                <w:sz w:val="24"/>
              </w:rPr>
              <w:t xml:space="preserve">лекарственные формы для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рисдиплам</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outlineLvl w:val="2"/>
            </w:pPr>
            <w:r>
              <w:rPr>
                <w:sz w:val="24"/>
              </w:rPr>
              <w:t xml:space="preserve">N</w:t>
            </w:r>
          </w:p>
        </w:tc>
        <w:tc>
          <w:tcPr>
            <w:tcW w:w="4422" w:type="dxa"/>
          </w:tcPr>
          <w:p>
            <w:pPr>
              <w:pStyle w:val="0"/>
            </w:pPr>
            <w:r>
              <w:rPr>
                <w:sz w:val="24"/>
              </w:rPr>
              <w:t xml:space="preserve">нервная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w:t>
            </w:r>
          </w:p>
        </w:tc>
        <w:tc>
          <w:tcPr>
            <w:tcW w:w="4422" w:type="dxa"/>
          </w:tcPr>
          <w:p>
            <w:pPr>
              <w:pStyle w:val="0"/>
            </w:pPr>
            <w:r>
              <w:rPr>
                <w:sz w:val="24"/>
              </w:rPr>
              <w:t xml:space="preserve">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N01A</w:t>
            </w:r>
          </w:p>
        </w:tc>
        <w:tc>
          <w:tcPr>
            <w:tcW w:w="4422" w:type="dxa"/>
          </w:tcPr>
          <w:p>
            <w:pPr>
              <w:pStyle w:val="0"/>
            </w:pPr>
            <w:r>
              <w:rPr>
                <w:sz w:val="24"/>
              </w:rPr>
              <w:t xml:space="preserve">общие анестетики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N01AB</w:t>
            </w:r>
          </w:p>
        </w:tc>
        <w:tc>
          <w:tcPr>
            <w:tcW w:w="4422" w:type="dxa"/>
            <w:vMerge w:val="restart"/>
          </w:tcPr>
          <w:p>
            <w:pPr>
              <w:pStyle w:val="0"/>
            </w:pPr>
            <w:r>
              <w:rPr>
                <w:sz w:val="24"/>
              </w:rPr>
              <w:t xml:space="preserve">галогенированные углеводороды</w:t>
            </w:r>
          </w:p>
        </w:tc>
        <w:tc>
          <w:tcPr>
            <w:tcW w:w="3060" w:type="dxa"/>
          </w:tcPr>
          <w:p>
            <w:pPr>
              <w:pStyle w:val="0"/>
            </w:pPr>
            <w:r>
              <w:rPr>
                <w:sz w:val="24"/>
              </w:rPr>
              <w:t xml:space="preserve">галотан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десфлуран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севофлуран</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N01AF</w:t>
            </w:r>
          </w:p>
        </w:tc>
        <w:tc>
          <w:tcPr>
            <w:tcW w:w="4422" w:type="dxa"/>
          </w:tcPr>
          <w:p>
            <w:pPr>
              <w:pStyle w:val="0"/>
            </w:pPr>
            <w:r>
              <w:rPr>
                <w:sz w:val="24"/>
              </w:rPr>
              <w:t xml:space="preserve">барбитураты</w:t>
            </w:r>
          </w:p>
        </w:tc>
        <w:tc>
          <w:tcPr>
            <w:tcW w:w="3060" w:type="dxa"/>
          </w:tcPr>
          <w:p>
            <w:pPr>
              <w:pStyle w:val="0"/>
            </w:pPr>
            <w:r>
              <w:rPr>
                <w:sz w:val="24"/>
              </w:rPr>
              <w:t xml:space="preserve">тиопентал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N01AH</w:t>
            </w:r>
          </w:p>
        </w:tc>
        <w:tc>
          <w:tcPr>
            <w:tcW w:w="4422" w:type="dxa"/>
          </w:tcPr>
          <w:p>
            <w:pPr>
              <w:pStyle w:val="0"/>
            </w:pPr>
            <w:r>
              <w:rPr>
                <w:sz w:val="24"/>
              </w:rPr>
              <w:t xml:space="preserve">опиоидные анальгетики</w:t>
            </w:r>
          </w:p>
        </w:tc>
        <w:tc>
          <w:tcPr>
            <w:tcW w:w="3060" w:type="dxa"/>
          </w:tcPr>
          <w:p>
            <w:pPr>
              <w:pStyle w:val="0"/>
            </w:pPr>
            <w:r>
              <w:rPr>
                <w:sz w:val="24"/>
              </w:rPr>
              <w:t xml:space="preserve">тримеперидин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N01AX</w:t>
            </w:r>
          </w:p>
        </w:tc>
        <w:tc>
          <w:tcPr>
            <w:tcW w:w="4422" w:type="dxa"/>
            <w:vMerge w:val="restart"/>
          </w:tcPr>
          <w:p>
            <w:pPr>
              <w:pStyle w:val="0"/>
            </w:pPr>
            <w:r>
              <w:rPr>
                <w:sz w:val="24"/>
              </w:rPr>
              <w:t xml:space="preserve">другие общие анестетики</w:t>
            </w:r>
          </w:p>
        </w:tc>
        <w:tc>
          <w:tcPr>
            <w:tcW w:w="3060" w:type="dxa"/>
          </w:tcPr>
          <w:p>
            <w:pPr>
              <w:pStyle w:val="0"/>
            </w:pPr>
            <w:r>
              <w:rPr>
                <w:sz w:val="24"/>
              </w:rPr>
              <w:t xml:space="preserve">динитрогена оксид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кетамин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оксибутират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пропофол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N01B</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N01BA</w:t>
            </w:r>
          </w:p>
        </w:tc>
        <w:tc>
          <w:tcPr>
            <w:tcW w:w="4422" w:type="dxa"/>
          </w:tcPr>
          <w:p>
            <w:pPr>
              <w:pStyle w:val="0"/>
            </w:pPr>
            <w:r>
              <w:rPr>
                <w:sz w:val="24"/>
              </w:rPr>
              <w:t xml:space="preserve">эфиры аминобензойной кислоты</w:t>
            </w:r>
          </w:p>
        </w:tc>
        <w:tc>
          <w:tcPr>
            <w:tcW w:w="3060" w:type="dxa"/>
          </w:tcPr>
          <w:p>
            <w:pPr>
              <w:pStyle w:val="0"/>
            </w:pPr>
            <w:r>
              <w:rPr>
                <w:sz w:val="24"/>
              </w:rPr>
              <w:t xml:space="preserve">прокаин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N01BB</w:t>
            </w:r>
          </w:p>
        </w:tc>
        <w:tc>
          <w:tcPr>
            <w:tcW w:w="4422" w:type="dxa"/>
            <w:vMerge w:val="restart"/>
          </w:tcPr>
          <w:p>
            <w:pPr>
              <w:pStyle w:val="0"/>
            </w:pPr>
            <w:r>
              <w:rPr>
                <w:sz w:val="24"/>
              </w:rPr>
              <w:t xml:space="preserve">амиды</w:t>
            </w:r>
          </w:p>
        </w:tc>
        <w:tc>
          <w:tcPr>
            <w:tcW w:w="3060" w:type="dxa"/>
          </w:tcPr>
          <w:p>
            <w:pPr>
              <w:pStyle w:val="0"/>
            </w:pPr>
            <w:r>
              <w:rPr>
                <w:sz w:val="24"/>
              </w:rPr>
              <w:t xml:space="preserve">бупивакаин</w:t>
            </w:r>
          </w:p>
        </w:tc>
        <w:tc>
          <w:tcPr>
            <w:tcW w:w="3628" w:type="dxa"/>
          </w:tcPr>
          <w:p>
            <w:pPr>
              <w:pStyle w:val="0"/>
            </w:pPr>
            <w:r>
              <w:rPr>
                <w:sz w:val="24"/>
              </w:rPr>
              <w:t xml:space="preserve">лекарственные формы для парентерального или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левобупивакаин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лидокаин</w:t>
            </w:r>
          </w:p>
        </w:tc>
        <w:tc>
          <w:tcPr>
            <w:tcW w:w="3628" w:type="dxa"/>
          </w:tcPr>
          <w:p>
            <w:pPr>
              <w:pStyle w:val="0"/>
            </w:pPr>
            <w:r>
              <w:rPr>
                <w:sz w:val="24"/>
              </w:rPr>
              <w:t xml:space="preserve">жидкие лекарственные формы для местного офтальмологического и (или) наружного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ропивакаин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N02</w:t>
            </w:r>
          </w:p>
        </w:tc>
        <w:tc>
          <w:tcPr>
            <w:tcW w:w="4422" w:type="dxa"/>
          </w:tcPr>
          <w:p>
            <w:pPr>
              <w:pStyle w:val="0"/>
            </w:pPr>
            <w:r>
              <w:rPr>
                <w:sz w:val="24"/>
              </w:rPr>
              <w:t xml:space="preserve">анальгетики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N02A</w:t>
            </w:r>
          </w:p>
        </w:tc>
        <w:tc>
          <w:tcPr>
            <w:tcW w:w="4422" w:type="dxa"/>
          </w:tcPr>
          <w:p>
            <w:pPr>
              <w:pStyle w:val="0"/>
            </w:pPr>
            <w:r>
              <w:rPr>
                <w:sz w:val="24"/>
              </w:rPr>
              <w:t xml:space="preserve">опиоиды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N02AA</w:t>
            </w:r>
          </w:p>
        </w:tc>
        <w:tc>
          <w:tcPr>
            <w:tcW w:w="4422" w:type="dxa"/>
            <w:vMerge w:val="restart"/>
          </w:tcPr>
          <w:p>
            <w:pPr>
              <w:pStyle w:val="0"/>
            </w:pPr>
            <w:r>
              <w:rPr>
                <w:sz w:val="24"/>
              </w:rPr>
              <w:t xml:space="preserve">природные алкалоиды опия</w:t>
            </w:r>
          </w:p>
        </w:tc>
        <w:tc>
          <w:tcPr>
            <w:tcW w:w="3060" w:type="dxa"/>
          </w:tcPr>
          <w:p>
            <w:pPr>
              <w:pStyle w:val="0"/>
            </w:pPr>
            <w:r>
              <w:rPr>
                <w:sz w:val="24"/>
              </w:rPr>
              <w:t xml:space="preserve">морфин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налоксон + оксикодон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N02AB</w:t>
            </w:r>
          </w:p>
        </w:tc>
        <w:tc>
          <w:tcPr>
            <w:tcW w:w="4422" w:type="dxa"/>
            <w:vMerge w:val="restart"/>
          </w:tcPr>
          <w:p>
            <w:pPr>
              <w:pStyle w:val="0"/>
            </w:pPr>
            <w:r>
              <w:rPr>
                <w:sz w:val="24"/>
              </w:rPr>
              <w:t xml:space="preserve">производные фенилпиперидина</w:t>
            </w:r>
          </w:p>
        </w:tc>
        <w:tc>
          <w:tcPr>
            <w:tcW w:w="3060" w:type="dxa"/>
          </w:tcPr>
          <w:p>
            <w:pPr>
              <w:pStyle w:val="0"/>
            </w:pPr>
            <w:r>
              <w:rPr>
                <w:sz w:val="24"/>
              </w:rPr>
              <w:t xml:space="preserve">фентанил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трансдермального применения</w:t>
            </w:r>
          </w:p>
        </w:tc>
      </w:tr>
      <w:tr>
        <w:tc>
          <w:tcPr>
            <w:vMerge w:val="continue"/>
          </w:tcPr>
          <w:p/>
        </w:tc>
        <w:tc>
          <w:tcPr>
            <w:vMerge w:val="continue"/>
          </w:tcPr>
          <w:p/>
        </w:tc>
        <w:tc>
          <w:tcPr>
            <w:tcW w:w="3060" w:type="dxa"/>
          </w:tcPr>
          <w:p>
            <w:pPr>
              <w:pStyle w:val="0"/>
            </w:pPr>
            <w:r>
              <w:rPr>
                <w:sz w:val="24"/>
              </w:rPr>
              <w:t xml:space="preserve">пропионилфенилэтоксиэтилпиперидин</w:t>
            </w:r>
          </w:p>
        </w:tc>
        <w:tc>
          <w:tcPr>
            <w:tcW w:w="3628" w:type="dxa"/>
          </w:tcPr>
          <w:p>
            <w:pPr>
              <w:pStyle w:val="0"/>
            </w:pPr>
            <w:r>
              <w:rPr>
                <w:sz w:val="24"/>
              </w:rPr>
              <w:t xml:space="preserve">твердые лекарственные формы для местного подъязычного применения</w:t>
            </w:r>
          </w:p>
        </w:tc>
      </w:tr>
      <w:tr>
        <w:tc>
          <w:tcPr>
            <w:tcW w:w="1361" w:type="dxa"/>
          </w:tcPr>
          <w:p>
            <w:pPr>
              <w:pStyle w:val="0"/>
            </w:pPr>
            <w:r>
              <w:rPr>
                <w:sz w:val="24"/>
              </w:rPr>
              <w:t xml:space="preserve">N02AE</w:t>
            </w:r>
          </w:p>
        </w:tc>
        <w:tc>
          <w:tcPr>
            <w:tcW w:w="4422" w:type="dxa"/>
          </w:tcPr>
          <w:p>
            <w:pPr>
              <w:pStyle w:val="0"/>
            </w:pPr>
            <w:r>
              <w:rPr>
                <w:sz w:val="24"/>
              </w:rPr>
              <w:t xml:space="preserve">производные орипавина</w:t>
            </w:r>
          </w:p>
        </w:tc>
        <w:tc>
          <w:tcPr>
            <w:tcW w:w="3060" w:type="dxa"/>
          </w:tcPr>
          <w:p>
            <w:pPr>
              <w:pStyle w:val="0"/>
            </w:pPr>
            <w:r>
              <w:rPr>
                <w:sz w:val="24"/>
              </w:rPr>
              <w:t xml:space="preserve">бупренорфин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N02AX</w:t>
            </w:r>
          </w:p>
        </w:tc>
        <w:tc>
          <w:tcPr>
            <w:tcW w:w="4422" w:type="dxa"/>
            <w:vMerge w:val="restart"/>
          </w:tcPr>
          <w:p>
            <w:pPr>
              <w:pStyle w:val="0"/>
            </w:pPr>
            <w:r>
              <w:rPr>
                <w:sz w:val="24"/>
              </w:rPr>
              <w:t xml:space="preserve">другие опиоиды</w:t>
            </w:r>
          </w:p>
        </w:tc>
        <w:tc>
          <w:tcPr>
            <w:tcW w:w="3060" w:type="dxa"/>
          </w:tcPr>
          <w:p>
            <w:pPr>
              <w:pStyle w:val="0"/>
            </w:pPr>
            <w:r>
              <w:rPr>
                <w:sz w:val="24"/>
              </w:rPr>
              <w:t xml:space="preserve">тапентадол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трамадол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N02B</w:t>
            </w:r>
          </w:p>
        </w:tc>
        <w:tc>
          <w:tcPr>
            <w:tcW w:w="4422" w:type="dxa"/>
          </w:tcPr>
          <w:p>
            <w:pPr>
              <w:pStyle w:val="0"/>
            </w:pPr>
            <w:r>
              <w:rPr>
                <w:sz w:val="24"/>
              </w:rPr>
              <w:t xml:space="preserve">другие анальгетики и антипиретики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N02BA</w:t>
            </w:r>
          </w:p>
        </w:tc>
        <w:tc>
          <w:tcPr>
            <w:tcW w:w="4422" w:type="dxa"/>
          </w:tcPr>
          <w:p>
            <w:pPr>
              <w:pStyle w:val="0"/>
            </w:pPr>
            <w:r>
              <w:rPr>
                <w:sz w:val="24"/>
              </w:rPr>
              <w:t xml:space="preserve">салициловая кислота и ее производные</w:t>
            </w:r>
          </w:p>
        </w:tc>
        <w:tc>
          <w:tcPr>
            <w:tcW w:w="3060" w:type="dxa"/>
          </w:tcPr>
          <w:p>
            <w:pPr>
              <w:pStyle w:val="0"/>
            </w:pPr>
            <w:r>
              <w:rPr>
                <w:sz w:val="24"/>
              </w:rPr>
              <w:t xml:space="preserve">ацетилсалициловая кислота</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 за исключением таблеток шипучих</w:t>
            </w:r>
          </w:p>
        </w:tc>
      </w:tr>
      <w:tr>
        <w:tc>
          <w:tcPr>
            <w:tcW w:w="1361" w:type="dxa"/>
          </w:tcPr>
          <w:p>
            <w:pPr>
              <w:pStyle w:val="0"/>
            </w:pPr>
            <w:r>
              <w:rPr>
                <w:sz w:val="24"/>
              </w:rPr>
              <w:t xml:space="preserve">N02BE</w:t>
            </w:r>
          </w:p>
        </w:tc>
        <w:tc>
          <w:tcPr>
            <w:tcW w:w="4422" w:type="dxa"/>
          </w:tcPr>
          <w:p>
            <w:pPr>
              <w:pStyle w:val="0"/>
            </w:pPr>
            <w:r>
              <w:rPr>
                <w:sz w:val="24"/>
              </w:rPr>
              <w:t xml:space="preserve">анилиды</w:t>
            </w:r>
          </w:p>
        </w:tc>
        <w:tc>
          <w:tcPr>
            <w:tcW w:w="3060" w:type="dxa"/>
          </w:tcPr>
          <w:p>
            <w:pPr>
              <w:pStyle w:val="0"/>
            </w:pPr>
            <w:r>
              <w:rPr>
                <w:sz w:val="24"/>
              </w:rPr>
              <w:t xml:space="preserve">парацетамол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N02BF</w:t>
            </w:r>
          </w:p>
        </w:tc>
        <w:tc>
          <w:tcPr>
            <w:tcW w:w="4422" w:type="dxa"/>
          </w:tcPr>
          <w:p>
            <w:pPr>
              <w:pStyle w:val="0"/>
            </w:pPr>
            <w:r>
              <w:rPr>
                <w:sz w:val="24"/>
              </w:rPr>
              <w:t xml:space="preserve">габапентиноиды</w:t>
            </w:r>
          </w:p>
        </w:tc>
        <w:tc>
          <w:tcPr>
            <w:tcW w:w="3060" w:type="dxa"/>
          </w:tcPr>
          <w:p>
            <w:pPr>
              <w:pStyle w:val="0"/>
            </w:pPr>
            <w:r>
              <w:rPr>
                <w:sz w:val="24"/>
              </w:rPr>
              <w:t xml:space="preserve">прегабалин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N03A</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N03AA</w:t>
            </w:r>
          </w:p>
        </w:tc>
        <w:tc>
          <w:tcPr>
            <w:tcW w:w="4422" w:type="dxa"/>
            <w:vMerge w:val="restart"/>
          </w:tcPr>
          <w:p>
            <w:pPr>
              <w:pStyle w:val="0"/>
            </w:pPr>
            <w:r>
              <w:rPr>
                <w:sz w:val="24"/>
              </w:rPr>
              <w:t xml:space="preserve">барбитураты и их производные</w:t>
            </w:r>
          </w:p>
        </w:tc>
        <w:tc>
          <w:tcPr>
            <w:tcW w:w="3060" w:type="dxa"/>
          </w:tcPr>
          <w:p>
            <w:pPr>
              <w:pStyle w:val="0"/>
            </w:pPr>
            <w:r>
              <w:rPr>
                <w:sz w:val="24"/>
              </w:rPr>
              <w:t xml:space="preserve">бензобарбитал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фенобарбитал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N03AB</w:t>
            </w:r>
          </w:p>
        </w:tc>
        <w:tc>
          <w:tcPr>
            <w:tcW w:w="4422" w:type="dxa"/>
          </w:tcPr>
          <w:p>
            <w:pPr>
              <w:pStyle w:val="0"/>
            </w:pPr>
            <w:r>
              <w:rPr>
                <w:sz w:val="24"/>
              </w:rPr>
              <w:t xml:space="preserve">производные гидантоина</w:t>
            </w:r>
          </w:p>
        </w:tc>
        <w:tc>
          <w:tcPr>
            <w:tcW w:w="3060" w:type="dxa"/>
          </w:tcPr>
          <w:p>
            <w:pPr>
              <w:pStyle w:val="0"/>
            </w:pPr>
            <w:r>
              <w:rPr>
                <w:sz w:val="24"/>
              </w:rPr>
              <w:t xml:space="preserve">фенитоин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N03AD</w:t>
            </w:r>
          </w:p>
        </w:tc>
        <w:tc>
          <w:tcPr>
            <w:tcW w:w="4422" w:type="dxa"/>
          </w:tcPr>
          <w:p>
            <w:pPr>
              <w:pStyle w:val="0"/>
            </w:pPr>
            <w:r>
              <w:rPr>
                <w:sz w:val="24"/>
              </w:rPr>
              <w:t xml:space="preserve">производные сукцинимида</w:t>
            </w:r>
          </w:p>
        </w:tc>
        <w:tc>
          <w:tcPr>
            <w:tcW w:w="3060" w:type="dxa"/>
          </w:tcPr>
          <w:p>
            <w:pPr>
              <w:pStyle w:val="0"/>
            </w:pPr>
            <w:r>
              <w:rPr>
                <w:sz w:val="24"/>
              </w:rPr>
              <w:t xml:space="preserve">этосуксимид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N03AE</w:t>
            </w:r>
          </w:p>
        </w:tc>
        <w:tc>
          <w:tcPr>
            <w:tcW w:w="4422" w:type="dxa"/>
          </w:tcPr>
          <w:p>
            <w:pPr>
              <w:pStyle w:val="0"/>
            </w:pPr>
            <w:r>
              <w:rPr>
                <w:sz w:val="24"/>
              </w:rPr>
              <w:t xml:space="preserve">производные бензодиазепина</w:t>
            </w:r>
          </w:p>
        </w:tc>
        <w:tc>
          <w:tcPr>
            <w:tcW w:w="3060" w:type="dxa"/>
          </w:tcPr>
          <w:p>
            <w:pPr>
              <w:pStyle w:val="0"/>
            </w:pPr>
            <w:r>
              <w:rPr>
                <w:sz w:val="24"/>
              </w:rPr>
              <w:t xml:space="preserve">клоназепам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N03AF</w:t>
            </w:r>
          </w:p>
        </w:tc>
        <w:tc>
          <w:tcPr>
            <w:tcW w:w="4422" w:type="dxa"/>
            <w:vMerge w:val="restart"/>
          </w:tcPr>
          <w:p>
            <w:pPr>
              <w:pStyle w:val="0"/>
            </w:pPr>
            <w:r>
              <w:rPr>
                <w:sz w:val="24"/>
              </w:rPr>
              <w:t xml:space="preserve">производные карбоксамида</w:t>
            </w:r>
          </w:p>
        </w:tc>
        <w:tc>
          <w:tcPr>
            <w:tcW w:w="3060" w:type="dxa"/>
          </w:tcPr>
          <w:p>
            <w:pPr>
              <w:pStyle w:val="0"/>
            </w:pPr>
            <w:r>
              <w:rPr>
                <w:sz w:val="24"/>
              </w:rPr>
              <w:t xml:space="preserve">карбамазепин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окскарбазепин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N03AG</w:t>
            </w:r>
          </w:p>
        </w:tc>
        <w:tc>
          <w:tcPr>
            <w:tcW w:w="4422" w:type="dxa"/>
          </w:tcPr>
          <w:p>
            <w:pPr>
              <w:pStyle w:val="0"/>
            </w:pPr>
            <w:r>
              <w:rPr>
                <w:sz w:val="24"/>
              </w:rPr>
              <w:t xml:space="preserve">производные жирных кислот</w:t>
            </w:r>
          </w:p>
        </w:tc>
        <w:tc>
          <w:tcPr>
            <w:tcW w:w="3060" w:type="dxa"/>
          </w:tcPr>
          <w:p>
            <w:pPr>
              <w:pStyle w:val="0"/>
            </w:pPr>
            <w:r>
              <w:rPr>
                <w:sz w:val="24"/>
              </w:rPr>
              <w:t xml:space="preserve">вальпроевая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N03AX</w:t>
            </w:r>
          </w:p>
        </w:tc>
        <w:tc>
          <w:tcPr>
            <w:tcW w:w="4422" w:type="dxa"/>
            <w:vMerge w:val="restart"/>
          </w:tcPr>
          <w:p>
            <w:pPr>
              <w:pStyle w:val="0"/>
            </w:pPr>
            <w:r>
              <w:rPr>
                <w:sz w:val="24"/>
              </w:rPr>
              <w:t xml:space="preserve">другие противоэпилептические средства</w:t>
            </w:r>
          </w:p>
        </w:tc>
        <w:tc>
          <w:tcPr>
            <w:tcW w:w="3060" w:type="dxa"/>
          </w:tcPr>
          <w:p>
            <w:pPr>
              <w:pStyle w:val="0"/>
            </w:pPr>
            <w:r>
              <w:rPr>
                <w:sz w:val="24"/>
              </w:rPr>
              <w:t xml:space="preserve">бриварацетам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лакосамид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леветирацетам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перампанел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топирамат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w:t>
            </w:r>
          </w:p>
        </w:tc>
        <w:tc>
          <w:tcPr>
            <w:tcW w:w="4422" w:type="dxa"/>
          </w:tcPr>
          <w:p>
            <w:pPr>
              <w:pStyle w:val="0"/>
            </w:pPr>
            <w:r>
              <w:rPr>
                <w:sz w:val="24"/>
              </w:rPr>
              <w:t xml:space="preserve">противопаркинсонические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N04A</w:t>
            </w:r>
          </w:p>
        </w:tc>
        <w:tc>
          <w:tcPr>
            <w:tcW w:w="4422" w:type="dxa"/>
          </w:tcPr>
          <w:p>
            <w:pPr>
              <w:pStyle w:val="0"/>
            </w:pPr>
            <w:r>
              <w:rPr>
                <w:sz w:val="24"/>
              </w:rPr>
              <w:t xml:space="preserve">антихолинергические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N04AA</w:t>
            </w:r>
          </w:p>
        </w:tc>
        <w:tc>
          <w:tcPr>
            <w:tcW w:w="4422" w:type="dxa"/>
            <w:vMerge w:val="restart"/>
          </w:tcPr>
          <w:p>
            <w:pPr>
              <w:pStyle w:val="0"/>
            </w:pPr>
            <w:r>
              <w:rPr>
                <w:sz w:val="24"/>
              </w:rPr>
              <w:t xml:space="preserve">третичные амины</w:t>
            </w:r>
          </w:p>
        </w:tc>
        <w:tc>
          <w:tcPr>
            <w:tcW w:w="3060" w:type="dxa"/>
          </w:tcPr>
          <w:p>
            <w:pPr>
              <w:pStyle w:val="0"/>
            </w:pPr>
            <w:r>
              <w:rPr>
                <w:sz w:val="24"/>
              </w:rPr>
              <w:t xml:space="preserve">бипериден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тригексифенидил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w:t>
            </w:r>
          </w:p>
        </w:tc>
        <w:tc>
          <w:tcPr>
            <w:tcW w:w="4422" w:type="dxa"/>
          </w:tcPr>
          <w:p>
            <w:pPr>
              <w:pStyle w:val="0"/>
            </w:pPr>
            <w:r>
              <w:rPr>
                <w:sz w:val="24"/>
              </w:rPr>
              <w:t xml:space="preserve">дофаминергические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N04BA</w:t>
            </w:r>
          </w:p>
        </w:tc>
        <w:tc>
          <w:tcPr>
            <w:tcW w:w="4422" w:type="dxa"/>
            <w:vMerge w:val="restart"/>
          </w:tcPr>
          <w:p>
            <w:pPr>
              <w:pStyle w:val="0"/>
            </w:pPr>
            <w:r>
              <w:rPr>
                <w:sz w:val="24"/>
              </w:rPr>
              <w:t xml:space="preserve">ДОФА и его производные</w:t>
            </w:r>
          </w:p>
        </w:tc>
        <w:tc>
          <w:tcPr>
            <w:tcW w:w="3060" w:type="dxa"/>
          </w:tcPr>
          <w:p>
            <w:pPr>
              <w:pStyle w:val="0"/>
            </w:pPr>
            <w:r>
              <w:rPr>
                <w:sz w:val="24"/>
              </w:rPr>
              <w:t xml:space="preserve">леводопа + [бенсеразид]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леводопа + [карбидопа]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N04BB</w:t>
            </w:r>
          </w:p>
        </w:tc>
        <w:tc>
          <w:tcPr>
            <w:tcW w:w="4422" w:type="dxa"/>
          </w:tcPr>
          <w:p>
            <w:pPr>
              <w:pStyle w:val="0"/>
            </w:pPr>
            <w:r>
              <w:rPr>
                <w:sz w:val="24"/>
              </w:rPr>
              <w:t xml:space="preserve">производные адамантана</w:t>
            </w:r>
          </w:p>
        </w:tc>
        <w:tc>
          <w:tcPr>
            <w:tcW w:w="3060" w:type="dxa"/>
          </w:tcPr>
          <w:p>
            <w:pPr>
              <w:pStyle w:val="0"/>
            </w:pPr>
            <w:r>
              <w:rPr>
                <w:sz w:val="24"/>
              </w:rPr>
              <w:t xml:space="preserve">амантадин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N04BC</w:t>
            </w:r>
          </w:p>
        </w:tc>
        <w:tc>
          <w:tcPr>
            <w:tcW w:w="4422" w:type="dxa"/>
            <w:vMerge w:val="restart"/>
          </w:tcPr>
          <w:p>
            <w:pPr>
              <w:pStyle w:val="0"/>
            </w:pPr>
            <w:r>
              <w:rPr>
                <w:sz w:val="24"/>
              </w:rPr>
              <w:t xml:space="preserve">агонисты дофаминовых рецепторов</w:t>
            </w:r>
          </w:p>
        </w:tc>
        <w:tc>
          <w:tcPr>
            <w:tcW w:w="3060" w:type="dxa"/>
          </w:tcPr>
          <w:p>
            <w:pPr>
              <w:pStyle w:val="0"/>
            </w:pPr>
            <w:r>
              <w:rPr>
                <w:sz w:val="24"/>
              </w:rPr>
              <w:t xml:space="preserve">бромокриптин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пирибедил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прамипексол</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N05</w:t>
            </w:r>
          </w:p>
        </w:tc>
        <w:tc>
          <w:tcPr>
            <w:tcW w:w="4422" w:type="dxa"/>
          </w:tcPr>
          <w:p>
            <w:pPr>
              <w:pStyle w:val="0"/>
            </w:pPr>
            <w:r>
              <w:rPr>
                <w:sz w:val="24"/>
              </w:rPr>
              <w:t xml:space="preserve">психолептики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N05A</w:t>
            </w:r>
          </w:p>
        </w:tc>
        <w:tc>
          <w:tcPr>
            <w:tcW w:w="4422" w:type="dxa"/>
          </w:tcPr>
          <w:p>
            <w:pPr>
              <w:pStyle w:val="0"/>
            </w:pPr>
            <w:r>
              <w:rPr>
                <w:sz w:val="24"/>
              </w:rPr>
              <w:t xml:space="preserve">антипсихотические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N05AA</w:t>
            </w:r>
          </w:p>
        </w:tc>
        <w:tc>
          <w:tcPr>
            <w:tcW w:w="4422" w:type="dxa"/>
            <w:vMerge w:val="restart"/>
          </w:tcPr>
          <w:p>
            <w:pPr>
              <w:pStyle w:val="0"/>
            </w:pPr>
            <w:r>
              <w:rPr>
                <w:sz w:val="24"/>
              </w:rPr>
              <w:t xml:space="preserve">алифатические производные фенотиазина</w:t>
            </w:r>
          </w:p>
        </w:tc>
        <w:tc>
          <w:tcPr>
            <w:tcW w:w="3060" w:type="dxa"/>
          </w:tcPr>
          <w:p>
            <w:pPr>
              <w:pStyle w:val="0"/>
            </w:pPr>
            <w:r>
              <w:rPr>
                <w:sz w:val="24"/>
              </w:rPr>
              <w:t xml:space="preserve">левомепромазин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N05AB</w:t>
            </w:r>
          </w:p>
        </w:tc>
        <w:tc>
          <w:tcPr>
            <w:tcW w:w="4422" w:type="dxa"/>
            <w:vMerge w:val="restart"/>
          </w:tcPr>
          <w:p>
            <w:pPr>
              <w:pStyle w:val="0"/>
            </w:pPr>
            <w:r>
              <w:rPr>
                <w:sz w:val="24"/>
              </w:rPr>
              <w:t xml:space="preserve">пиперазиновые производные фенотиазина</w:t>
            </w:r>
          </w:p>
        </w:tc>
        <w:tc>
          <w:tcPr>
            <w:tcW w:w="3060" w:type="dxa"/>
          </w:tcPr>
          <w:p>
            <w:pPr>
              <w:pStyle w:val="0"/>
            </w:pPr>
            <w:r>
              <w:rPr>
                <w:sz w:val="24"/>
              </w:rPr>
              <w:t xml:space="preserve">перфеназин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трифлуоперазин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флуфеназин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N05AC</w:t>
            </w:r>
          </w:p>
        </w:tc>
        <w:tc>
          <w:tcPr>
            <w:tcW w:w="4422" w:type="dxa"/>
            <w:vMerge w:val="restart"/>
          </w:tcPr>
          <w:p>
            <w:pPr>
              <w:pStyle w:val="0"/>
            </w:pPr>
            <w:r>
              <w:rPr>
                <w:sz w:val="24"/>
              </w:rPr>
              <w:t xml:space="preserve">пиперидиновые производные фенотиазина</w:t>
            </w:r>
          </w:p>
        </w:tc>
        <w:tc>
          <w:tcPr>
            <w:tcW w:w="3060" w:type="dxa"/>
          </w:tcPr>
          <w:p>
            <w:pPr>
              <w:pStyle w:val="0"/>
            </w:pPr>
            <w:r>
              <w:rPr>
                <w:sz w:val="24"/>
              </w:rPr>
              <w:t xml:space="preserve">перициазин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тиоридазин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N05AD</w:t>
            </w:r>
          </w:p>
        </w:tc>
        <w:tc>
          <w:tcPr>
            <w:tcW w:w="4422" w:type="dxa"/>
            <w:vMerge w:val="restart"/>
          </w:tcPr>
          <w:p>
            <w:pPr>
              <w:pStyle w:val="0"/>
            </w:pPr>
            <w:r>
              <w:rPr>
                <w:sz w:val="24"/>
              </w:rPr>
              <w:t xml:space="preserve">производные бутирофенона</w:t>
            </w:r>
          </w:p>
        </w:tc>
        <w:tc>
          <w:tcPr>
            <w:tcW w:w="3060" w:type="dxa"/>
          </w:tcPr>
          <w:p>
            <w:pPr>
              <w:pStyle w:val="0"/>
            </w:pPr>
            <w:r>
              <w:rPr>
                <w:sz w:val="24"/>
              </w:rPr>
              <w:t xml:space="preserve">галоперидол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дроперидол</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N05AE</w:t>
            </w:r>
          </w:p>
        </w:tc>
        <w:tc>
          <w:tcPr>
            <w:tcW w:w="4422" w:type="dxa"/>
            <w:vMerge w:val="restart"/>
          </w:tcPr>
          <w:p>
            <w:pPr>
              <w:pStyle w:val="0"/>
            </w:pPr>
            <w:r>
              <w:rPr>
                <w:sz w:val="24"/>
              </w:rPr>
              <w:t xml:space="preserve">производные индола</w:t>
            </w:r>
          </w:p>
        </w:tc>
        <w:tc>
          <w:tcPr>
            <w:tcW w:w="3060" w:type="dxa"/>
          </w:tcPr>
          <w:p>
            <w:pPr>
              <w:pStyle w:val="0"/>
            </w:pPr>
            <w:r>
              <w:rPr>
                <w:sz w:val="24"/>
              </w:rPr>
              <w:t xml:space="preserve">луразидон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сертиндол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N05AF</w:t>
            </w:r>
          </w:p>
        </w:tc>
        <w:tc>
          <w:tcPr>
            <w:tcW w:w="4422" w:type="dxa"/>
            <w:vMerge w:val="restart"/>
          </w:tcPr>
          <w:p>
            <w:pPr>
              <w:pStyle w:val="0"/>
            </w:pPr>
            <w:r>
              <w:rPr>
                <w:sz w:val="24"/>
              </w:rPr>
              <w:t xml:space="preserve">производные тиоксантена</w:t>
            </w:r>
          </w:p>
        </w:tc>
        <w:tc>
          <w:tcPr>
            <w:tcW w:w="3060" w:type="dxa"/>
          </w:tcPr>
          <w:p>
            <w:pPr>
              <w:pStyle w:val="0"/>
            </w:pPr>
            <w:r>
              <w:rPr>
                <w:sz w:val="24"/>
              </w:rPr>
              <w:t xml:space="preserve">зуклопентиксол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N05AH</w:t>
            </w:r>
          </w:p>
        </w:tc>
        <w:tc>
          <w:tcPr>
            <w:tcW w:w="4422" w:type="dxa"/>
            <w:vMerge w:val="restart"/>
          </w:tcPr>
          <w:p>
            <w:pPr>
              <w:pStyle w:val="0"/>
            </w:pPr>
            <w:r>
              <w:rPr>
                <w:sz w:val="24"/>
              </w:rPr>
              <w:t xml:space="preserve">диазепины, оксазепины, тиазепины и оксепины</w:t>
            </w:r>
          </w:p>
        </w:tc>
        <w:tc>
          <w:tcPr>
            <w:tcW w:w="3060" w:type="dxa"/>
          </w:tcPr>
          <w:p>
            <w:pPr>
              <w:pStyle w:val="0"/>
            </w:pPr>
            <w:r>
              <w:rPr>
                <w:sz w:val="24"/>
              </w:rPr>
              <w:t xml:space="preserve">кветиапин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оланзапин</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N05AL</w:t>
            </w:r>
          </w:p>
        </w:tc>
        <w:tc>
          <w:tcPr>
            <w:tcW w:w="4422" w:type="dxa"/>
          </w:tcPr>
          <w:p>
            <w:pPr>
              <w:pStyle w:val="0"/>
            </w:pPr>
            <w:r>
              <w:rPr>
                <w:sz w:val="24"/>
              </w:rPr>
              <w:t xml:space="preserve">бензамиды</w:t>
            </w:r>
          </w:p>
        </w:tc>
        <w:tc>
          <w:tcPr>
            <w:tcW w:w="3060" w:type="dxa"/>
          </w:tcPr>
          <w:p>
            <w:pPr>
              <w:pStyle w:val="0"/>
            </w:pPr>
            <w:r>
              <w:rPr>
                <w:sz w:val="24"/>
              </w:rPr>
              <w:t xml:space="preserve">сульпирид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N05AX</w:t>
            </w:r>
          </w:p>
        </w:tc>
        <w:tc>
          <w:tcPr>
            <w:tcW w:w="4422" w:type="dxa"/>
            <w:vMerge w:val="restart"/>
          </w:tcPr>
          <w:p>
            <w:pPr>
              <w:pStyle w:val="0"/>
            </w:pPr>
            <w:r>
              <w:rPr>
                <w:sz w:val="24"/>
              </w:rPr>
              <w:t xml:space="preserve">другие антипсихотические средства</w:t>
            </w:r>
          </w:p>
        </w:tc>
        <w:tc>
          <w:tcPr>
            <w:tcW w:w="3060" w:type="dxa"/>
          </w:tcPr>
          <w:p>
            <w:pPr>
              <w:pStyle w:val="0"/>
            </w:pPr>
            <w:r>
              <w:rPr>
                <w:sz w:val="24"/>
              </w:rPr>
              <w:t xml:space="preserve">карипразин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палиперидон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рисперидон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N05B</w:t>
            </w:r>
          </w:p>
        </w:tc>
        <w:tc>
          <w:tcPr>
            <w:tcW w:w="4422" w:type="dxa"/>
          </w:tcPr>
          <w:p>
            <w:pPr>
              <w:pStyle w:val="0"/>
            </w:pPr>
            <w:r>
              <w:rPr>
                <w:sz w:val="24"/>
              </w:rPr>
              <w:t xml:space="preserve">анксиолитические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N05BA</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диазепам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оксазепам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N05BB</w:t>
            </w:r>
          </w:p>
        </w:tc>
        <w:tc>
          <w:tcPr>
            <w:tcW w:w="4422" w:type="dxa"/>
          </w:tcPr>
          <w:p>
            <w:pPr>
              <w:pStyle w:val="0"/>
            </w:pPr>
            <w:r>
              <w:rPr>
                <w:sz w:val="24"/>
              </w:rPr>
              <w:t xml:space="preserve">производные дифенилметана</w:t>
            </w:r>
          </w:p>
        </w:tc>
        <w:tc>
          <w:tcPr>
            <w:tcW w:w="3060" w:type="dxa"/>
          </w:tcPr>
          <w:p>
            <w:pPr>
              <w:pStyle w:val="0"/>
            </w:pPr>
            <w:r>
              <w:rPr>
                <w:sz w:val="24"/>
              </w:rPr>
              <w:t xml:space="preserve">гидроксизин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N05BX</w:t>
            </w:r>
          </w:p>
        </w:tc>
        <w:tc>
          <w:tcPr>
            <w:tcW w:w="4422" w:type="dxa"/>
          </w:tcPr>
          <w:p>
            <w:pPr>
              <w:pStyle w:val="0"/>
            </w:pPr>
            <w:r>
              <w:rPr>
                <w:sz w:val="24"/>
              </w:rPr>
              <w:t xml:space="preserve">другие анксиолитические средства</w:t>
            </w:r>
          </w:p>
        </w:tc>
        <w:tc>
          <w:tcPr>
            <w:tcW w:w="3060" w:type="dxa"/>
          </w:tcPr>
          <w:p>
            <w:pPr>
              <w:pStyle w:val="0"/>
            </w:pPr>
            <w:r>
              <w:rPr>
                <w:sz w:val="24"/>
              </w:rPr>
              <w:t xml:space="preserve">бромдигидрохлорфенилбензодиазепин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w:t>
            </w:r>
          </w:p>
        </w:tc>
        <w:tc>
          <w:tcPr>
            <w:tcW w:w="4422" w:type="dxa"/>
          </w:tcPr>
          <w:p>
            <w:pPr>
              <w:pStyle w:val="0"/>
            </w:pPr>
            <w:r>
              <w:rPr>
                <w:sz w:val="24"/>
              </w:rPr>
              <w:t xml:space="preserve">снотворные и седативные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N05CD</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мидазолам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нитразепам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N05CF</w:t>
            </w:r>
          </w:p>
        </w:tc>
        <w:tc>
          <w:tcPr>
            <w:tcW w:w="4422" w:type="dxa"/>
          </w:tcPr>
          <w:p>
            <w:pPr>
              <w:pStyle w:val="0"/>
            </w:pPr>
            <w:r>
              <w:rPr>
                <w:sz w:val="24"/>
              </w:rPr>
              <w:t xml:space="preserve">бензодиазепиноподобные средства</w:t>
            </w:r>
          </w:p>
        </w:tc>
        <w:tc>
          <w:tcPr>
            <w:tcW w:w="3060" w:type="dxa"/>
          </w:tcPr>
          <w:p>
            <w:pPr>
              <w:pStyle w:val="0"/>
            </w:pPr>
            <w:r>
              <w:rPr>
                <w:sz w:val="24"/>
              </w:rPr>
              <w:t xml:space="preserve">зопиклон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w:t>
            </w:r>
          </w:p>
        </w:tc>
        <w:tc>
          <w:tcPr>
            <w:tcW w:w="4422" w:type="dxa"/>
          </w:tcPr>
          <w:p>
            <w:pPr>
              <w:pStyle w:val="0"/>
            </w:pPr>
            <w:r>
              <w:rPr>
                <w:sz w:val="24"/>
              </w:rPr>
              <w:t xml:space="preserve">психоаналептики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N06A</w:t>
            </w:r>
          </w:p>
        </w:tc>
        <w:tc>
          <w:tcPr>
            <w:tcW w:w="4422" w:type="dxa"/>
          </w:tcPr>
          <w:p>
            <w:pPr>
              <w:pStyle w:val="0"/>
            </w:pPr>
            <w:r>
              <w:rPr>
                <w:sz w:val="24"/>
              </w:rPr>
              <w:t xml:space="preserve">антидепрессанты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N06AA</w:t>
            </w:r>
          </w:p>
        </w:tc>
        <w:tc>
          <w:tcPr>
            <w:tcW w:w="4422" w:type="dxa"/>
            <w:vMerge w:val="restart"/>
          </w:tcPr>
          <w:p>
            <w:pPr>
              <w:pStyle w:val="0"/>
            </w:pPr>
            <w:r>
              <w:rPr>
                <w:sz w:val="24"/>
              </w:rPr>
              <w:t xml:space="preserve">неселективные ингибиторы обратного захвата моноаминов</w:t>
            </w:r>
          </w:p>
        </w:tc>
        <w:tc>
          <w:tcPr>
            <w:tcW w:w="3060" w:type="dxa"/>
          </w:tcPr>
          <w:p>
            <w:pPr>
              <w:pStyle w:val="0"/>
            </w:pPr>
            <w:r>
              <w:rPr>
                <w:sz w:val="24"/>
              </w:rPr>
              <w:t xml:space="preserve">амитриптилин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имипрамин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кломипрамин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N06AB</w:t>
            </w:r>
          </w:p>
        </w:tc>
        <w:tc>
          <w:tcPr>
            <w:tcW w:w="4422" w:type="dxa"/>
            <w:vMerge w:val="restart"/>
          </w:tcPr>
          <w:p>
            <w:pPr>
              <w:pStyle w:val="0"/>
            </w:pPr>
            <w:r>
              <w:rPr>
                <w:sz w:val="24"/>
              </w:rPr>
              <w:t xml:space="preserve">селективные ингибиторы обратного захвата серотонина</w:t>
            </w:r>
          </w:p>
        </w:tc>
        <w:tc>
          <w:tcPr>
            <w:tcW w:w="3060" w:type="dxa"/>
          </w:tcPr>
          <w:p>
            <w:pPr>
              <w:pStyle w:val="0"/>
            </w:pPr>
            <w:r>
              <w:rPr>
                <w:sz w:val="24"/>
              </w:rPr>
              <w:t xml:space="preserve">пароксетин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сертралин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флуоксетин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N06AX</w:t>
            </w:r>
          </w:p>
        </w:tc>
        <w:tc>
          <w:tcPr>
            <w:tcW w:w="4422" w:type="dxa"/>
            <w:vMerge w:val="restart"/>
          </w:tcPr>
          <w:p>
            <w:pPr>
              <w:pStyle w:val="0"/>
            </w:pPr>
            <w:r>
              <w:rPr>
                <w:sz w:val="24"/>
              </w:rPr>
              <w:t xml:space="preserve">другие антидепрессанты</w:t>
            </w:r>
          </w:p>
        </w:tc>
        <w:tc>
          <w:tcPr>
            <w:tcW w:w="3060" w:type="dxa"/>
          </w:tcPr>
          <w:p>
            <w:pPr>
              <w:pStyle w:val="0"/>
            </w:pPr>
            <w:r>
              <w:rPr>
                <w:sz w:val="24"/>
              </w:rPr>
              <w:t xml:space="preserve">агомелатин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пипофезин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N06B</w:t>
            </w:r>
          </w:p>
        </w:tc>
        <w:tc>
          <w:tcPr>
            <w:tcW w:w="4422" w:type="dxa"/>
          </w:tcPr>
          <w:p>
            <w:pPr>
              <w:pStyle w:val="0"/>
            </w:pPr>
            <w:r>
              <w:rPr>
                <w:sz w:val="24"/>
              </w:rPr>
              <w:t xml:space="preserve">психостимуляторы, средства, применяемые при синдроме дефицита внимания с гиперактивностью, и ноотропные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N06BC</w:t>
            </w:r>
          </w:p>
        </w:tc>
        <w:tc>
          <w:tcPr>
            <w:tcW w:w="4422" w:type="dxa"/>
          </w:tcPr>
          <w:p>
            <w:pPr>
              <w:pStyle w:val="0"/>
            </w:pPr>
            <w:r>
              <w:rPr>
                <w:sz w:val="24"/>
              </w:rPr>
              <w:t xml:space="preserve">производные ксантина</w:t>
            </w:r>
          </w:p>
        </w:tc>
        <w:tc>
          <w:tcPr>
            <w:tcW w:w="3060" w:type="dxa"/>
          </w:tcPr>
          <w:p>
            <w:pPr>
              <w:pStyle w:val="0"/>
            </w:pPr>
            <w:r>
              <w:rPr>
                <w:sz w:val="24"/>
              </w:rPr>
              <w:t xml:space="preserve">кофеин</w:t>
            </w:r>
          </w:p>
        </w:tc>
        <w:tc>
          <w:tcPr>
            <w:tcW w:w="3628" w:type="dxa"/>
          </w:tcPr>
          <w:p>
            <w:pPr>
              <w:pStyle w:val="0"/>
            </w:pPr>
            <w:r>
              <w:rPr>
                <w:sz w:val="24"/>
              </w:rPr>
              <w:t xml:space="preserve">жидкие лекарственные формы для парентерального и (или) субконъюнктивального применения</w:t>
            </w:r>
          </w:p>
        </w:tc>
      </w:tr>
      <w:tr>
        <w:tc>
          <w:tcPr>
            <w:tcW w:w="1361" w:type="dxa"/>
            <w:vMerge w:val="restart"/>
          </w:tcPr>
          <w:p>
            <w:pPr>
              <w:pStyle w:val="0"/>
            </w:pPr>
            <w:r>
              <w:rPr>
                <w:sz w:val="24"/>
              </w:rPr>
              <w:t xml:space="preserve">N06BX</w:t>
            </w:r>
          </w:p>
        </w:tc>
        <w:tc>
          <w:tcPr>
            <w:tcW w:w="4422" w:type="dxa"/>
            <w:vMerge w:val="restart"/>
          </w:tcPr>
          <w:p>
            <w:pPr>
              <w:pStyle w:val="0"/>
            </w:pPr>
            <w:r>
              <w:rPr>
                <w:sz w:val="24"/>
              </w:rPr>
              <w:t xml:space="preserve">другие психостимуляторы и ноотропные средства</w:t>
            </w:r>
          </w:p>
        </w:tc>
        <w:tc>
          <w:tcPr>
            <w:tcW w:w="3060" w:type="dxa"/>
          </w:tcPr>
          <w:p>
            <w:pPr>
              <w:pStyle w:val="0"/>
            </w:pPr>
            <w:r>
              <w:rPr>
                <w:sz w:val="24"/>
              </w:rPr>
              <w:t xml:space="preserve">винпоцетин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глицин</w:t>
            </w:r>
          </w:p>
        </w:tc>
        <w:tc>
          <w:tcPr>
            <w:tcW w:w="3628" w:type="dxa"/>
          </w:tcPr>
          <w:p>
            <w:pPr>
              <w:pStyle w:val="0"/>
            </w:pPr>
            <w:r>
              <w:rPr>
                <w:sz w:val="24"/>
              </w:rPr>
              <w:t xml:space="preserve">твердые лекарственные формы для местного подъязычного и (или) защечного применения</w:t>
            </w:r>
          </w:p>
        </w:tc>
      </w:tr>
      <w:tr>
        <w:tc>
          <w:tcPr>
            <w:vMerge w:val="continue"/>
          </w:tcPr>
          <w:p/>
        </w:tc>
        <w:tc>
          <w:tcPr>
            <w:vMerge w:val="continue"/>
          </w:tcPr>
          <w:p/>
        </w:tc>
        <w:tc>
          <w:tcPr>
            <w:tcW w:w="3060" w:type="dxa"/>
          </w:tcPr>
          <w:p>
            <w:pPr>
              <w:pStyle w:val="0"/>
            </w:pPr>
            <w:r>
              <w:rPr>
                <w:sz w:val="24"/>
              </w:rPr>
              <w:t xml:space="preserve">метионил-глутамил-гистидил-фенилаланил-пролил-глицил-пролин</w:t>
            </w:r>
          </w:p>
        </w:tc>
        <w:tc>
          <w:tcPr>
            <w:tcW w:w="3628" w:type="dxa"/>
          </w:tcPr>
          <w:p>
            <w:pPr>
              <w:pStyle w:val="0"/>
            </w:pPr>
            <w:r>
              <w:rPr>
                <w:sz w:val="24"/>
              </w:rPr>
              <w:t xml:space="preserve">жидкие лекарственные формы для местного назального применения</w:t>
            </w:r>
          </w:p>
        </w:tc>
      </w:tr>
      <w:tr>
        <w:tc>
          <w:tcPr>
            <w:vMerge w:val="continue"/>
          </w:tcPr>
          <w:p/>
        </w:tc>
        <w:tc>
          <w:tcPr>
            <w:vMerge w:val="continue"/>
          </w:tcPr>
          <w:p/>
        </w:tc>
        <w:tc>
          <w:tcPr>
            <w:tcW w:w="3060" w:type="dxa"/>
          </w:tcPr>
          <w:p>
            <w:pPr>
              <w:pStyle w:val="0"/>
            </w:pPr>
            <w:r>
              <w:rPr>
                <w:sz w:val="24"/>
              </w:rPr>
              <w:t xml:space="preserve">пирацетам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полипептиды коры головного мозга скота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фонтурацетам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пептиды головного мозга свиньи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цитиколин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N06D</w:t>
            </w:r>
          </w:p>
        </w:tc>
        <w:tc>
          <w:tcPr>
            <w:tcW w:w="4422" w:type="dxa"/>
          </w:tcPr>
          <w:p>
            <w:pPr>
              <w:pStyle w:val="0"/>
            </w:pPr>
            <w:r>
              <w:rPr>
                <w:sz w:val="24"/>
              </w:rPr>
              <w:t xml:space="preserve">средства для лечения деменции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N06DA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галантамин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ривастигмин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мягкие лекарственные формы для наружного трансдермального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N06DX</w:t>
            </w:r>
          </w:p>
        </w:tc>
        <w:tc>
          <w:tcPr>
            <w:tcW w:w="4422" w:type="dxa"/>
          </w:tcPr>
          <w:p>
            <w:pPr>
              <w:pStyle w:val="0"/>
            </w:pPr>
            <w:r>
              <w:rPr>
                <w:sz w:val="24"/>
              </w:rPr>
              <w:t xml:space="preserve">другие средства для лечения деменции</w:t>
            </w:r>
          </w:p>
        </w:tc>
        <w:tc>
          <w:tcPr>
            <w:tcW w:w="3060" w:type="dxa"/>
          </w:tcPr>
          <w:p>
            <w:pPr>
              <w:pStyle w:val="0"/>
            </w:pPr>
            <w:r>
              <w:rPr>
                <w:sz w:val="24"/>
              </w:rPr>
              <w:t xml:space="preserve">мемантин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N07A</w:t>
            </w:r>
          </w:p>
        </w:tc>
        <w:tc>
          <w:tcPr>
            <w:tcW w:w="4422" w:type="dxa"/>
          </w:tcPr>
          <w:p>
            <w:pPr>
              <w:pStyle w:val="0"/>
            </w:pPr>
            <w:r>
              <w:rPr>
                <w:sz w:val="24"/>
              </w:rPr>
              <w:t xml:space="preserve">парасимпатомиметики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N07AA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неостигмина метилсульфат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пиридостигмина 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N07AX</w:t>
            </w:r>
          </w:p>
        </w:tc>
        <w:tc>
          <w:tcPr>
            <w:tcW w:w="4422" w:type="dxa"/>
          </w:tcPr>
          <w:p>
            <w:pPr>
              <w:pStyle w:val="0"/>
            </w:pPr>
            <w:r>
              <w:rPr>
                <w:sz w:val="24"/>
              </w:rPr>
              <w:t xml:space="preserve">другие парасимпатомиметики</w:t>
            </w:r>
          </w:p>
        </w:tc>
        <w:tc>
          <w:tcPr>
            <w:tcW w:w="3060" w:type="dxa"/>
          </w:tcPr>
          <w:p>
            <w:pPr>
              <w:pStyle w:val="0"/>
            </w:pPr>
            <w:r>
              <w:rPr>
                <w:sz w:val="24"/>
              </w:rPr>
              <w:t xml:space="preserve">холина альфосцерат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N07B</w:t>
            </w:r>
          </w:p>
        </w:tc>
        <w:tc>
          <w:tcPr>
            <w:tcW w:w="4422" w:type="dxa"/>
          </w:tcPr>
          <w:p>
            <w:pPr>
              <w:pStyle w:val="0"/>
            </w:pPr>
            <w:r>
              <w:rPr>
                <w:sz w:val="24"/>
              </w:rPr>
              <w:t xml:space="preserve">средства, применяемые при аддиктивных расстройствах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N07BB</w:t>
            </w:r>
          </w:p>
        </w:tc>
        <w:tc>
          <w:tcPr>
            <w:tcW w:w="4422" w:type="dxa"/>
          </w:tcPr>
          <w:p>
            <w:pPr>
              <w:pStyle w:val="0"/>
            </w:pPr>
            <w:r>
              <w:rPr>
                <w:sz w:val="24"/>
              </w:rPr>
              <w:t xml:space="preserve">средства, применяемые при алкогольной зависимости</w:t>
            </w:r>
          </w:p>
        </w:tc>
        <w:tc>
          <w:tcPr>
            <w:tcW w:w="3060" w:type="dxa"/>
          </w:tcPr>
          <w:p>
            <w:pPr>
              <w:pStyle w:val="0"/>
            </w:pPr>
            <w:r>
              <w:rPr>
                <w:sz w:val="24"/>
              </w:rPr>
              <w:t xml:space="preserve">налтрексон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N07C</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N07CA</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t xml:space="preserve">бетагистин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N07X</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N07XX</w:t>
            </w:r>
          </w:p>
        </w:tc>
        <w:tc>
          <w:tcPr>
            <w:tcW w:w="4422" w:type="dxa"/>
            <w:vMerge w:val="restart"/>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t xml:space="preserve">инозин + никотинамид + рибофлавин + янтарная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тетрабеназин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этилметилгидроксипиридина сукцинат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фампридин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outlineLvl w:val="2"/>
            </w:pPr>
            <w:r>
              <w:rPr>
                <w:sz w:val="24"/>
              </w:rPr>
              <w:t xml:space="preserve">P</w:t>
            </w:r>
          </w:p>
        </w:tc>
        <w:tc>
          <w:tcPr>
            <w:tcW w:w="4422" w:type="dxa"/>
          </w:tcPr>
          <w:p>
            <w:pPr>
              <w:pStyle w:val="0"/>
            </w:pPr>
            <w:r>
              <w:rPr>
                <w:sz w:val="24"/>
              </w:rPr>
              <w:t xml:space="preserve">противопаразитарные средства,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w:t>
            </w:r>
          </w:p>
        </w:tc>
        <w:tc>
          <w:tcPr>
            <w:tcW w:w="4422" w:type="dxa"/>
          </w:tcPr>
          <w:p>
            <w:pPr>
              <w:pStyle w:val="0"/>
            </w:pPr>
            <w:r>
              <w:rPr>
                <w:sz w:val="24"/>
              </w:rPr>
              <w:t xml:space="preserve">противопротозойные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w:t>
            </w:r>
          </w:p>
        </w:tc>
        <w:tc>
          <w:tcPr>
            <w:tcW w:w="4422" w:type="dxa"/>
          </w:tcPr>
          <w:p>
            <w:pPr>
              <w:pStyle w:val="0"/>
            </w:pPr>
            <w:r>
              <w:rPr>
                <w:sz w:val="24"/>
              </w:rPr>
              <w:t xml:space="preserve">противомалярийные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P01BA</w:t>
            </w:r>
          </w:p>
        </w:tc>
        <w:tc>
          <w:tcPr>
            <w:tcW w:w="4422" w:type="dxa"/>
          </w:tcPr>
          <w:p>
            <w:pPr>
              <w:pStyle w:val="0"/>
            </w:pPr>
            <w:r>
              <w:rPr>
                <w:sz w:val="24"/>
              </w:rPr>
              <w:t xml:space="preserve">аминохинолины</w:t>
            </w:r>
          </w:p>
        </w:tc>
        <w:tc>
          <w:tcPr>
            <w:tcW w:w="3060" w:type="dxa"/>
          </w:tcPr>
          <w:p>
            <w:pPr>
              <w:pStyle w:val="0"/>
            </w:pPr>
            <w:r>
              <w:rPr>
                <w:sz w:val="24"/>
              </w:rPr>
              <w:t xml:space="preserve">гидроксихлорохин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P01BC</w:t>
            </w:r>
          </w:p>
        </w:tc>
        <w:tc>
          <w:tcPr>
            <w:tcW w:w="4422" w:type="dxa"/>
          </w:tcPr>
          <w:p>
            <w:pPr>
              <w:pStyle w:val="0"/>
            </w:pPr>
            <w:r>
              <w:rPr>
                <w:sz w:val="24"/>
              </w:rPr>
              <w:t xml:space="preserve">метанолхинолины</w:t>
            </w:r>
          </w:p>
        </w:tc>
        <w:tc>
          <w:tcPr>
            <w:tcW w:w="3060" w:type="dxa"/>
          </w:tcPr>
          <w:p>
            <w:pPr>
              <w:pStyle w:val="0"/>
            </w:pPr>
            <w:r>
              <w:rPr>
                <w:sz w:val="24"/>
              </w:rPr>
              <w:t xml:space="preserve">мефлохин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w:t>
            </w:r>
          </w:p>
        </w:tc>
        <w:tc>
          <w:tcPr>
            <w:tcW w:w="4422" w:type="dxa"/>
          </w:tcPr>
          <w:p>
            <w:pPr>
              <w:pStyle w:val="0"/>
            </w:pPr>
            <w:r>
              <w:rPr>
                <w:sz w:val="24"/>
              </w:rPr>
              <w:t xml:space="preserve">антигельминтные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w:t>
            </w:r>
          </w:p>
        </w:tc>
        <w:tc>
          <w:tcPr>
            <w:tcW w:w="4422" w:type="dxa"/>
          </w:tcPr>
          <w:p>
            <w:pPr>
              <w:pStyle w:val="0"/>
            </w:pPr>
            <w:r>
              <w:rPr>
                <w:sz w:val="24"/>
              </w:rPr>
              <w:t xml:space="preserve">средства для лечения трематодозов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P02BA</w:t>
            </w:r>
          </w:p>
        </w:tc>
        <w:tc>
          <w:tcPr>
            <w:tcW w:w="4422" w:type="dxa"/>
          </w:tcPr>
          <w:p>
            <w:pPr>
              <w:pStyle w:val="0"/>
            </w:pPr>
            <w:r>
              <w:rPr>
                <w:sz w:val="24"/>
              </w:rPr>
              <w:t xml:space="preserve">производные хинолина и родственные соединения</w:t>
            </w:r>
          </w:p>
        </w:tc>
        <w:tc>
          <w:tcPr>
            <w:tcW w:w="3060" w:type="dxa"/>
          </w:tcPr>
          <w:p>
            <w:pPr>
              <w:pStyle w:val="0"/>
            </w:pPr>
            <w:r>
              <w:rPr>
                <w:sz w:val="24"/>
              </w:rPr>
              <w:t xml:space="preserve">празиквантел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w:t>
            </w:r>
          </w:p>
        </w:tc>
        <w:tc>
          <w:tcPr>
            <w:tcW w:w="4422" w:type="dxa"/>
          </w:tcPr>
          <w:p>
            <w:pPr>
              <w:pStyle w:val="0"/>
            </w:pPr>
            <w:r>
              <w:rPr>
                <w:sz w:val="24"/>
              </w:rPr>
              <w:t xml:space="preserve">средства для лечения нематодозов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P02CA</w:t>
            </w:r>
          </w:p>
        </w:tc>
        <w:tc>
          <w:tcPr>
            <w:tcW w:w="4422" w:type="dxa"/>
          </w:tcPr>
          <w:p>
            <w:pPr>
              <w:pStyle w:val="0"/>
            </w:pPr>
            <w:r>
              <w:rPr>
                <w:sz w:val="24"/>
              </w:rPr>
              <w:t xml:space="preserve">производные бензимидазола</w:t>
            </w:r>
          </w:p>
        </w:tc>
        <w:tc>
          <w:tcPr>
            <w:tcW w:w="3060" w:type="dxa"/>
          </w:tcPr>
          <w:p>
            <w:pPr>
              <w:pStyle w:val="0"/>
            </w:pPr>
            <w:r>
              <w:rPr>
                <w:sz w:val="24"/>
              </w:rPr>
              <w:t xml:space="preserve">мебендазол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P02CC</w:t>
            </w:r>
          </w:p>
        </w:tc>
        <w:tc>
          <w:tcPr>
            <w:tcW w:w="4422" w:type="dxa"/>
          </w:tcPr>
          <w:p>
            <w:pPr>
              <w:pStyle w:val="0"/>
            </w:pPr>
            <w:r>
              <w:rPr>
                <w:sz w:val="24"/>
              </w:rPr>
              <w:t xml:space="preserve">производные тетрагидропиримидина</w:t>
            </w:r>
          </w:p>
        </w:tc>
        <w:tc>
          <w:tcPr>
            <w:tcW w:w="3060" w:type="dxa"/>
          </w:tcPr>
          <w:p>
            <w:pPr>
              <w:pStyle w:val="0"/>
            </w:pPr>
            <w:r>
              <w:rPr>
                <w:sz w:val="24"/>
              </w:rPr>
              <w:t xml:space="preserve">пирантел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P02CE</w:t>
            </w:r>
          </w:p>
        </w:tc>
        <w:tc>
          <w:tcPr>
            <w:tcW w:w="4422" w:type="dxa"/>
          </w:tcPr>
          <w:p>
            <w:pPr>
              <w:pStyle w:val="0"/>
            </w:pPr>
            <w:r>
              <w:rPr>
                <w:sz w:val="24"/>
              </w:rPr>
              <w:t xml:space="preserve">производные имидазотиазола</w:t>
            </w:r>
          </w:p>
        </w:tc>
        <w:tc>
          <w:tcPr>
            <w:tcW w:w="3060" w:type="dxa"/>
          </w:tcPr>
          <w:p>
            <w:pPr>
              <w:pStyle w:val="0"/>
            </w:pPr>
            <w:r>
              <w:rPr>
                <w:sz w:val="24"/>
              </w:rPr>
              <w:t xml:space="preserve">левамизол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P03</w:t>
            </w:r>
          </w:p>
        </w:tc>
        <w:tc>
          <w:tcPr>
            <w:tcW w:w="4422" w:type="dxa"/>
          </w:tcPr>
          <w:p>
            <w:pPr>
              <w:pStyle w:val="0"/>
            </w:pPr>
            <w:r>
              <w:rPr>
                <w:sz w:val="24"/>
              </w:rPr>
              <w:t xml:space="preserve">средства для уничтожения эктопаразитов (включая чесоточного клеща),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w:t>
            </w:r>
          </w:p>
        </w:tc>
        <w:tc>
          <w:tcPr>
            <w:tcW w:w="4422" w:type="dxa"/>
          </w:tcPr>
          <w:p>
            <w:pPr>
              <w:pStyle w:val="0"/>
            </w:pPr>
            <w:r>
              <w:rPr>
                <w:sz w:val="24"/>
              </w:rPr>
              <w:t xml:space="preserve">средства для уничтожения эктопаразитов, включая чесоточного клеща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P03AX</w:t>
            </w:r>
          </w:p>
        </w:tc>
        <w:tc>
          <w:tcPr>
            <w:tcW w:w="4422" w:type="dxa"/>
          </w:tcPr>
          <w:p>
            <w:pPr>
              <w:pStyle w:val="0"/>
            </w:pPr>
            <w:r>
              <w:rPr>
                <w:sz w:val="24"/>
              </w:rPr>
              <w:t xml:space="preserve">другие средства для уничтожения эктопаразитов, включая чесоточного клеща</w:t>
            </w:r>
          </w:p>
        </w:tc>
        <w:tc>
          <w:tcPr>
            <w:tcW w:w="3060" w:type="dxa"/>
          </w:tcPr>
          <w:p>
            <w:pPr>
              <w:pStyle w:val="0"/>
            </w:pPr>
            <w:r>
              <w:rPr>
                <w:sz w:val="24"/>
              </w:rPr>
              <w:t xml:space="preserve">бензилбензоат</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outlineLvl w:val="2"/>
            </w:pPr>
            <w:r>
              <w:rPr>
                <w:sz w:val="24"/>
              </w:rPr>
              <w:t xml:space="preserve">R</w:t>
            </w:r>
          </w:p>
        </w:tc>
        <w:tc>
          <w:tcPr>
            <w:tcW w:w="4422" w:type="dxa"/>
          </w:tcPr>
          <w:p>
            <w:pPr>
              <w:pStyle w:val="0"/>
            </w:pPr>
            <w:r>
              <w:rPr>
                <w:sz w:val="24"/>
              </w:rPr>
              <w:t xml:space="preserve">дыхательная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w:t>
            </w:r>
          </w:p>
        </w:tc>
        <w:tc>
          <w:tcPr>
            <w:tcW w:w="4422" w:type="dxa"/>
          </w:tcPr>
          <w:p>
            <w:pPr>
              <w:pStyle w:val="0"/>
            </w:pPr>
            <w:r>
              <w:rPr>
                <w:sz w:val="24"/>
              </w:rPr>
              <w:t xml:space="preserve">препараты для лечения заболеваний носа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w:t>
            </w:r>
          </w:p>
        </w:tc>
        <w:tc>
          <w:tcPr>
            <w:tcW w:w="4422" w:type="dxa"/>
          </w:tcPr>
          <w:p>
            <w:pPr>
              <w:pStyle w:val="0"/>
            </w:pPr>
            <w:r>
              <w:rPr>
                <w:sz w:val="24"/>
              </w:rPr>
              <w:t xml:space="preserve">деконгестанты и другие препараты для местного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R01AA</w:t>
            </w:r>
          </w:p>
        </w:tc>
        <w:tc>
          <w:tcPr>
            <w:tcW w:w="4422" w:type="dxa"/>
          </w:tcPr>
          <w:p>
            <w:pPr>
              <w:pStyle w:val="0"/>
            </w:pPr>
            <w:r>
              <w:rPr>
                <w:sz w:val="24"/>
              </w:rPr>
              <w:t xml:space="preserve">симпатомиметики</w:t>
            </w:r>
          </w:p>
        </w:tc>
        <w:tc>
          <w:tcPr>
            <w:tcW w:w="3060" w:type="dxa"/>
          </w:tcPr>
          <w:p>
            <w:pPr>
              <w:pStyle w:val="0"/>
            </w:pPr>
            <w:r>
              <w:rPr>
                <w:sz w:val="24"/>
              </w:rPr>
              <w:t xml:space="preserve">ксилометазолин</w:t>
            </w:r>
          </w:p>
        </w:tc>
        <w:tc>
          <w:tcPr>
            <w:tcW w:w="3628" w:type="dxa"/>
          </w:tcPr>
          <w:p>
            <w:pPr>
              <w:pStyle w:val="0"/>
            </w:pPr>
            <w:r>
              <w:rPr>
                <w:sz w:val="24"/>
              </w:rPr>
              <w:t xml:space="preserve">жидкие лекарственные формы для местного назального применения</w:t>
            </w:r>
          </w:p>
        </w:tc>
      </w:tr>
      <w:tr>
        <w:tc>
          <w:tcPr>
            <w:tcW w:w="1361" w:type="dxa"/>
          </w:tcPr>
          <w:p>
            <w:pPr>
              <w:pStyle w:val="0"/>
            </w:pPr>
            <w:r>
              <w:rPr>
                <w:sz w:val="24"/>
              </w:rPr>
              <w:t xml:space="preserve">R02</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R02AA</w:t>
            </w:r>
          </w:p>
        </w:tc>
        <w:tc>
          <w:tcPr>
            <w:tcW w:w="4422" w:type="dxa"/>
          </w:tcPr>
          <w:p>
            <w:pPr>
              <w:pStyle w:val="0"/>
            </w:pPr>
            <w:r>
              <w:rPr>
                <w:sz w:val="24"/>
              </w:rPr>
              <w:t xml:space="preserve">антисептики</w:t>
            </w:r>
          </w:p>
        </w:tc>
        <w:tc>
          <w:tcPr>
            <w:tcW w:w="3060" w:type="dxa"/>
          </w:tcPr>
          <w:p>
            <w:pPr>
              <w:pStyle w:val="0"/>
            </w:pPr>
            <w:r>
              <w:rPr>
                <w:sz w:val="24"/>
              </w:rPr>
              <w:t xml:space="preserve">йод + калия йодид + глицерол</w:t>
            </w:r>
          </w:p>
        </w:tc>
        <w:tc>
          <w:tcPr>
            <w:tcW w:w="3628" w:type="dxa"/>
          </w:tcPr>
          <w:p>
            <w:pPr>
              <w:pStyle w:val="0"/>
            </w:pPr>
            <w:r>
              <w:rPr>
                <w:sz w:val="24"/>
              </w:rPr>
              <w:t xml:space="preserve">жидкие лекарственные формы для местного применения</w:t>
            </w:r>
          </w:p>
        </w:tc>
      </w:tr>
      <w:tr>
        <w:tc>
          <w:tcPr>
            <w:tcW w:w="1361" w:type="dxa"/>
          </w:tcPr>
          <w:p>
            <w:pPr>
              <w:pStyle w:val="0"/>
            </w:pPr>
            <w:r>
              <w:rPr>
                <w:sz w:val="24"/>
              </w:rPr>
              <w:t xml:space="preserve">R03</w:t>
            </w:r>
          </w:p>
        </w:tc>
        <w:tc>
          <w:tcPr>
            <w:tcW w:w="4422" w:type="dxa"/>
          </w:tcPr>
          <w:p>
            <w:pPr>
              <w:pStyle w:val="0"/>
            </w:pPr>
            <w:r>
              <w:rPr>
                <w:sz w:val="24"/>
              </w:rPr>
              <w:t xml:space="preserve">средства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R03A</w:t>
            </w:r>
          </w:p>
        </w:tc>
        <w:tc>
          <w:tcPr>
            <w:tcW w:w="4422" w:type="dxa"/>
          </w:tcPr>
          <w:p>
            <w:pPr>
              <w:pStyle w:val="0"/>
            </w:pPr>
            <w:r>
              <w:rPr>
                <w:sz w:val="24"/>
              </w:rPr>
              <w:t xml:space="preserve">адренергические средства для ингаляционного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R03AC</w:t>
            </w:r>
          </w:p>
        </w:tc>
        <w:tc>
          <w:tcPr>
            <w:tcW w:w="4422" w:type="dxa"/>
            <w:vMerge w:val="restart"/>
          </w:tcPr>
          <w:p>
            <w:pPr>
              <w:pStyle w:val="0"/>
            </w:pPr>
            <w:r>
              <w:rPr>
                <w:sz w:val="24"/>
              </w:rPr>
              <w:t xml:space="preserve">селективные бета2-адреномиметики</w:t>
            </w:r>
          </w:p>
        </w:tc>
        <w:tc>
          <w:tcPr>
            <w:tcW w:w="3060" w:type="dxa"/>
          </w:tcPr>
          <w:p>
            <w:pPr>
              <w:pStyle w:val="0"/>
            </w:pPr>
            <w:r>
              <w:rPr>
                <w:sz w:val="24"/>
              </w:rPr>
              <w:t xml:space="preserve">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сальбутамол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формотерол</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R03AK</w:t>
            </w:r>
          </w:p>
        </w:tc>
        <w:tc>
          <w:tcPr>
            <w:tcW w:w="4422" w:type="dxa"/>
            <w:vMerge w:val="restart"/>
          </w:tcPr>
          <w:p>
            <w:pPr>
              <w:pStyle w:val="0"/>
            </w:pPr>
            <w:r>
              <w:rPr>
                <w:sz w:val="24"/>
              </w:rPr>
              <w:t xml:space="preserve">адренергические средства в комбинации с глюкокортикоидами или другими средствами, кроме антихолинергических средств</w:t>
            </w:r>
          </w:p>
        </w:tc>
        <w:tc>
          <w:tcPr>
            <w:tcW w:w="3060" w:type="dxa"/>
          </w:tcPr>
          <w:p>
            <w:pPr>
              <w:pStyle w:val="0"/>
            </w:pPr>
            <w:r>
              <w:rPr>
                <w:sz w:val="24"/>
              </w:rPr>
              <w:t xml:space="preserve">беклометазон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салметерол + флутиказон</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R03AL</w:t>
            </w:r>
          </w:p>
        </w:tc>
        <w:tc>
          <w:tcPr>
            <w:tcW w:w="4422" w:type="dxa"/>
            <w:vMerge w:val="restart"/>
          </w:tcPr>
          <w:p>
            <w:pPr>
              <w:pStyle w:val="0"/>
            </w:pPr>
            <w:r>
              <w:rPr>
                <w:sz w:val="24"/>
              </w:rPr>
              <w:t xml:space="preserve">адренергические средства в комбинации с антихолинергическими средствами, включая тройные комбинации с глюкокортикостероидами</w:t>
            </w:r>
          </w:p>
        </w:tc>
        <w:tc>
          <w:tcPr>
            <w:tcW w:w="3060" w:type="dxa"/>
          </w:tcPr>
          <w:p>
            <w:pPr>
              <w:pStyle w:val="0"/>
            </w:pPr>
            <w:r>
              <w:rPr>
                <w:sz w:val="24"/>
              </w:rPr>
              <w:t xml:space="preserve">аклидиния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беклометазон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 + мометазон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 + фенотерол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олодатерол + 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w:t>
            </w:r>
          </w:p>
        </w:tc>
        <w:tc>
          <w:tcPr>
            <w:tcW w:w="4422" w:type="dxa"/>
          </w:tcPr>
          <w:p>
            <w:pPr>
              <w:pStyle w:val="0"/>
            </w:pPr>
            <w:r>
              <w:rPr>
                <w:sz w:val="24"/>
              </w:rPr>
              <w:t xml:space="preserve">другие средства для ингаляционного введения, применяемые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R03BA</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беклометазон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tc>
          <w:tcPr>
            <w:tcW w:w="1361" w:type="dxa"/>
            <w:vMerge w:val="restart"/>
          </w:tcPr>
          <w:p>
            <w:pPr>
              <w:pStyle w:val="0"/>
            </w:pPr>
            <w:r>
              <w:rPr>
                <w:sz w:val="24"/>
              </w:rPr>
              <w:t xml:space="preserve">R03BB</w:t>
            </w:r>
          </w:p>
        </w:tc>
        <w:tc>
          <w:tcPr>
            <w:tcW w:w="4422" w:type="dxa"/>
            <w:vMerge w:val="restart"/>
          </w:tcPr>
          <w:p>
            <w:pPr>
              <w:pStyle w:val="0"/>
            </w:pPr>
            <w:r>
              <w:rPr>
                <w:sz w:val="24"/>
              </w:rPr>
              <w:t xml:space="preserve">антихолинергические средства</w:t>
            </w:r>
          </w:p>
        </w:tc>
        <w:tc>
          <w:tcPr>
            <w:tcW w:w="3060" w:type="dxa"/>
          </w:tcPr>
          <w:p>
            <w:pPr>
              <w:pStyle w:val="0"/>
            </w:pPr>
            <w:r>
              <w:rPr>
                <w:sz w:val="24"/>
              </w:rPr>
              <w:t xml:space="preserve">аклидиния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R03BC</w:t>
            </w:r>
          </w:p>
        </w:tc>
        <w:tc>
          <w:tcPr>
            <w:tcW w:w="4422" w:type="dxa"/>
          </w:tcPr>
          <w:p>
            <w:pPr>
              <w:pStyle w:val="0"/>
            </w:pPr>
            <w:r>
              <w:rPr>
                <w:sz w:val="24"/>
              </w:rPr>
              <w:t xml:space="preserve">противоаллергические средства, кроме глюкокортикоидов</w:t>
            </w:r>
          </w:p>
        </w:tc>
        <w:tc>
          <w:tcPr>
            <w:tcW w:w="3060" w:type="dxa"/>
          </w:tcPr>
          <w:p>
            <w:pPr>
              <w:pStyle w:val="0"/>
            </w:pPr>
            <w:r>
              <w:rPr>
                <w:sz w:val="24"/>
              </w:rPr>
              <w:t xml:space="preserve">кромоглициевая кислота</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R03D</w:t>
            </w:r>
          </w:p>
        </w:tc>
        <w:tc>
          <w:tcPr>
            <w:tcW w:w="4422"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R03DA</w:t>
            </w:r>
          </w:p>
        </w:tc>
        <w:tc>
          <w:tcPr>
            <w:tcW w:w="4422" w:type="dxa"/>
          </w:tcPr>
          <w:p>
            <w:pPr>
              <w:pStyle w:val="0"/>
            </w:pPr>
            <w:r>
              <w:rPr>
                <w:sz w:val="24"/>
              </w:rPr>
              <w:t xml:space="preserve">ксантины</w:t>
            </w:r>
          </w:p>
        </w:tc>
        <w:tc>
          <w:tcPr>
            <w:tcW w:w="3060" w:type="dxa"/>
          </w:tcPr>
          <w:p>
            <w:pPr>
              <w:pStyle w:val="0"/>
            </w:pPr>
            <w:r>
              <w:rPr>
                <w:sz w:val="24"/>
              </w:rPr>
              <w:t xml:space="preserve">аминофиллин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R03DX</w:t>
            </w:r>
          </w:p>
        </w:tc>
        <w:tc>
          <w:tcPr>
            <w:tcW w:w="4422"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060" w:type="dxa"/>
          </w:tcPr>
          <w:p>
            <w:pPr>
              <w:pStyle w:val="0"/>
            </w:pPr>
            <w:r>
              <w:rPr>
                <w:sz w:val="24"/>
              </w:rPr>
              <w:t xml:space="preserve">бенрализумаб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меполизумаб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омализумаб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тезепелумаб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R05</w:t>
            </w:r>
          </w:p>
        </w:tc>
        <w:tc>
          <w:tcPr>
            <w:tcW w:w="4422" w:type="dxa"/>
          </w:tcPr>
          <w:p>
            <w:pPr>
              <w:pStyle w:val="0"/>
            </w:pPr>
            <w:r>
              <w:rPr>
                <w:sz w:val="24"/>
              </w:rPr>
              <w:t xml:space="preserve">препараты, применяемые при кашле и простудных заболеваниях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R05C</w:t>
            </w:r>
          </w:p>
        </w:tc>
        <w:tc>
          <w:tcPr>
            <w:tcW w:w="4422" w:type="dxa"/>
          </w:tcPr>
          <w:p>
            <w:pPr>
              <w:pStyle w:val="0"/>
            </w:pPr>
            <w:r>
              <w:rPr>
                <w:sz w:val="24"/>
              </w:rPr>
              <w:t xml:space="preserve">отхаркивающие средства, кроме комбинаций с противокашлевыми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R05CB</w:t>
            </w:r>
          </w:p>
        </w:tc>
        <w:tc>
          <w:tcPr>
            <w:tcW w:w="4422" w:type="dxa"/>
            <w:vMerge w:val="restart"/>
          </w:tcPr>
          <w:p>
            <w:pPr>
              <w:pStyle w:val="0"/>
            </w:pPr>
            <w:r>
              <w:rPr>
                <w:sz w:val="24"/>
              </w:rPr>
              <w:t xml:space="preserve">муколитические средства</w:t>
            </w:r>
          </w:p>
        </w:tc>
        <w:tc>
          <w:tcPr>
            <w:tcW w:w="3060" w:type="dxa"/>
          </w:tcPr>
          <w:p>
            <w:pPr>
              <w:pStyle w:val="0"/>
            </w:pPr>
            <w:r>
              <w:rPr>
                <w:sz w:val="24"/>
              </w:rPr>
              <w:t xml:space="preserve">амброксол</w:t>
            </w:r>
          </w:p>
        </w:tc>
        <w:tc>
          <w:tcPr>
            <w:tcW w:w="3628" w:type="dxa"/>
          </w:tcPr>
          <w:p>
            <w:pPr>
              <w:pStyle w:val="0"/>
            </w:pPr>
            <w:r>
              <w:rPr>
                <w:sz w:val="24"/>
              </w:rPr>
              <w:t xml:space="preserve">жидкие лекарственные формы для приема внутрь и (или) ингаляционного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vMerge w:val="continue"/>
          </w:tcPr>
          <w:p/>
        </w:tc>
        <w:tc>
          <w:tcPr>
            <w:vMerge w:val="continue"/>
          </w:tcPr>
          <w:p/>
        </w:tc>
        <w:tc>
          <w:tcPr>
            <w:tcW w:w="3060" w:type="dxa"/>
          </w:tcPr>
          <w:p>
            <w:pPr>
              <w:pStyle w:val="0"/>
            </w:pPr>
            <w:r>
              <w:rPr>
                <w:sz w:val="24"/>
              </w:rPr>
              <w:t xml:space="preserve">ацетилцистеин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парентерального применения;</w:t>
            </w:r>
          </w:p>
          <w:p>
            <w:pPr>
              <w:pStyle w:val="0"/>
            </w:pPr>
            <w:r>
              <w:rPr>
                <w:sz w:val="24"/>
              </w:rPr>
              <w:t xml:space="preserve">твердые лекарственные формы, диспергируемые или растворяемые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дорназа альфа</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R06</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R06AA</w:t>
            </w:r>
          </w:p>
        </w:tc>
        <w:tc>
          <w:tcPr>
            <w:tcW w:w="4422" w:type="dxa"/>
          </w:tcPr>
          <w:p>
            <w:pPr>
              <w:pStyle w:val="0"/>
            </w:pPr>
            <w:r>
              <w:rPr>
                <w:sz w:val="24"/>
              </w:rPr>
              <w:t xml:space="preserve">эфиры алкиламинов</w:t>
            </w:r>
          </w:p>
        </w:tc>
        <w:tc>
          <w:tcPr>
            <w:tcW w:w="3060" w:type="dxa"/>
          </w:tcPr>
          <w:p>
            <w:pPr>
              <w:pStyle w:val="0"/>
            </w:pPr>
            <w:r>
              <w:rPr>
                <w:sz w:val="24"/>
              </w:rPr>
              <w:t xml:space="preserve">дифенгидрамин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R06AC</w:t>
            </w:r>
          </w:p>
        </w:tc>
        <w:tc>
          <w:tcPr>
            <w:tcW w:w="4422" w:type="dxa"/>
          </w:tcPr>
          <w:p>
            <w:pPr>
              <w:pStyle w:val="0"/>
            </w:pPr>
            <w:r>
              <w:rPr>
                <w:sz w:val="24"/>
              </w:rPr>
              <w:t xml:space="preserve">замещенные этилендиамины</w:t>
            </w:r>
          </w:p>
        </w:tc>
        <w:tc>
          <w:tcPr>
            <w:tcW w:w="3060" w:type="dxa"/>
          </w:tcPr>
          <w:p>
            <w:pPr>
              <w:pStyle w:val="0"/>
            </w:pPr>
            <w:r>
              <w:rPr>
                <w:sz w:val="24"/>
              </w:rPr>
              <w:t xml:space="preserve">хлоропирамин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R06AE</w:t>
            </w:r>
          </w:p>
        </w:tc>
        <w:tc>
          <w:tcPr>
            <w:tcW w:w="4422" w:type="dxa"/>
          </w:tcPr>
          <w:p>
            <w:pPr>
              <w:pStyle w:val="0"/>
            </w:pPr>
            <w:r>
              <w:rPr>
                <w:sz w:val="24"/>
              </w:rPr>
              <w:t xml:space="preserve">производные пиперазина</w:t>
            </w:r>
          </w:p>
        </w:tc>
        <w:tc>
          <w:tcPr>
            <w:tcW w:w="3060" w:type="dxa"/>
          </w:tcPr>
          <w:p>
            <w:pPr>
              <w:pStyle w:val="0"/>
            </w:pPr>
            <w:r>
              <w:rPr>
                <w:sz w:val="24"/>
              </w:rPr>
              <w:t xml:space="preserve">цетиризин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R06AX</w:t>
            </w:r>
          </w:p>
        </w:tc>
        <w:tc>
          <w:tcPr>
            <w:tcW w:w="4422" w:type="dxa"/>
          </w:tcPr>
          <w:p>
            <w:pPr>
              <w:pStyle w:val="0"/>
            </w:pPr>
            <w:r>
              <w:rPr>
                <w:sz w:val="24"/>
              </w:rPr>
              <w:t xml:space="preserve">другие антигистаминные средства системного действия</w:t>
            </w:r>
          </w:p>
        </w:tc>
        <w:tc>
          <w:tcPr>
            <w:tcW w:w="3060" w:type="dxa"/>
          </w:tcPr>
          <w:p>
            <w:pPr>
              <w:pStyle w:val="0"/>
            </w:pPr>
            <w:r>
              <w:rPr>
                <w:sz w:val="24"/>
              </w:rPr>
              <w:t xml:space="preserve">лоратадин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R07</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R07A</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R07AA</w:t>
            </w:r>
          </w:p>
        </w:tc>
        <w:tc>
          <w:tcPr>
            <w:tcW w:w="4422" w:type="dxa"/>
            <w:vMerge w:val="restart"/>
          </w:tcPr>
          <w:p>
            <w:pPr>
              <w:pStyle w:val="0"/>
            </w:pPr>
            <w:r>
              <w:rPr>
                <w:sz w:val="24"/>
              </w:rPr>
              <w:t xml:space="preserve">легочные сурфактанты</w:t>
            </w:r>
          </w:p>
        </w:tc>
        <w:tc>
          <w:tcPr>
            <w:tcW w:w="3060" w:type="dxa"/>
          </w:tcPr>
          <w:p>
            <w:pPr>
              <w:pStyle w:val="0"/>
            </w:pPr>
            <w:r>
              <w:rPr>
                <w:sz w:val="24"/>
              </w:rPr>
              <w:t xml:space="preserve">берактант</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порактант альфа</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таурактант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tc>
          <w:tcPr>
            <w:tcW w:w="1361" w:type="dxa"/>
            <w:vMerge w:val="restart"/>
          </w:tcPr>
          <w:p>
            <w:pPr>
              <w:pStyle w:val="0"/>
            </w:pPr>
            <w:r>
              <w:rPr>
                <w:sz w:val="24"/>
              </w:rPr>
              <w:t xml:space="preserve">R07AX</w:t>
            </w:r>
          </w:p>
        </w:tc>
        <w:tc>
          <w:tcPr>
            <w:tcW w:w="4422" w:type="dxa"/>
            <w:vMerge w:val="restart"/>
          </w:tcPr>
          <w:p>
            <w:pPr>
              <w:pStyle w:val="0"/>
            </w:pPr>
            <w:r>
              <w:rPr>
                <w:sz w:val="24"/>
              </w:rPr>
              <w:t xml:space="preserve">прочие препараты для лечения заболеваний дыхательной системы</w:t>
            </w:r>
          </w:p>
        </w:tc>
        <w:tc>
          <w:tcPr>
            <w:tcW w:w="3060" w:type="dxa"/>
          </w:tcPr>
          <w:p>
            <w:pPr>
              <w:pStyle w:val="0"/>
            </w:pPr>
            <w:r>
              <w:rPr>
                <w:sz w:val="24"/>
              </w:rPr>
              <w:t xml:space="preserve">ивакафтор + лумакафтор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тирозил-D-аланил-глицил-фенилаланил-лейцил-аргинина сукцинат</w:t>
            </w:r>
          </w:p>
        </w:tc>
        <w:tc>
          <w:tcPr>
            <w:tcW w:w="3628" w:type="dxa"/>
          </w:tcPr>
          <w:p>
            <w:pPr>
              <w:pStyle w:val="0"/>
            </w:pPr>
            <w:r>
              <w:rPr>
                <w:sz w:val="24"/>
              </w:rPr>
              <w:t xml:space="preserve">лекарственные формы для ингаляционного и парентерального применения</w:t>
            </w:r>
          </w:p>
        </w:tc>
      </w:tr>
      <w:tr>
        <w:tc>
          <w:tcPr>
            <w:tcW w:w="1361" w:type="dxa"/>
          </w:tcPr>
          <w:p>
            <w:pPr>
              <w:pStyle w:val="0"/>
              <w:outlineLvl w:val="2"/>
            </w:pPr>
            <w:r>
              <w:rPr>
                <w:sz w:val="24"/>
              </w:rPr>
              <w:t xml:space="preserve">S</w:t>
            </w:r>
          </w:p>
        </w:tc>
        <w:tc>
          <w:tcPr>
            <w:tcW w:w="4422" w:type="dxa"/>
          </w:tcPr>
          <w:p>
            <w:pPr>
              <w:pStyle w:val="0"/>
            </w:pPr>
            <w:r>
              <w:rPr>
                <w:sz w:val="24"/>
              </w:rPr>
              <w:t xml:space="preserve">органы чувств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w:t>
            </w:r>
          </w:p>
        </w:tc>
        <w:tc>
          <w:tcPr>
            <w:tcW w:w="4422" w:type="dxa"/>
          </w:tcPr>
          <w:p>
            <w:pPr>
              <w:pStyle w:val="0"/>
            </w:pPr>
            <w:r>
              <w:rPr>
                <w:sz w:val="24"/>
              </w:rPr>
              <w:t xml:space="preserve">средства, применяемые в офтальмологии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S01AA</w:t>
            </w:r>
          </w:p>
        </w:tc>
        <w:tc>
          <w:tcPr>
            <w:tcW w:w="4422" w:type="dxa"/>
          </w:tcPr>
          <w:p>
            <w:pPr>
              <w:pStyle w:val="0"/>
            </w:pPr>
            <w:r>
              <w:rPr>
                <w:sz w:val="24"/>
              </w:rPr>
              <w:t xml:space="preserve">антибиотики</w:t>
            </w:r>
          </w:p>
        </w:tc>
        <w:tc>
          <w:tcPr>
            <w:tcW w:w="3060" w:type="dxa"/>
          </w:tcPr>
          <w:p>
            <w:pPr>
              <w:pStyle w:val="0"/>
            </w:pPr>
            <w:r>
              <w:rPr>
                <w:sz w:val="24"/>
              </w:rPr>
              <w:t xml:space="preserve">тетрациклин</w:t>
            </w:r>
          </w:p>
        </w:tc>
        <w:tc>
          <w:tcPr>
            <w:tcW w:w="3628" w:type="dxa"/>
          </w:tcPr>
          <w:p>
            <w:pPr>
              <w:pStyle w:val="0"/>
            </w:pPr>
            <w:r>
              <w:rPr>
                <w:sz w:val="24"/>
              </w:rPr>
              <w:t xml:space="preserve">мягкие лекарственные формы для местного офтальмологического применения</w:t>
            </w:r>
          </w:p>
        </w:tc>
      </w:tr>
      <w:tr>
        <w:tc>
          <w:tcPr>
            <w:tcW w:w="1361" w:type="dxa"/>
          </w:tcPr>
          <w:p>
            <w:pPr>
              <w:pStyle w:val="0"/>
            </w:pPr>
            <w:r>
              <w:rPr>
                <w:sz w:val="24"/>
              </w:rPr>
              <w:t xml:space="preserve">S01E</w:t>
            </w:r>
          </w:p>
        </w:tc>
        <w:tc>
          <w:tcPr>
            <w:tcW w:w="4422" w:type="dxa"/>
          </w:tcPr>
          <w:p>
            <w:pPr>
              <w:pStyle w:val="0"/>
            </w:pPr>
            <w:r>
              <w:rPr>
                <w:sz w:val="24"/>
              </w:rPr>
              <w:t xml:space="preserve">противоглаукомные препараты и миотические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S01EB</w:t>
            </w:r>
          </w:p>
        </w:tc>
        <w:tc>
          <w:tcPr>
            <w:tcW w:w="4422" w:type="dxa"/>
          </w:tcPr>
          <w:p>
            <w:pPr>
              <w:pStyle w:val="0"/>
            </w:pPr>
            <w:r>
              <w:rPr>
                <w:sz w:val="24"/>
              </w:rPr>
              <w:t xml:space="preserve">парасимпатомиметики</w:t>
            </w:r>
          </w:p>
        </w:tc>
        <w:tc>
          <w:tcPr>
            <w:tcW w:w="3060" w:type="dxa"/>
          </w:tcPr>
          <w:p>
            <w:pPr>
              <w:pStyle w:val="0"/>
            </w:pPr>
            <w:r>
              <w:rPr>
                <w:sz w:val="24"/>
              </w:rPr>
              <w:t xml:space="preserve">пилокарпин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vMerge w:val="restart"/>
          </w:tcPr>
          <w:p>
            <w:pPr>
              <w:pStyle w:val="0"/>
            </w:pPr>
            <w:r>
              <w:rPr>
                <w:sz w:val="24"/>
              </w:rPr>
              <w:t xml:space="preserve">S01EC</w:t>
            </w:r>
          </w:p>
        </w:tc>
        <w:tc>
          <w:tcPr>
            <w:tcW w:w="4422" w:type="dxa"/>
            <w:vMerge w:val="restart"/>
          </w:tcPr>
          <w:p>
            <w:pPr>
              <w:pStyle w:val="0"/>
            </w:pPr>
            <w:r>
              <w:rPr>
                <w:sz w:val="24"/>
              </w:rPr>
              <w:t xml:space="preserve">ингибиторы карбоангидразы</w:t>
            </w:r>
          </w:p>
        </w:tc>
        <w:tc>
          <w:tcPr>
            <w:tcW w:w="3060" w:type="dxa"/>
          </w:tcPr>
          <w:p>
            <w:pPr>
              <w:pStyle w:val="0"/>
            </w:pPr>
            <w:r>
              <w:rPr>
                <w:sz w:val="24"/>
              </w:rPr>
              <w:t xml:space="preserve">ацетазоламид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дорзоламид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S01ED</w:t>
            </w:r>
          </w:p>
        </w:tc>
        <w:tc>
          <w:tcPr>
            <w:tcW w:w="4422" w:type="dxa"/>
          </w:tcPr>
          <w:p>
            <w:pPr>
              <w:pStyle w:val="0"/>
            </w:pPr>
            <w:r>
              <w:rPr>
                <w:sz w:val="24"/>
              </w:rPr>
              <w:t xml:space="preserve">бета-адреноблокаторы</w:t>
            </w:r>
          </w:p>
        </w:tc>
        <w:tc>
          <w:tcPr>
            <w:tcW w:w="3060" w:type="dxa"/>
          </w:tcPr>
          <w:p>
            <w:pPr>
              <w:pStyle w:val="0"/>
            </w:pPr>
            <w:r>
              <w:rPr>
                <w:sz w:val="24"/>
              </w:rPr>
              <w:t xml:space="preserve">тимолол</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S01EE</w:t>
            </w:r>
          </w:p>
        </w:tc>
        <w:tc>
          <w:tcPr>
            <w:tcW w:w="4422" w:type="dxa"/>
          </w:tcPr>
          <w:p>
            <w:pPr>
              <w:pStyle w:val="0"/>
            </w:pPr>
            <w:r>
              <w:rPr>
                <w:sz w:val="24"/>
              </w:rPr>
              <w:t xml:space="preserve">аналоги простагландинов</w:t>
            </w:r>
          </w:p>
        </w:tc>
        <w:tc>
          <w:tcPr>
            <w:tcW w:w="3060" w:type="dxa"/>
          </w:tcPr>
          <w:p>
            <w:pPr>
              <w:pStyle w:val="0"/>
            </w:pPr>
            <w:r>
              <w:rPr>
                <w:sz w:val="24"/>
              </w:rPr>
              <w:t xml:space="preserve">тафлупрост</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S01F</w:t>
            </w:r>
          </w:p>
        </w:tc>
        <w:tc>
          <w:tcPr>
            <w:tcW w:w="4422" w:type="dxa"/>
          </w:tcPr>
          <w:p>
            <w:pPr>
              <w:pStyle w:val="0"/>
            </w:pPr>
            <w:r>
              <w:rPr>
                <w:sz w:val="24"/>
              </w:rPr>
              <w:t xml:space="preserve">мидриатические и циклоплегические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S01FA</w:t>
            </w:r>
          </w:p>
        </w:tc>
        <w:tc>
          <w:tcPr>
            <w:tcW w:w="4422" w:type="dxa"/>
          </w:tcPr>
          <w:p>
            <w:pPr>
              <w:pStyle w:val="0"/>
            </w:pPr>
            <w:r>
              <w:rPr>
                <w:sz w:val="24"/>
              </w:rPr>
              <w:t xml:space="preserve">антихолинергические средства</w:t>
            </w:r>
          </w:p>
        </w:tc>
        <w:tc>
          <w:tcPr>
            <w:tcW w:w="3060" w:type="dxa"/>
          </w:tcPr>
          <w:p>
            <w:pPr>
              <w:pStyle w:val="0"/>
            </w:pPr>
            <w:r>
              <w:rPr>
                <w:sz w:val="24"/>
              </w:rPr>
              <w:t xml:space="preserve">тропикамид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S01H</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S01HA</w:t>
            </w:r>
          </w:p>
        </w:tc>
        <w:tc>
          <w:tcPr>
            <w:tcW w:w="4422" w:type="dxa"/>
          </w:tcPr>
          <w:p>
            <w:pPr>
              <w:pStyle w:val="0"/>
            </w:pPr>
            <w:r>
              <w:rPr>
                <w:sz w:val="24"/>
              </w:rPr>
              <w:t xml:space="preserve">местные анестетики</w:t>
            </w:r>
          </w:p>
        </w:tc>
        <w:tc>
          <w:tcPr>
            <w:tcW w:w="3060" w:type="dxa"/>
          </w:tcPr>
          <w:p>
            <w:pPr>
              <w:pStyle w:val="0"/>
            </w:pPr>
            <w:r>
              <w:rPr>
                <w:sz w:val="24"/>
              </w:rPr>
              <w:t xml:space="preserve">оксибупрокаин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S01K</w:t>
            </w:r>
          </w:p>
        </w:tc>
        <w:tc>
          <w:tcPr>
            <w:tcW w:w="4422" w:type="dxa"/>
          </w:tcPr>
          <w:p>
            <w:pPr>
              <w:pStyle w:val="0"/>
            </w:pPr>
            <w:r>
              <w:rPr>
                <w:sz w:val="24"/>
              </w:rPr>
              <w:t xml:space="preserve">средства, применяемые в хирургии глаза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S01KA</w:t>
            </w:r>
          </w:p>
        </w:tc>
        <w:tc>
          <w:tcPr>
            <w:tcW w:w="4422" w:type="dxa"/>
          </w:tcPr>
          <w:p>
            <w:pPr>
              <w:pStyle w:val="0"/>
            </w:pPr>
            <w:r>
              <w:rPr>
                <w:sz w:val="24"/>
              </w:rPr>
              <w:t xml:space="preserve">вязкоупругие вещества</w:t>
            </w:r>
          </w:p>
        </w:tc>
        <w:tc>
          <w:tcPr>
            <w:tcW w:w="3060" w:type="dxa"/>
          </w:tcPr>
          <w:p>
            <w:pPr>
              <w:pStyle w:val="0"/>
            </w:pPr>
            <w:r>
              <w:rPr>
                <w:sz w:val="24"/>
              </w:rPr>
              <w:t xml:space="preserve">гипромеллоза</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S01L</w:t>
            </w:r>
          </w:p>
        </w:tc>
        <w:tc>
          <w:tcPr>
            <w:tcW w:w="4422" w:type="dxa"/>
          </w:tcPr>
          <w:p>
            <w:pPr>
              <w:pStyle w:val="0"/>
            </w:pPr>
            <w:r>
              <w:rPr>
                <w:sz w:val="24"/>
              </w:rPr>
              <w:t xml:space="preserve">средства, применяемые при заболеваниях сосудистой оболочки глаза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S01LA</w:t>
            </w:r>
          </w:p>
        </w:tc>
        <w:tc>
          <w:tcPr>
            <w:tcW w:w="4422" w:type="dxa"/>
            <w:vMerge w:val="restart"/>
          </w:tcPr>
          <w:p>
            <w:pPr>
              <w:pStyle w:val="0"/>
            </w:pPr>
            <w:r>
              <w:rPr>
                <w:sz w:val="24"/>
              </w:rPr>
              <w:t xml:space="preserve">средства, препятствующие неоваскуляризации</w:t>
            </w:r>
          </w:p>
        </w:tc>
        <w:tc>
          <w:tcPr>
            <w:tcW w:w="3060" w:type="dxa"/>
          </w:tcPr>
          <w:p>
            <w:pPr>
              <w:pStyle w:val="0"/>
            </w:pPr>
            <w:r>
              <w:rPr>
                <w:sz w:val="24"/>
              </w:rPr>
              <w:t xml:space="preserve">бролуцизумаб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vMerge w:val="continue"/>
          </w:tcPr>
          <w:p/>
        </w:tc>
        <w:tc>
          <w:tcPr>
            <w:vMerge w:val="continue"/>
          </w:tcPr>
          <w:p/>
        </w:tc>
        <w:tc>
          <w:tcPr>
            <w:tcW w:w="3060" w:type="dxa"/>
          </w:tcPr>
          <w:p>
            <w:pPr>
              <w:pStyle w:val="0"/>
            </w:pPr>
            <w:r>
              <w:rPr>
                <w:sz w:val="24"/>
              </w:rPr>
              <w:t xml:space="preserve">ранибизумаб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tcW w:w="1361" w:type="dxa"/>
          </w:tcPr>
          <w:p>
            <w:pPr>
              <w:pStyle w:val="0"/>
            </w:pPr>
            <w:r>
              <w:rPr>
                <w:sz w:val="24"/>
              </w:rPr>
              <w:t xml:space="preserve">S02</w:t>
            </w:r>
          </w:p>
        </w:tc>
        <w:tc>
          <w:tcPr>
            <w:tcW w:w="4422" w:type="dxa"/>
          </w:tcPr>
          <w:p>
            <w:pPr>
              <w:pStyle w:val="0"/>
            </w:pPr>
            <w:r>
              <w:rPr>
                <w:sz w:val="24"/>
              </w:rPr>
              <w:t xml:space="preserve">средства для лечения заболеваний уха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S02AA</w:t>
            </w:r>
          </w:p>
        </w:tc>
        <w:tc>
          <w:tcPr>
            <w:tcW w:w="4422" w:type="dxa"/>
          </w:tcPr>
          <w:p>
            <w:pPr>
              <w:pStyle w:val="0"/>
            </w:pPr>
            <w:r>
              <w:rPr>
                <w:sz w:val="24"/>
              </w:rPr>
              <w:t xml:space="preserve">противомикробные средства</w:t>
            </w:r>
          </w:p>
        </w:tc>
        <w:tc>
          <w:tcPr>
            <w:tcW w:w="3060" w:type="dxa"/>
          </w:tcPr>
          <w:p>
            <w:pPr>
              <w:pStyle w:val="0"/>
            </w:pPr>
            <w:r>
              <w:rPr>
                <w:sz w:val="24"/>
              </w:rPr>
              <w:t xml:space="preserve">рифамицин</w:t>
            </w:r>
          </w:p>
        </w:tc>
        <w:tc>
          <w:tcPr>
            <w:tcW w:w="3628" w:type="dxa"/>
          </w:tcPr>
          <w:p>
            <w:pPr>
              <w:pStyle w:val="0"/>
            </w:pPr>
            <w:r>
              <w:rPr>
                <w:sz w:val="24"/>
              </w:rPr>
              <w:t xml:space="preserve">жидкие лекарственные формы для местного ушного применения</w:t>
            </w:r>
          </w:p>
        </w:tc>
      </w:tr>
      <w:tr>
        <w:tc>
          <w:tcPr>
            <w:tcW w:w="1361" w:type="dxa"/>
          </w:tcPr>
          <w:p>
            <w:pPr>
              <w:pStyle w:val="0"/>
              <w:outlineLvl w:val="2"/>
            </w:pPr>
            <w:r>
              <w:rPr>
                <w:sz w:val="24"/>
              </w:rPr>
              <w:t xml:space="preserve">V</w:t>
            </w:r>
          </w:p>
        </w:tc>
        <w:tc>
          <w:tcPr>
            <w:tcW w:w="4422" w:type="dxa"/>
          </w:tcPr>
          <w:p>
            <w:pPr>
              <w:pStyle w:val="0"/>
            </w:pPr>
            <w:r>
              <w:rPr>
                <w:sz w:val="24"/>
              </w:rPr>
              <w:t xml:space="preserve">прочие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V01A</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V01AA</w:t>
            </w:r>
          </w:p>
        </w:tc>
        <w:tc>
          <w:tcPr>
            <w:tcW w:w="4422" w:type="dxa"/>
            <w:vMerge w:val="restart"/>
          </w:tcPr>
          <w:p>
            <w:pPr>
              <w:pStyle w:val="0"/>
            </w:pPr>
            <w:r>
              <w:rPr>
                <w:sz w:val="24"/>
              </w:rPr>
              <w:t xml:space="preserve">экстракты аллергенов</w:t>
            </w:r>
          </w:p>
        </w:tc>
        <w:tc>
          <w:tcPr>
            <w:tcW w:w="3060" w:type="dxa"/>
          </w:tcPr>
          <w:p>
            <w:pPr>
              <w:pStyle w:val="0"/>
            </w:pPr>
            <w:r>
              <w:rPr>
                <w:sz w:val="24"/>
              </w:rPr>
              <w:t xml:space="preserve">аллергены бактерий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аллерген бактерий (туберкулезный рекомбинантный)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V03A</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V03AB</w:t>
            </w:r>
          </w:p>
        </w:tc>
        <w:tc>
          <w:tcPr>
            <w:tcW w:w="4422" w:type="dxa"/>
            <w:vMerge w:val="restart"/>
          </w:tcPr>
          <w:p>
            <w:pPr>
              <w:pStyle w:val="0"/>
            </w:pPr>
            <w:r>
              <w:rPr>
                <w:sz w:val="24"/>
              </w:rPr>
              <w:t xml:space="preserve">антидоты</w:t>
            </w:r>
          </w:p>
        </w:tc>
        <w:tc>
          <w:tcPr>
            <w:tcW w:w="3060" w:type="dxa"/>
          </w:tcPr>
          <w:p>
            <w:pPr>
              <w:pStyle w:val="0"/>
            </w:pPr>
            <w:r>
              <w:rPr>
                <w:sz w:val="24"/>
              </w:rPr>
              <w:t xml:space="preserve">димеркаптопропансульфонат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калий-железо гексацианоферрат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кальция тринатрия пентетат</w:t>
            </w:r>
          </w:p>
        </w:tc>
        <w:tc>
          <w:tcPr>
            <w:tcW w:w="3628" w:type="dxa"/>
          </w:tcPr>
          <w:p>
            <w:pPr>
              <w:pStyle w:val="0"/>
            </w:pPr>
            <w:r>
              <w:rPr>
                <w:sz w:val="24"/>
              </w:rPr>
              <w:t xml:space="preserve">лекарственные формы для ингаляционного и (или) парентерального применения</w:t>
            </w:r>
          </w:p>
        </w:tc>
      </w:tr>
      <w:tr>
        <w:tc>
          <w:tcPr>
            <w:vMerge w:val="continue"/>
          </w:tcPr>
          <w:p/>
        </w:tc>
        <w:tc>
          <w:tcPr>
            <w:vMerge w:val="continue"/>
          </w:tcPr>
          <w:p/>
        </w:tc>
        <w:tc>
          <w:tcPr>
            <w:tcW w:w="3060" w:type="dxa"/>
          </w:tcPr>
          <w:p>
            <w:pPr>
              <w:pStyle w:val="0"/>
            </w:pPr>
            <w:r>
              <w:rPr>
                <w:sz w:val="24"/>
              </w:rPr>
              <w:t xml:space="preserve">карбоксим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налоксон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тиосульфат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протамина 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сугаммадекс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цинка бисвинилимидазола диацетат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V03AC</w:t>
            </w:r>
          </w:p>
        </w:tc>
        <w:tc>
          <w:tcPr>
            <w:tcW w:w="4422" w:type="dxa"/>
          </w:tcPr>
          <w:p>
            <w:pPr>
              <w:pStyle w:val="0"/>
            </w:pPr>
            <w:r>
              <w:rPr>
                <w:sz w:val="24"/>
              </w:rPr>
              <w:t xml:space="preserve">железосвязывающие средства</w:t>
            </w:r>
          </w:p>
        </w:tc>
        <w:tc>
          <w:tcPr>
            <w:tcW w:w="3060" w:type="dxa"/>
          </w:tcPr>
          <w:p>
            <w:pPr>
              <w:pStyle w:val="0"/>
            </w:pPr>
            <w:r>
              <w:rPr>
                <w:sz w:val="24"/>
              </w:rPr>
              <w:t xml:space="preserve">деферазирокс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V03AE</w:t>
            </w:r>
          </w:p>
        </w:tc>
        <w:tc>
          <w:tcPr>
            <w:tcW w:w="4422" w:type="dxa"/>
            <w:vMerge w:val="restart"/>
          </w:tcPr>
          <w:p>
            <w:pPr>
              <w:pStyle w:val="0"/>
            </w:pPr>
            <w:r>
              <w:rPr>
                <w:sz w:val="24"/>
              </w:rPr>
              <w:t xml:space="preserve">средства для лечения гиперкалиемии и гиперфосфатемии</w:t>
            </w:r>
          </w:p>
        </w:tc>
        <w:tc>
          <w:tcPr>
            <w:tcW w:w="3060" w:type="dxa"/>
          </w:tcPr>
          <w:p>
            <w:pPr>
              <w:pStyle w:val="0"/>
            </w:pPr>
            <w:r>
              <w:rPr>
                <w:sz w:val="24"/>
              </w:rPr>
              <w:t xml:space="preserve">кальция полистиролсульфонат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комплекс железа (III) оксигидроксида, сахарозы и крахмала</w:t>
            </w:r>
          </w:p>
        </w:tc>
        <w:tc>
          <w:tcPr>
            <w:tcW w:w="3628" w:type="dxa"/>
          </w:tcPr>
          <w:p>
            <w:pPr>
              <w:pStyle w:val="0"/>
            </w:pPr>
            <w:r>
              <w:rPr>
                <w:sz w:val="24"/>
              </w:rPr>
              <w:t xml:space="preserve">твердые лекарственные формы, требующие разжевывания перед проглатыванием</w:t>
            </w:r>
          </w:p>
        </w:tc>
      </w:tr>
      <w:tr>
        <w:tc>
          <w:tcPr>
            <w:vMerge w:val="continue"/>
          </w:tcPr>
          <w:p/>
        </w:tc>
        <w:tc>
          <w:tcPr>
            <w:vMerge w:val="continue"/>
          </w:tcPr>
          <w:p/>
        </w:tc>
        <w:tc>
          <w:tcPr>
            <w:tcW w:w="3060" w:type="dxa"/>
          </w:tcPr>
          <w:p>
            <w:pPr>
              <w:pStyle w:val="0"/>
            </w:pPr>
            <w:r>
              <w:rPr>
                <w:sz w:val="24"/>
              </w:rPr>
              <w:t xml:space="preserve">севеламер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V03AF</w:t>
            </w:r>
          </w:p>
        </w:tc>
        <w:tc>
          <w:tcPr>
            <w:tcW w:w="4422" w:type="dxa"/>
            <w:vMerge w:val="restart"/>
          </w:tcPr>
          <w:p>
            <w:pPr>
              <w:pStyle w:val="0"/>
            </w:pPr>
            <w:r>
              <w:rPr>
                <w:sz w:val="24"/>
              </w:rPr>
              <w:t xml:space="preserve">средства, снижающие токсичность противоопухолевой терапии</w:t>
            </w:r>
          </w:p>
        </w:tc>
        <w:tc>
          <w:tcPr>
            <w:tcW w:w="3060" w:type="dxa"/>
          </w:tcPr>
          <w:p>
            <w:pPr>
              <w:pStyle w:val="0"/>
            </w:pPr>
            <w:r>
              <w:rPr>
                <w:sz w:val="24"/>
              </w:rPr>
              <w:t xml:space="preserve">кальция фолинат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месна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V06</w:t>
            </w:r>
          </w:p>
        </w:tc>
        <w:tc>
          <w:tcPr>
            <w:tcW w:w="4422" w:type="dxa"/>
          </w:tcPr>
          <w:p>
            <w:pPr>
              <w:pStyle w:val="0"/>
            </w:pPr>
            <w:r>
              <w:rPr>
                <w:sz w:val="24"/>
              </w:rPr>
              <w:t xml:space="preserve">лечебное питание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V06D</w:t>
            </w:r>
          </w:p>
        </w:tc>
        <w:tc>
          <w:tcPr>
            <w:tcW w:w="4422" w:type="dxa"/>
          </w:tcPr>
          <w:p>
            <w:pPr>
              <w:pStyle w:val="0"/>
            </w:pPr>
            <w:r>
              <w:rPr>
                <w:sz w:val="24"/>
              </w:rPr>
              <w:t xml:space="preserve">другие продукты лечебного питания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V06DD</w:t>
            </w:r>
          </w:p>
        </w:tc>
        <w:tc>
          <w:tcPr>
            <w:tcW w:w="4422" w:type="dxa"/>
            <w:vMerge w:val="restart"/>
          </w:tcPr>
          <w:p>
            <w:pPr>
              <w:pStyle w:val="0"/>
            </w:pPr>
            <w:r>
              <w:rPr>
                <w:sz w:val="24"/>
              </w:rPr>
              <w:t xml:space="preserve">аминокислоты, включая комбинации с полипептидами</w:t>
            </w:r>
          </w:p>
        </w:tc>
        <w:tc>
          <w:tcPr>
            <w:tcW w:w="3060" w:type="dxa"/>
          </w:tcPr>
          <w:p>
            <w:pPr>
              <w:pStyle w:val="0"/>
            </w:pPr>
            <w:r>
              <w:rPr>
                <w:sz w:val="24"/>
              </w:rPr>
              <w:t xml:space="preserve">аминокислоты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аминокислоты и их смеси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кетоаналоги аминокислот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V06DE</w:t>
            </w:r>
          </w:p>
        </w:tc>
        <w:tc>
          <w:tcPr>
            <w:tcW w:w="4422" w:type="dxa"/>
          </w:tcPr>
          <w:p>
            <w:pPr>
              <w:pStyle w:val="0"/>
            </w:pPr>
            <w:r>
              <w:rPr>
                <w:sz w:val="24"/>
              </w:rPr>
              <w:t xml:space="preserve">аминокислоты/углеводы/минераль-ные вещества/витамины, комбинации</w:t>
            </w:r>
          </w:p>
        </w:tc>
        <w:tc>
          <w:tcPr>
            <w:tcW w:w="3060" w:type="dxa"/>
          </w:tcPr>
          <w:p>
            <w:pPr>
              <w:pStyle w:val="0"/>
            </w:pPr>
            <w:r>
              <w:rPr>
                <w:sz w:val="24"/>
              </w:rPr>
              <w:t xml:space="preserve">аминокислоты для парентерального питания + прочие препараты</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V07</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V07AB</w:t>
            </w:r>
          </w:p>
        </w:tc>
        <w:tc>
          <w:tcPr>
            <w:tcW w:w="4422" w:type="dxa"/>
          </w:tcPr>
          <w:p>
            <w:pPr>
              <w:pStyle w:val="0"/>
            </w:pPr>
            <w:r>
              <w:rPr>
                <w:sz w:val="24"/>
              </w:rPr>
              <w:t xml:space="preserve">растворители и разбавители, включая ирригационные растворы</w:t>
            </w:r>
          </w:p>
        </w:tc>
        <w:tc>
          <w:tcPr>
            <w:tcW w:w="3060" w:type="dxa"/>
          </w:tcPr>
          <w:p>
            <w:pPr>
              <w:pStyle w:val="0"/>
            </w:pPr>
            <w:r>
              <w:rPr>
                <w:sz w:val="24"/>
              </w:rPr>
              <w:t xml:space="preserve">вода для инъекций</w:t>
            </w:r>
          </w:p>
        </w:tc>
        <w:tc>
          <w:tcPr>
            <w:tcW w:w="3628" w:type="dxa"/>
          </w:tcPr>
          <w:p>
            <w:pPr>
              <w:pStyle w:val="0"/>
            </w:pPr>
            <w:r>
              <w:rPr>
                <w:sz w:val="24"/>
              </w:rPr>
              <w:t xml:space="preserve">жидкие лекарственные формы, предназначенные для приготовления жидких лекарственных форм для парентерального применения</w:t>
            </w:r>
          </w:p>
        </w:tc>
      </w:tr>
      <w:tr>
        <w:tc>
          <w:tcPr>
            <w:tcW w:w="1361" w:type="dxa"/>
          </w:tcPr>
          <w:p>
            <w:pPr>
              <w:pStyle w:val="0"/>
            </w:pPr>
            <w:r>
              <w:rPr>
                <w:sz w:val="24"/>
              </w:rPr>
              <w:t xml:space="preserve">V08</w:t>
            </w:r>
          </w:p>
        </w:tc>
        <w:tc>
          <w:tcPr>
            <w:tcW w:w="4422" w:type="dxa"/>
          </w:tcPr>
          <w:p>
            <w:pPr>
              <w:pStyle w:val="0"/>
            </w:pPr>
            <w:r>
              <w:rPr>
                <w:sz w:val="24"/>
              </w:rPr>
              <w:t xml:space="preserve">контрастные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w:t>
            </w:r>
          </w:p>
        </w:tc>
        <w:tc>
          <w:tcPr>
            <w:tcW w:w="4422" w:type="dxa"/>
          </w:tcPr>
          <w:p>
            <w:pPr>
              <w:pStyle w:val="0"/>
            </w:pPr>
            <w:r>
              <w:rPr>
                <w:sz w:val="24"/>
              </w:rPr>
              <w:t xml:space="preserve">рентгеноконтрастные средства, содержащие йод</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V08AA</w:t>
            </w:r>
          </w:p>
        </w:tc>
        <w:tc>
          <w:tcPr>
            <w:tcW w:w="4422" w:type="dxa"/>
          </w:tcPr>
          <w:p>
            <w:pPr>
              <w:pStyle w:val="0"/>
            </w:pPr>
            <w:r>
              <w:rPr>
                <w:sz w:val="24"/>
              </w:rPr>
              <w:t xml:space="preserve">водорастворимые нефротропные высокоосмолярные рентгеноконтрастные средства</w:t>
            </w:r>
          </w:p>
        </w:tc>
        <w:tc>
          <w:tcPr>
            <w:tcW w:w="3060" w:type="dxa"/>
          </w:tcPr>
          <w:p>
            <w:pPr>
              <w:pStyle w:val="0"/>
            </w:pPr>
            <w:r>
              <w:rPr>
                <w:sz w:val="24"/>
              </w:rPr>
              <w:t xml:space="preserve">натрия амидотризоат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V08AB</w:t>
            </w:r>
          </w:p>
        </w:tc>
        <w:tc>
          <w:tcPr>
            <w:tcW w:w="4422" w:type="dxa"/>
            <w:vMerge w:val="restart"/>
          </w:tcPr>
          <w:p>
            <w:pPr>
              <w:pStyle w:val="0"/>
            </w:pPr>
            <w:r>
              <w:rPr>
                <w:sz w:val="24"/>
              </w:rPr>
              <w:t xml:space="preserve">водорастворимые нефротропные низкоосмолярные рентгеноконтрастные средства</w:t>
            </w:r>
          </w:p>
        </w:tc>
        <w:tc>
          <w:tcPr>
            <w:tcW w:w="3060" w:type="dxa"/>
          </w:tcPr>
          <w:p>
            <w:pPr>
              <w:pStyle w:val="0"/>
            </w:pPr>
            <w:r>
              <w:rPr>
                <w:sz w:val="24"/>
              </w:rPr>
              <w:t xml:space="preserve">йоверсол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йогексол</w:t>
            </w:r>
          </w:p>
        </w:tc>
        <w:tc>
          <w:tcPr>
            <w:tcW w:w="3628" w:type="dxa"/>
          </w:tcPr>
          <w:p>
            <w:pPr>
              <w:pStyle w:val="0"/>
            </w:pPr>
            <w:r>
              <w:rPr>
                <w:sz w:val="24"/>
              </w:rPr>
              <w:t xml:space="preserve">лекарственные формы для местного ректального применения, и (или) парентерального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йомепрол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йопромид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V08B</w:t>
            </w:r>
          </w:p>
        </w:tc>
        <w:tc>
          <w:tcPr>
            <w:tcW w:w="4422" w:type="dxa"/>
          </w:tcPr>
          <w:p>
            <w:pPr>
              <w:pStyle w:val="0"/>
            </w:pPr>
            <w:r>
              <w:rPr>
                <w:sz w:val="24"/>
              </w:rPr>
              <w:t xml:space="preserve">рентгеноконтрастные средства, кроме йодсодержащих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V08BA</w:t>
            </w:r>
          </w:p>
        </w:tc>
        <w:tc>
          <w:tcPr>
            <w:tcW w:w="4422" w:type="dxa"/>
          </w:tcPr>
          <w:p>
            <w:pPr>
              <w:pStyle w:val="0"/>
            </w:pPr>
            <w:r>
              <w:rPr>
                <w:sz w:val="24"/>
              </w:rPr>
              <w:t xml:space="preserve">рентгеноконтрастные средства, содержащие бария сульфат</w:t>
            </w:r>
          </w:p>
        </w:tc>
        <w:tc>
          <w:tcPr>
            <w:tcW w:w="3060" w:type="dxa"/>
          </w:tcPr>
          <w:p>
            <w:pPr>
              <w:pStyle w:val="0"/>
            </w:pPr>
            <w:r>
              <w:rPr>
                <w:sz w:val="24"/>
              </w:rPr>
              <w:t xml:space="preserve">бария сульфат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V08C</w:t>
            </w:r>
          </w:p>
        </w:tc>
        <w:tc>
          <w:tcPr>
            <w:tcW w:w="4422" w:type="dxa"/>
          </w:tcPr>
          <w:p>
            <w:pPr>
              <w:pStyle w:val="0"/>
            </w:pPr>
            <w:r>
              <w:rPr>
                <w:sz w:val="24"/>
              </w:rPr>
              <w:t xml:space="preserve">контрастные средства для магнитно-резонансной томографии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V08CA</w:t>
            </w:r>
          </w:p>
        </w:tc>
        <w:tc>
          <w:tcPr>
            <w:tcW w:w="4422" w:type="dxa"/>
            <w:vMerge w:val="restart"/>
          </w:tcPr>
          <w:p>
            <w:pPr>
              <w:pStyle w:val="0"/>
            </w:pPr>
            <w:r>
              <w:rPr>
                <w:sz w:val="24"/>
              </w:rPr>
              <w:t xml:space="preserve">парамагнитные контрастные средства</w:t>
            </w:r>
          </w:p>
        </w:tc>
        <w:tc>
          <w:tcPr>
            <w:tcW w:w="3060" w:type="dxa"/>
          </w:tcPr>
          <w:p>
            <w:pPr>
              <w:pStyle w:val="0"/>
            </w:pPr>
            <w:r>
              <w:rPr>
                <w:sz w:val="24"/>
              </w:rPr>
              <w:t xml:space="preserve">гадобеновая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гадобутрол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гадодиамид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гадоксетовая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гадопентетовая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гадотеридол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V09</w:t>
            </w:r>
          </w:p>
        </w:tc>
        <w:tc>
          <w:tcPr>
            <w:tcW w:w="4422" w:type="dxa"/>
            <w:vMerge w:val="restart"/>
          </w:tcPr>
          <w:p>
            <w:pPr>
              <w:pStyle w:val="0"/>
            </w:pPr>
            <w:r>
              <w:rPr>
                <w:sz w:val="24"/>
              </w:rPr>
              <w:t xml:space="preserve">диагностические радиофармацевтические средства</w:t>
            </w:r>
          </w:p>
        </w:tc>
        <w:tc>
          <w:tcPr>
            <w:tcW w:w="3060" w:type="dxa"/>
          </w:tcPr>
          <w:p>
            <w:pPr>
              <w:pStyle w:val="0"/>
            </w:pPr>
            <w:r>
              <w:rPr>
                <w:sz w:val="24"/>
              </w:rPr>
              <w:t xml:space="preserve">меброфенин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пентатех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пирфотех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оксабифор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фитат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w:t>
            </w:r>
          </w:p>
        </w:tc>
        <w:tc>
          <w:tcPr>
            <w:tcW w:w="4422" w:type="dxa"/>
          </w:tcPr>
          <w:p>
            <w:pPr>
              <w:pStyle w:val="0"/>
            </w:pPr>
            <w:r>
              <w:rPr>
                <w:sz w:val="24"/>
              </w:rPr>
              <w:t xml:space="preserve">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w:t>
            </w:r>
          </w:p>
        </w:tc>
        <w:tc>
          <w:tcPr>
            <w:tcW w:w="4422" w:type="dxa"/>
          </w:tcPr>
          <w:p>
            <w:pPr>
              <w:pStyle w:val="0"/>
            </w:pPr>
            <w:r>
              <w:rPr>
                <w:sz w:val="24"/>
              </w:rPr>
              <w:t xml:space="preserve">радиофармацевтические средства для уменьшения боли при новообразованиях костной ткани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V10BX</w:t>
            </w:r>
          </w:p>
        </w:tc>
        <w:tc>
          <w:tcPr>
            <w:tcW w:w="4422" w:type="dxa"/>
          </w:tcPr>
          <w:p>
            <w:pPr>
              <w:pStyle w:val="0"/>
            </w:pPr>
            <w:r>
              <w:rPr>
                <w:sz w:val="24"/>
              </w:rPr>
              <w:t xml:space="preserve">разные радиофармацевтические средства для уменьшения боли</w:t>
            </w:r>
          </w:p>
        </w:tc>
        <w:tc>
          <w:tcPr>
            <w:tcW w:w="3060" w:type="dxa"/>
          </w:tcPr>
          <w:p>
            <w:pPr>
              <w:pStyle w:val="0"/>
            </w:pPr>
            <w:r>
              <w:rPr>
                <w:sz w:val="24"/>
              </w:rPr>
              <w:t xml:space="preserve">стронция хлорид 89Sr</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V10XX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t xml:space="preserve">радия хлорид [223 Ra]</w:t>
            </w:r>
          </w:p>
        </w:tc>
        <w:tc>
          <w:tcPr>
            <w:tcW w:w="3628" w:type="dxa"/>
          </w:tcPr>
          <w:p>
            <w:pPr>
              <w:pStyle w:val="0"/>
            </w:pPr>
            <w:r>
              <w:rPr>
                <w:sz w:val="24"/>
              </w:rPr>
              <w:t xml:space="preserve">лекарственные формы для парентерального применения</w:t>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Территориальной программе</w:t>
      </w:r>
    </w:p>
    <w:p>
      <w:pPr>
        <w:pStyle w:val="0"/>
        <w:jc w:val="both"/>
      </w:pPr>
      <w:r>
        <w:rPr>
          <w:sz w:val="24"/>
        </w:rPr>
      </w:r>
    </w:p>
    <w:bookmarkStart w:id="18006" w:name="P18006"/>
    <w:bookmarkEnd w:id="18006"/>
    <w:p>
      <w:pPr>
        <w:pStyle w:val="2"/>
        <w:jc w:val="center"/>
      </w:pPr>
      <w:r>
        <w:rPr>
          <w:sz w:val="24"/>
        </w:rPr>
        <w:t xml:space="preserve">ПОРЯДОК</w:t>
      </w:r>
    </w:p>
    <w:p>
      <w:pPr>
        <w:pStyle w:val="2"/>
        <w:jc w:val="center"/>
      </w:pPr>
      <w:r>
        <w:rPr>
          <w:sz w:val="24"/>
        </w:rPr>
        <w:t xml:space="preserve">ОБЕСПЕЧЕНИЯ ГРАЖДАН ЛЕКАРСТВЕННЫМИ ПРЕПАРАТАМИ, МЕДИЦИНСКИМИ</w:t>
      </w:r>
    </w:p>
    <w:p>
      <w:pPr>
        <w:pStyle w:val="2"/>
        <w:jc w:val="center"/>
      </w:pPr>
      <w:r>
        <w:rPr>
          <w:sz w:val="24"/>
        </w:rPr>
        <w:t xml:space="preserve">ИЗДЕЛИЯМИ, ЛЕЧЕБНЫМ ПИТАНИЕМ, В ТОМ ЧИСЛЕ</w:t>
      </w:r>
    </w:p>
    <w:p>
      <w:pPr>
        <w:pStyle w:val="2"/>
        <w:jc w:val="center"/>
      </w:pPr>
      <w:r>
        <w:rPr>
          <w:sz w:val="24"/>
        </w:rPr>
        <w:t xml:space="preserve">СПЕЦИАЛИЗИРОВАННЫМИ ПРОДУКТАМИ ЛЕЧЕБНОГО ПИТАНИЯ,</w:t>
      </w:r>
    </w:p>
    <w:p>
      <w:pPr>
        <w:pStyle w:val="2"/>
        <w:jc w:val="center"/>
      </w:pPr>
      <w:r>
        <w:rPr>
          <w:sz w:val="24"/>
        </w:rPr>
        <w:t xml:space="preserve">ПО НАЗНАЧЕНИЮ ВРАЧА, А ТАКЖЕ ДОНОРСКОЙ КРОВЬЮ</w:t>
      </w:r>
    </w:p>
    <w:p>
      <w:pPr>
        <w:pStyle w:val="2"/>
        <w:jc w:val="center"/>
      </w:pPr>
      <w:r>
        <w:rPr>
          <w:sz w:val="24"/>
        </w:rPr>
        <w:t xml:space="preserve">И (ИЛИ) ЕЕ КОМПОНЕНТАМИ ПО МЕДИЦИНСКИМ ПОКАЗАНИЯМ</w:t>
      </w:r>
    </w:p>
    <w:p>
      <w:pPr>
        <w:pStyle w:val="2"/>
        <w:jc w:val="center"/>
      </w:pPr>
      <w:r>
        <w:rPr>
          <w:sz w:val="24"/>
        </w:rPr>
        <w:t xml:space="preserve">В СООТВЕТСТВИИ СО СТАНДАРТАМИ МЕДИЦИНСКОЙ ПОМОЩИ С УЧЕТОМ</w:t>
      </w:r>
    </w:p>
    <w:p>
      <w:pPr>
        <w:pStyle w:val="2"/>
        <w:jc w:val="center"/>
      </w:pPr>
      <w:r>
        <w:rPr>
          <w:sz w:val="24"/>
        </w:rPr>
        <w:t xml:space="preserve">ВИДОВ, ФОРМ И УСЛОВИЙ ОКАЗАНИЯ МЕДИЦИНСКОЙ ПОМОЩИ</w:t>
      </w:r>
    </w:p>
    <w:p>
      <w:pPr>
        <w:pStyle w:val="0"/>
        <w:jc w:val="both"/>
      </w:pPr>
      <w:r>
        <w:rPr>
          <w:sz w:val="24"/>
        </w:rPr>
      </w:r>
    </w:p>
    <w:p>
      <w:pPr>
        <w:pStyle w:val="0"/>
        <w:ind w:firstLine="540"/>
        <w:jc w:val="both"/>
      </w:pPr>
      <w:r>
        <w:rPr>
          <w:sz w:val="24"/>
        </w:rPr>
        <w:t xml:space="preserve">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pPr>
        <w:pStyle w:val="0"/>
        <w:spacing w:before="240" w:lineRule="auto"/>
        <w:ind w:firstLine="540"/>
        <w:jc w:val="both"/>
      </w:pPr>
      <w:r>
        <w:rPr>
          <w:sz w:val="24"/>
        </w:rPr>
        <w:t xml:space="preserve">- назначение и выписывание отдельным категориям граждан, имеющим право на получение социальной услуги, предусмотренной </w:t>
      </w:r>
      <w:hyperlink w:history="0" r:id="rId6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w:history="0" r:id="rId67"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pPr>
        <w:pStyle w:val="0"/>
        <w:spacing w:before="240" w:lineRule="auto"/>
        <w:ind w:firstLine="540"/>
        <w:jc w:val="both"/>
      </w:pPr>
      <w:r>
        <w:rPr>
          <w:sz w:val="24"/>
        </w:rPr>
        <w:t xml:space="preserve">-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pPr>
        <w:pStyle w:val="0"/>
        <w:spacing w:before="240" w:lineRule="auto"/>
        <w:ind w:firstLine="540"/>
        <w:jc w:val="both"/>
      </w:pPr>
      <w:r>
        <w:rPr>
          <w:sz w:val="24"/>
        </w:rPr>
        <w:t xml:space="preserve">-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pPr>
        <w:pStyle w:val="0"/>
        <w:spacing w:before="240" w:lineRule="auto"/>
        <w:ind w:firstLine="540"/>
        <w:jc w:val="both"/>
      </w:pPr>
      <w:r>
        <w:rPr>
          <w:sz w:val="24"/>
        </w:rPr>
        <w:t xml:space="preserve">-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pPr>
        <w:pStyle w:val="0"/>
        <w:spacing w:before="240" w:lineRule="auto"/>
        <w:ind w:firstLine="540"/>
        <w:jc w:val="both"/>
      </w:pPr>
      <w:r>
        <w:rPr>
          <w:sz w:val="24"/>
        </w:rPr>
        <w:t xml:space="preserve">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0"/>
        <w:spacing w:before="240" w:lineRule="auto"/>
        <w:ind w:firstLine="540"/>
        <w:jc w:val="both"/>
      </w:pPr>
      <w:r>
        <w:rPr>
          <w:sz w:val="24"/>
        </w:rP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spacing w:before="240" w:lineRule="auto"/>
        <w:ind w:firstLine="540"/>
        <w:jc w:val="both"/>
      </w:pPr>
      <w:r>
        <w:rPr>
          <w:sz w:val="24"/>
        </w:rPr>
        <w:t xml:space="preserve">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pPr>
        <w:pStyle w:val="0"/>
        <w:spacing w:before="240" w:lineRule="auto"/>
        <w:ind w:firstLine="540"/>
        <w:jc w:val="both"/>
      </w:pPr>
      <w:r>
        <w:rPr>
          <w:sz w:val="24"/>
        </w:rP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pPr>
        <w:pStyle w:val="0"/>
        <w:spacing w:before="240" w:lineRule="auto"/>
        <w:ind w:firstLine="540"/>
        <w:jc w:val="both"/>
      </w:pPr>
      <w:r>
        <w:rPr>
          <w:sz w:val="24"/>
        </w:rP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w:t>
      </w:r>
    </w:p>
    <w:p>
      <w:pPr>
        <w:pStyle w:val="0"/>
        <w:spacing w:before="240" w:lineRule="auto"/>
        <w:ind w:firstLine="540"/>
        <w:jc w:val="both"/>
      </w:pPr>
      <w:r>
        <w:rPr>
          <w:sz w:val="24"/>
        </w:rPr>
        <w:t xml:space="preserve">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pPr>
        <w:pStyle w:val="0"/>
        <w:spacing w:before="240" w:lineRule="auto"/>
        <w:ind w:firstLine="540"/>
        <w:jc w:val="both"/>
      </w:pPr>
      <w:r>
        <w:rPr>
          <w:sz w:val="24"/>
        </w:rPr>
        <w:t xml:space="preserve">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pPr>
        <w:pStyle w:val="0"/>
        <w:spacing w:before="240" w:lineRule="auto"/>
        <w:ind w:firstLine="540"/>
        <w:jc w:val="both"/>
      </w:pPr>
      <w:r>
        <w:rPr>
          <w:sz w:val="24"/>
        </w:rPr>
        <w:t xml:space="preserve">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pPr>
        <w:pStyle w:val="0"/>
        <w:spacing w:before="240" w:lineRule="auto"/>
        <w:ind w:firstLine="540"/>
        <w:jc w:val="both"/>
      </w:pPr>
      <w:r>
        <w:rPr>
          <w:sz w:val="24"/>
        </w:rPr>
        <w:t xml:space="preserve">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pPr>
        <w:pStyle w:val="0"/>
        <w:spacing w:before="240" w:lineRule="auto"/>
        <w:ind w:firstLine="540"/>
        <w:jc w:val="both"/>
      </w:pPr>
      <w:r>
        <w:rPr>
          <w:sz w:val="24"/>
        </w:rPr>
        <w:t xml:space="preserve">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pPr>
        <w:pStyle w:val="0"/>
        <w:spacing w:before="240" w:lineRule="auto"/>
        <w:ind w:firstLine="540"/>
        <w:jc w:val="both"/>
      </w:pPr>
      <w:r>
        <w:rPr>
          <w:sz w:val="24"/>
        </w:rPr>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pPr>
        <w:pStyle w:val="0"/>
        <w:spacing w:before="240" w:lineRule="auto"/>
        <w:ind w:firstLine="540"/>
        <w:jc w:val="both"/>
      </w:pPr>
      <w:r>
        <w:rPr>
          <w:sz w:val="24"/>
        </w:rPr>
        <w:t xml:space="preserve">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pPr>
        <w:pStyle w:val="0"/>
        <w:spacing w:before="240" w:lineRule="auto"/>
        <w:ind w:firstLine="540"/>
        <w:jc w:val="both"/>
      </w:pPr>
      <w:r>
        <w:rPr>
          <w:sz w:val="24"/>
        </w:rPr>
        <w:t xml:space="preserve">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history="0" w:anchor="P21679" w:tooltip="ПЕРЕЧЕНЬ">
        <w:r>
          <w:rPr>
            <w:sz w:val="24"/>
            <w:color w:val="0000ff"/>
          </w:rPr>
          <w:t xml:space="preserve">перечень</w:t>
        </w:r>
      </w:hyperlink>
      <w:r>
        <w:rPr>
          <w:sz w:val="24"/>
        </w:rP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pPr>
        <w:pStyle w:val="0"/>
        <w:spacing w:before="240" w:lineRule="auto"/>
        <w:ind w:firstLine="540"/>
        <w:jc w:val="both"/>
      </w:pPr>
      <w:r>
        <w:rPr>
          <w:sz w:val="24"/>
        </w:rPr>
        <w:t xml:space="preserve">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pPr>
        <w:pStyle w:val="0"/>
        <w:spacing w:before="240" w:lineRule="auto"/>
        <w:ind w:firstLine="540"/>
        <w:jc w:val="both"/>
      </w:pPr>
      <w:r>
        <w:rPr>
          <w:sz w:val="24"/>
        </w:rP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history="0" w:anchor="P21679" w:tooltip="ПЕРЕЧЕНЬ">
        <w:r>
          <w:rPr>
            <w:sz w:val="24"/>
            <w:color w:val="0000ff"/>
          </w:rPr>
          <w:t xml:space="preserve">приложением 7</w:t>
        </w:r>
      </w:hyperlink>
      <w:r>
        <w:rPr>
          <w:sz w:val="24"/>
        </w:rPr>
        <w:t xml:space="preserve"> к Территориальной программе.</w:t>
      </w:r>
    </w:p>
    <w:p>
      <w:pPr>
        <w:pStyle w:val="0"/>
        <w:spacing w:before="240" w:lineRule="auto"/>
        <w:ind w:firstLine="540"/>
        <w:jc w:val="both"/>
      </w:pPr>
      <w:r>
        <w:rPr>
          <w:sz w:val="24"/>
        </w:rPr>
        <w:t xml:space="preserve">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pPr>
        <w:pStyle w:val="0"/>
        <w:spacing w:before="240" w:lineRule="auto"/>
        <w:ind w:firstLine="540"/>
        <w:jc w:val="both"/>
      </w:pPr>
      <w:r>
        <w:rPr>
          <w:sz w:val="24"/>
        </w:rPr>
        <w:t xml:space="preserve">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pPr>
        <w:pStyle w:val="0"/>
        <w:spacing w:before="240" w:lineRule="auto"/>
        <w:ind w:firstLine="540"/>
        <w:jc w:val="both"/>
      </w:pPr>
      <w:r>
        <w:rPr>
          <w:sz w:val="24"/>
        </w:rPr>
        <w:t xml:space="preserve">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pPr>
        <w:pStyle w:val="0"/>
        <w:spacing w:before="240" w:lineRule="auto"/>
        <w:ind w:firstLine="540"/>
        <w:jc w:val="both"/>
      </w:pPr>
      <w:r>
        <w:rPr>
          <w:sz w:val="24"/>
        </w:rPr>
        <w:t xml:space="preserve">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pPr>
        <w:pStyle w:val="0"/>
        <w:spacing w:before="240" w:lineRule="auto"/>
        <w:ind w:firstLine="540"/>
        <w:jc w:val="both"/>
      </w:pPr>
      <w:r>
        <w:rPr>
          <w:sz w:val="24"/>
        </w:rPr>
        <w:t xml:space="preserve">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pPr>
        <w:pStyle w:val="0"/>
        <w:spacing w:before="240" w:lineRule="auto"/>
        <w:ind w:firstLine="540"/>
        <w:jc w:val="both"/>
      </w:pPr>
      <w:r>
        <w:rPr>
          <w:sz w:val="24"/>
        </w:rPr>
        <w:t xml:space="preserve">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pPr>
        <w:pStyle w:val="0"/>
        <w:spacing w:before="240" w:lineRule="auto"/>
        <w:ind w:firstLine="540"/>
        <w:jc w:val="both"/>
      </w:pPr>
      <w:r>
        <w:rPr>
          <w:sz w:val="24"/>
        </w:rPr>
        <w:t xml:space="preserve">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pPr>
        <w:pStyle w:val="0"/>
        <w:spacing w:before="240" w:lineRule="auto"/>
        <w:ind w:firstLine="540"/>
        <w:jc w:val="both"/>
      </w:pPr>
      <w:r>
        <w:rPr>
          <w:sz w:val="24"/>
        </w:rPr>
        <w:t xml:space="preserve">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w:t>
      </w:r>
    </w:p>
    <w:p>
      <w:pPr>
        <w:pStyle w:val="0"/>
        <w:spacing w:before="240" w:lineRule="auto"/>
        <w:ind w:firstLine="540"/>
        <w:jc w:val="both"/>
      </w:pPr>
      <w:r>
        <w:rPr>
          <w:sz w:val="24"/>
        </w:rPr>
        <w:t xml:space="preserve">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pPr>
        <w:pStyle w:val="0"/>
        <w:spacing w:before="240" w:lineRule="auto"/>
        <w:ind w:firstLine="540"/>
        <w:jc w:val="both"/>
      </w:pPr>
      <w:r>
        <w:rPr>
          <w:sz w:val="24"/>
        </w:rPr>
        <w:t xml:space="preserve">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pPr>
        <w:pStyle w:val="0"/>
        <w:spacing w:before="240" w:lineRule="auto"/>
        <w:ind w:firstLine="540"/>
        <w:jc w:val="both"/>
      </w:pPr>
      <w:r>
        <w:rPr>
          <w:sz w:val="24"/>
        </w:rP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pPr>
        <w:pStyle w:val="0"/>
        <w:spacing w:before="240" w:lineRule="auto"/>
        <w:ind w:firstLine="540"/>
        <w:jc w:val="both"/>
      </w:pPr>
      <w:r>
        <w:rPr>
          <w:sz w:val="24"/>
        </w:rPr>
        <w:t xml:space="preserve">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pPr>
        <w:pStyle w:val="0"/>
        <w:spacing w:before="240" w:lineRule="auto"/>
        <w:ind w:firstLine="540"/>
        <w:jc w:val="both"/>
      </w:pPr>
      <w:r>
        <w:rPr>
          <w:sz w:val="24"/>
        </w:rPr>
        <w:t xml:space="preserve">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pPr>
        <w:pStyle w:val="0"/>
        <w:spacing w:before="240" w:lineRule="auto"/>
        <w:ind w:firstLine="540"/>
        <w:jc w:val="both"/>
      </w:pPr>
      <w:r>
        <w:rPr>
          <w:sz w:val="24"/>
        </w:rP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pPr>
        <w:pStyle w:val="0"/>
        <w:spacing w:before="240" w:lineRule="auto"/>
        <w:ind w:firstLine="540"/>
        <w:jc w:val="both"/>
      </w:pPr>
      <w:r>
        <w:rPr>
          <w:sz w:val="24"/>
        </w:rPr>
        <w:t xml:space="preserve">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pPr>
        <w:pStyle w:val="0"/>
        <w:spacing w:before="240" w:lineRule="auto"/>
        <w:ind w:firstLine="540"/>
        <w:jc w:val="both"/>
      </w:pPr>
      <w:r>
        <w:rPr>
          <w:sz w:val="24"/>
        </w:rP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w:history="0" r:id="rId6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w:t>
      </w:r>
    </w:p>
    <w:p>
      <w:pPr>
        <w:pStyle w:val="0"/>
        <w:spacing w:before="240" w:lineRule="auto"/>
        <w:ind w:firstLine="540"/>
        <w:jc w:val="both"/>
      </w:pPr>
      <w:r>
        <w:rPr>
          <w:sz w:val="24"/>
        </w:rPr>
        <w:t xml:space="preserve">-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pPr>
        <w:pStyle w:val="0"/>
        <w:spacing w:before="240" w:lineRule="auto"/>
        <w:ind w:firstLine="540"/>
        <w:jc w:val="both"/>
      </w:pPr>
      <w:r>
        <w:rPr>
          <w:sz w:val="24"/>
        </w:rPr>
        <w:t xml:space="preserve">-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pPr>
        <w:pStyle w:val="0"/>
        <w:spacing w:before="240" w:lineRule="auto"/>
        <w:ind w:firstLine="540"/>
        <w:jc w:val="both"/>
      </w:pPr>
      <w:r>
        <w:rPr>
          <w:sz w:val="24"/>
        </w:rP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w:history="0" r:id="rId69"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pPr>
        <w:pStyle w:val="0"/>
        <w:spacing w:before="240" w:lineRule="auto"/>
        <w:ind w:firstLine="540"/>
        <w:jc w:val="both"/>
      </w:pPr>
      <w:r>
        <w:rPr>
          <w:sz w:val="24"/>
        </w:rP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w:history="0" r:id="rId7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 N 178-ФЗ "О государственной социальной помощи" и </w:t>
      </w:r>
      <w:hyperlink w:history="0" r:id="rId71"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статьей 10</w:t>
        </w:r>
      </w:hyperlink>
      <w:r>
        <w:rPr>
          <w:sz w:val="24"/>
        </w:rP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pPr>
        <w:pStyle w:val="0"/>
        <w:spacing w:before="240" w:lineRule="auto"/>
        <w:ind w:firstLine="540"/>
        <w:jc w:val="both"/>
      </w:pPr>
      <w:r>
        <w:rPr>
          <w:sz w:val="24"/>
        </w:rPr>
        <w:t xml:space="preserve">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pPr>
        <w:pStyle w:val="0"/>
        <w:spacing w:before="240" w:lineRule="auto"/>
        <w:ind w:firstLine="540"/>
        <w:jc w:val="both"/>
      </w:pPr>
      <w:r>
        <w:rPr>
          <w:sz w:val="24"/>
        </w:rPr>
        <w:t xml:space="preserve">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pPr>
        <w:pStyle w:val="0"/>
        <w:spacing w:before="240" w:lineRule="auto"/>
        <w:ind w:firstLine="540"/>
        <w:jc w:val="both"/>
      </w:pPr>
      <w:r>
        <w:rPr>
          <w:sz w:val="24"/>
        </w:rPr>
        <w:t xml:space="preserve">Отделения переливания крови обеспечивают в первоочередном порядке потребности в донорской крови и ее компонентах структурных подразделений тех медицинских организаций государственной системы здравоохранения города Москвы, на базе которых они развернуты.</w:t>
      </w:r>
    </w:p>
    <w:p>
      <w:pPr>
        <w:pStyle w:val="0"/>
        <w:spacing w:before="240" w:lineRule="auto"/>
        <w:ind w:firstLine="540"/>
        <w:jc w:val="both"/>
      </w:pPr>
      <w:r>
        <w:rPr>
          <w:sz w:val="24"/>
        </w:rPr>
        <w:t xml:space="preserve">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6 </w:t>
            </w:r>
            <w:hyperlink w:history="0" r:id="rId7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24.02.2026.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6</w:t>
      </w:r>
    </w:p>
    <w:p>
      <w:pPr>
        <w:pStyle w:val="0"/>
        <w:jc w:val="right"/>
      </w:pPr>
      <w:r>
        <w:rPr>
          <w:sz w:val="24"/>
        </w:rPr>
        <w:t xml:space="preserve">к Территориальной программе</w:t>
      </w:r>
    </w:p>
    <w:p>
      <w:pPr>
        <w:pStyle w:val="0"/>
        <w:jc w:val="both"/>
      </w:pPr>
      <w:r>
        <w:rPr>
          <w:sz w:val="24"/>
        </w:rPr>
      </w:r>
    </w:p>
    <w:bookmarkStart w:id="18075" w:name="P18075"/>
    <w:bookmarkEnd w:id="18075"/>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ПРЕПАРАТЫ И МЕДИЦИНСКИЕ ИЗДЕЛИЯ ОТПУСКАЮТСЯ ПО НАЗНАЧЕНИЮ</w:t>
      </w:r>
    </w:p>
    <w:p>
      <w:pPr>
        <w:pStyle w:val="2"/>
        <w:jc w:val="center"/>
      </w:pPr>
      <w:r>
        <w:rPr>
          <w:sz w:val="24"/>
        </w:rPr>
        <w:t xml:space="preserve">ВРАЧЕЙ БЕСПЛАТНО, А ТАКЖЕ В СООТВЕТСТВИИ С ПЕРЕЧНЕМ ГРУПП</w:t>
      </w:r>
    </w:p>
    <w:p>
      <w:pPr>
        <w:pStyle w:val="2"/>
        <w:jc w:val="center"/>
      </w:pPr>
      <w:r>
        <w:rPr>
          <w:sz w:val="24"/>
        </w:rPr>
        <w:t xml:space="preserve">НАСЕЛЕНИЯ, ПРИ АМБУЛАТОРНОМ ЛЕЧЕНИИ КОТОРЫХ ЛЕКАРСТВЕННЫЕ</w:t>
      </w:r>
    </w:p>
    <w:p>
      <w:pPr>
        <w:pStyle w:val="2"/>
        <w:jc w:val="center"/>
      </w:pPr>
      <w:r>
        <w:rPr>
          <w:sz w:val="24"/>
        </w:rPr>
        <w:t xml:space="preserve">ПРЕПАРАТЫ ОТПУСКАЮТСЯ БЕСПЛАТНО ИЛИ С ПЯТИДЕСЯТИПРОЦЕНТНОЙ</w:t>
      </w:r>
    </w:p>
    <w:p>
      <w:pPr>
        <w:pStyle w:val="2"/>
        <w:jc w:val="center"/>
      </w:pPr>
      <w:r>
        <w:rPr>
          <w:sz w:val="24"/>
        </w:rPr>
        <w:t xml:space="preserve">СКИДКОЙ &lt;1&gt; ПО НАЗНАЧЕНИЮ ВРАЧЕЙ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Перечень является базовым минимальным.</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4422"/>
        <w:gridCol w:w="3060"/>
        <w:gridCol w:w="3628"/>
      </w:tblGrid>
      <w:tr>
        <w:tc>
          <w:tcPr>
            <w:tcW w:w="1361" w:type="dxa"/>
          </w:tcPr>
          <w:p>
            <w:pPr>
              <w:pStyle w:val="0"/>
              <w:jc w:val="center"/>
            </w:pPr>
            <w:r>
              <w:rPr>
                <w:sz w:val="24"/>
              </w:rPr>
              <w:t xml:space="preserve">Код АТХ</w:t>
            </w:r>
          </w:p>
        </w:tc>
        <w:tc>
          <w:tcPr>
            <w:tcW w:w="4422" w:type="dxa"/>
          </w:tcPr>
          <w:p>
            <w:pPr>
              <w:pStyle w:val="0"/>
              <w:jc w:val="center"/>
            </w:pPr>
            <w:r>
              <w:rPr>
                <w:sz w:val="24"/>
              </w:rPr>
              <w:t xml:space="preserve">Анатомо-терапевтическо-химическая классификация (АТХ)</w:t>
            </w:r>
          </w:p>
        </w:tc>
        <w:tc>
          <w:tcPr>
            <w:tcW w:w="3060" w:type="dxa"/>
          </w:tcPr>
          <w:p>
            <w:pPr>
              <w:pStyle w:val="0"/>
              <w:jc w:val="center"/>
            </w:pPr>
            <w:r>
              <w:rPr>
                <w:sz w:val="24"/>
              </w:rPr>
              <w:t xml:space="preserve">Лекарственные препараты</w:t>
            </w:r>
          </w:p>
        </w:tc>
        <w:tc>
          <w:tcPr>
            <w:tcW w:w="3628" w:type="dxa"/>
          </w:tcPr>
          <w:p>
            <w:pPr>
              <w:pStyle w:val="0"/>
              <w:jc w:val="center"/>
            </w:pPr>
            <w:r>
              <w:rPr>
                <w:sz w:val="24"/>
              </w:rPr>
              <w:t xml:space="preserve">Лекарственные формы</w:t>
            </w:r>
          </w:p>
        </w:tc>
      </w:tr>
      <w:tr>
        <w:tc>
          <w:tcPr>
            <w:tcW w:w="1361" w:type="dxa"/>
          </w:tcPr>
          <w:p>
            <w:pPr>
              <w:pStyle w:val="0"/>
              <w:jc w:val="center"/>
            </w:pPr>
            <w:r>
              <w:rPr>
                <w:sz w:val="24"/>
              </w:rPr>
              <w:t xml:space="preserve">1</w:t>
            </w:r>
          </w:p>
        </w:tc>
        <w:tc>
          <w:tcPr>
            <w:tcW w:w="4422" w:type="dxa"/>
          </w:tcPr>
          <w:p>
            <w:pPr>
              <w:pStyle w:val="0"/>
              <w:jc w:val="center"/>
            </w:pPr>
            <w:r>
              <w:rPr>
                <w:sz w:val="24"/>
              </w:rPr>
              <w:t xml:space="preserve">2</w:t>
            </w:r>
          </w:p>
        </w:tc>
        <w:tc>
          <w:tcPr>
            <w:tcW w:w="3060" w:type="dxa"/>
          </w:tcPr>
          <w:p>
            <w:pPr>
              <w:pStyle w:val="0"/>
              <w:jc w:val="center"/>
            </w:pPr>
            <w:r>
              <w:rPr>
                <w:sz w:val="24"/>
              </w:rPr>
              <w:t xml:space="preserve">3</w:t>
            </w:r>
          </w:p>
        </w:tc>
        <w:tc>
          <w:tcPr>
            <w:tcW w:w="3628" w:type="dxa"/>
          </w:tcPr>
          <w:p>
            <w:pPr>
              <w:pStyle w:val="0"/>
              <w:jc w:val="center"/>
            </w:pPr>
            <w:r>
              <w:rPr>
                <w:sz w:val="24"/>
              </w:rPr>
              <w:t xml:space="preserve">4</w:t>
            </w:r>
          </w:p>
        </w:tc>
      </w:tr>
      <w:tr>
        <w:tc>
          <w:tcPr>
            <w:tcW w:w="1361" w:type="dxa"/>
          </w:tcPr>
          <w:p>
            <w:pPr>
              <w:pStyle w:val="0"/>
              <w:outlineLvl w:val="2"/>
            </w:pPr>
            <w:r>
              <w:rPr>
                <w:sz w:val="24"/>
              </w:rPr>
              <w:t xml:space="preserve">A</w:t>
            </w:r>
          </w:p>
        </w:tc>
        <w:tc>
          <w:tcPr>
            <w:tcW w:w="4422" w:type="dxa"/>
          </w:tcPr>
          <w:p>
            <w:pPr>
              <w:pStyle w:val="0"/>
            </w:pPr>
            <w:r>
              <w:rPr>
                <w:sz w:val="24"/>
              </w:rPr>
              <w:t xml:space="preserve">пищеварительный тракт и обмен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w:t>
            </w:r>
          </w:p>
        </w:tc>
        <w:tc>
          <w:tcPr>
            <w:tcW w:w="4422" w:type="dxa"/>
          </w:tcPr>
          <w:p>
            <w:pPr>
              <w:pStyle w:val="0"/>
            </w:pPr>
            <w:r>
              <w:rPr>
                <w:sz w:val="24"/>
              </w:rPr>
              <w:t xml:space="preserve">средства для лечения кислотозависимых заболеваний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w:t>
            </w:r>
          </w:p>
        </w:tc>
        <w:tc>
          <w:tcPr>
            <w:tcW w:w="4422" w:type="dxa"/>
          </w:tcPr>
          <w:p>
            <w:pPr>
              <w:pStyle w:val="0"/>
            </w:pPr>
            <w:r>
              <w:rPr>
                <w:sz w:val="24"/>
              </w:rPr>
              <w:t xml:space="preserve">противоязвенные средства и средства для лечения гастроэзофагеальной рефлюксной болезни (ГЭРБ)</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A02BA</w:t>
            </w:r>
          </w:p>
        </w:tc>
        <w:tc>
          <w:tcPr>
            <w:tcW w:w="4422" w:type="dxa"/>
          </w:tcPr>
          <w:p>
            <w:pPr>
              <w:pStyle w:val="0"/>
            </w:pPr>
            <w:r>
              <w:rPr>
                <w:sz w:val="24"/>
              </w:rPr>
              <w:t xml:space="preserve">блокаторы гистаминовых H2-рецепторов</w:t>
            </w:r>
          </w:p>
        </w:tc>
        <w:tc>
          <w:tcPr>
            <w:tcW w:w="3060" w:type="dxa"/>
          </w:tcPr>
          <w:p>
            <w:pPr>
              <w:pStyle w:val="0"/>
            </w:pPr>
            <w:r>
              <w:rPr>
                <w:sz w:val="24"/>
              </w:rPr>
              <w:t xml:space="preserve">фамотидин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A02BC</w:t>
            </w:r>
          </w:p>
        </w:tc>
        <w:tc>
          <w:tcPr>
            <w:tcW w:w="4422" w:type="dxa"/>
            <w:vMerge w:val="restart"/>
          </w:tcPr>
          <w:p>
            <w:pPr>
              <w:pStyle w:val="0"/>
            </w:pPr>
            <w:r>
              <w:rPr>
                <w:sz w:val="24"/>
              </w:rPr>
              <w:t xml:space="preserve">ингибиторы протонного насоса</w:t>
            </w:r>
          </w:p>
        </w:tc>
        <w:tc>
          <w:tcPr>
            <w:tcW w:w="3060" w:type="dxa"/>
          </w:tcPr>
          <w:p>
            <w:pPr>
              <w:pStyle w:val="0"/>
            </w:pPr>
            <w:r>
              <w:rPr>
                <w:sz w:val="24"/>
              </w:rPr>
              <w:t xml:space="preserve">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эзомепразол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A02BX</w:t>
            </w:r>
          </w:p>
        </w:tc>
        <w:tc>
          <w:tcPr>
            <w:tcW w:w="4422" w:type="dxa"/>
          </w:tcPr>
          <w:p>
            <w:pPr>
              <w:pStyle w:val="0"/>
            </w:pPr>
            <w:r>
              <w:rPr>
                <w:sz w:val="24"/>
              </w:rPr>
              <w:t xml:space="preserve">другие противоязвенные средства и средства для лечения ГЭРБ</w:t>
            </w:r>
          </w:p>
        </w:tc>
        <w:tc>
          <w:tcPr>
            <w:tcW w:w="3060" w:type="dxa"/>
          </w:tcPr>
          <w:p>
            <w:pPr>
              <w:pStyle w:val="0"/>
            </w:pPr>
            <w:r>
              <w:rPr>
                <w:sz w:val="24"/>
              </w:rPr>
              <w:t xml:space="preserve">висмута трикалия дицитрат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A03A</w:t>
            </w:r>
          </w:p>
        </w:tc>
        <w:tc>
          <w:tcPr>
            <w:tcW w:w="4422" w:type="dxa"/>
          </w:tcPr>
          <w:p>
            <w:pPr>
              <w:pStyle w:val="0"/>
            </w:pPr>
            <w:r>
              <w:rPr>
                <w:sz w:val="24"/>
              </w:rPr>
              <w:t xml:space="preserve">средства для лечения функциональных нарушений желудочно-кишечного тракта</w:t>
            </w:r>
          </w:p>
        </w:tc>
        <w:tc>
          <w:tcPr>
            <w:tcW w:w="3060" w:type="dxa"/>
          </w:tcPr>
          <w:p>
            <w:pPr>
              <w:pStyle w:val="0"/>
            </w:pPr>
            <w:r>
              <w:rPr>
                <w:sz w:val="24"/>
              </w:rPr>
              <w:t xml:space="preserve">платифиллин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A03AA</w:t>
            </w:r>
          </w:p>
        </w:tc>
        <w:tc>
          <w:tcPr>
            <w:tcW w:w="4422" w:type="dxa"/>
          </w:tcPr>
          <w:p>
            <w:pPr>
              <w:pStyle w:val="0"/>
            </w:pPr>
            <w:r>
              <w:rPr>
                <w:sz w:val="24"/>
              </w:rPr>
              <w:t xml:space="preserve">синтетические антихолинергические средства, эфиры с третичной аминогруппой</w:t>
            </w:r>
          </w:p>
        </w:tc>
        <w:tc>
          <w:tcPr>
            <w:tcW w:w="3060" w:type="dxa"/>
          </w:tcPr>
          <w:p>
            <w:pPr>
              <w:pStyle w:val="0"/>
            </w:pPr>
            <w:r>
              <w:rPr>
                <w:sz w:val="24"/>
              </w:rPr>
              <w:t xml:space="preserve">мебеверин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A03AD</w:t>
            </w:r>
          </w:p>
        </w:tc>
        <w:tc>
          <w:tcPr>
            <w:tcW w:w="4422" w:type="dxa"/>
          </w:tcPr>
          <w:p>
            <w:pPr>
              <w:pStyle w:val="0"/>
            </w:pPr>
            <w:r>
              <w:rPr>
                <w:sz w:val="24"/>
              </w:rPr>
              <w:t xml:space="preserve">папаверин и его производные</w:t>
            </w:r>
          </w:p>
        </w:tc>
        <w:tc>
          <w:tcPr>
            <w:tcW w:w="3060" w:type="dxa"/>
          </w:tcPr>
          <w:p>
            <w:pPr>
              <w:pStyle w:val="0"/>
            </w:pPr>
            <w:r>
              <w:rPr>
                <w:sz w:val="24"/>
              </w:rPr>
              <w:t xml:space="preserve">дротаверин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A03B</w:t>
            </w:r>
          </w:p>
        </w:tc>
        <w:tc>
          <w:tcPr>
            <w:tcW w:w="4422" w:type="dxa"/>
          </w:tcPr>
          <w:p>
            <w:pPr>
              <w:pStyle w:val="0"/>
            </w:pPr>
            <w:r>
              <w:rPr>
                <w:sz w:val="24"/>
              </w:rPr>
              <w:t xml:space="preserve">белладонна и ее производные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A03BA</w:t>
            </w:r>
          </w:p>
        </w:tc>
        <w:tc>
          <w:tcPr>
            <w:tcW w:w="4422" w:type="dxa"/>
          </w:tcPr>
          <w:p>
            <w:pPr>
              <w:pStyle w:val="0"/>
            </w:pPr>
            <w:r>
              <w:rPr>
                <w:sz w:val="24"/>
              </w:rPr>
              <w:t xml:space="preserve">алкалоиды белладонны, третичные амины</w:t>
            </w:r>
          </w:p>
        </w:tc>
        <w:tc>
          <w:tcPr>
            <w:tcW w:w="3060" w:type="dxa"/>
          </w:tcPr>
          <w:p>
            <w:pPr>
              <w:pStyle w:val="0"/>
            </w:pPr>
            <w:r>
              <w:rPr>
                <w:sz w:val="24"/>
              </w:rPr>
              <w:t xml:space="preserve">атропин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A03F</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A03FA</w:t>
            </w:r>
          </w:p>
        </w:tc>
        <w:tc>
          <w:tcPr>
            <w:tcW w:w="4422" w:type="dxa"/>
          </w:tcPr>
          <w:p>
            <w:pPr>
              <w:pStyle w:val="0"/>
            </w:pPr>
            <w:r>
              <w:rPr>
                <w:sz w:val="24"/>
              </w:rPr>
              <w:t xml:space="preserve">стимуляторы моторики желудочно-кишечного тракта</w:t>
            </w:r>
          </w:p>
        </w:tc>
        <w:tc>
          <w:tcPr>
            <w:tcW w:w="3060" w:type="dxa"/>
          </w:tcPr>
          <w:p>
            <w:pPr>
              <w:pStyle w:val="0"/>
            </w:pPr>
            <w:r>
              <w:rPr>
                <w:sz w:val="24"/>
              </w:rPr>
              <w:t xml:space="preserve">метоклопрамид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A04</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w:t>
            </w:r>
          </w:p>
        </w:tc>
        <w:tc>
          <w:tcPr>
            <w:tcW w:w="4422" w:type="dxa"/>
          </w:tcPr>
          <w:p>
            <w:pPr>
              <w:pStyle w:val="0"/>
            </w:pPr>
            <w:r>
              <w:rPr>
                <w:sz w:val="24"/>
              </w:rPr>
              <w:t xml:space="preserve">противорвотные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A04AA</w:t>
            </w:r>
          </w:p>
        </w:tc>
        <w:tc>
          <w:tcPr>
            <w:tcW w:w="4422" w:type="dxa"/>
          </w:tcPr>
          <w:p>
            <w:pPr>
              <w:pStyle w:val="0"/>
            </w:pPr>
            <w:r>
              <w:rPr>
                <w:sz w:val="24"/>
              </w:rPr>
              <w:t xml:space="preserve">антагонисты серотониновых 5HT3-рецепторов</w:t>
            </w:r>
          </w:p>
        </w:tc>
        <w:tc>
          <w:tcPr>
            <w:tcW w:w="3060" w:type="dxa"/>
          </w:tcPr>
          <w:p>
            <w:pPr>
              <w:pStyle w:val="0"/>
            </w:pPr>
            <w:r>
              <w:rPr>
                <w:sz w:val="24"/>
              </w:rPr>
              <w:t xml:space="preserve">ондансетрон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A05</w:t>
            </w:r>
          </w:p>
        </w:tc>
        <w:tc>
          <w:tcPr>
            <w:tcW w:w="4422" w:type="dxa"/>
          </w:tcPr>
          <w:p>
            <w:pPr>
              <w:pStyle w:val="0"/>
            </w:pPr>
            <w:r>
              <w:rPr>
                <w:sz w:val="24"/>
              </w:rPr>
              <w:t xml:space="preserve">средства для лечения заболеваний печени и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w:t>
            </w:r>
          </w:p>
        </w:tc>
        <w:tc>
          <w:tcPr>
            <w:tcW w:w="4422" w:type="dxa"/>
          </w:tcPr>
          <w:p>
            <w:pPr>
              <w:pStyle w:val="0"/>
            </w:pPr>
            <w:r>
              <w:rPr>
                <w:sz w:val="24"/>
              </w:rPr>
              <w:t xml:space="preserve">средства для лечения заболеваний желчевыводящих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A05AA</w:t>
            </w:r>
          </w:p>
        </w:tc>
        <w:tc>
          <w:tcPr>
            <w:tcW w:w="4422" w:type="dxa"/>
          </w:tcPr>
          <w:p>
            <w:pPr>
              <w:pStyle w:val="0"/>
            </w:pPr>
            <w:r>
              <w:rPr>
                <w:sz w:val="24"/>
              </w:rPr>
              <w:t xml:space="preserve">желчные кислоты и их производные</w:t>
            </w:r>
          </w:p>
        </w:tc>
        <w:tc>
          <w:tcPr>
            <w:tcW w:w="3060" w:type="dxa"/>
          </w:tcPr>
          <w:p>
            <w:pPr>
              <w:pStyle w:val="0"/>
            </w:pPr>
            <w:r>
              <w:rPr>
                <w:sz w:val="24"/>
              </w:rPr>
              <w:t xml:space="preserve">урсодезоксихолевая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A05B</w:t>
            </w:r>
          </w:p>
        </w:tc>
        <w:tc>
          <w:tcPr>
            <w:tcW w:w="4422" w:type="dxa"/>
          </w:tcPr>
          <w:p>
            <w:pPr>
              <w:pStyle w:val="0"/>
            </w:pPr>
            <w:r>
              <w:rPr>
                <w:sz w:val="24"/>
              </w:rPr>
              <w:t xml:space="preserve">средства для лечения заболеваний печени, липотропные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A05BA</w:t>
            </w:r>
          </w:p>
        </w:tc>
        <w:tc>
          <w:tcPr>
            <w:tcW w:w="4422" w:type="dxa"/>
            <w:vMerge w:val="restart"/>
          </w:tcPr>
          <w:p>
            <w:pPr>
              <w:pStyle w:val="0"/>
            </w:pPr>
            <w:r>
              <w:rPr>
                <w:sz w:val="24"/>
              </w:rPr>
              <w:t xml:space="preserve">средства для лечения заболеваний печени</w:t>
            </w:r>
          </w:p>
        </w:tc>
        <w:tc>
          <w:tcPr>
            <w:tcW w:w="3060" w:type="dxa"/>
          </w:tcPr>
          <w:p>
            <w:pPr>
              <w:pStyle w:val="0"/>
            </w:pPr>
            <w:r>
              <w:rPr>
                <w:sz w:val="24"/>
              </w:rPr>
              <w:t xml:space="preserve">глицирризиновая кислота + фосфолипиды</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инозин + меглумин + метионин + никотинамид + янтарная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A06</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A06A</w:t>
            </w:r>
          </w:p>
        </w:tc>
        <w:tc>
          <w:tcPr>
            <w:tcW w:w="4422" w:type="dxa"/>
          </w:tcPr>
          <w:p>
            <w:pPr>
              <w:pStyle w:val="0"/>
            </w:pPr>
            <w:r>
              <w:rPr>
                <w:sz w:val="24"/>
              </w:rPr>
              <w:t xml:space="preserve">средства для лечения запоров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A06AB</w:t>
            </w:r>
          </w:p>
        </w:tc>
        <w:tc>
          <w:tcPr>
            <w:tcW w:w="4422" w:type="dxa"/>
            <w:vMerge w:val="restart"/>
          </w:tcPr>
          <w:p>
            <w:pPr>
              <w:pStyle w:val="0"/>
            </w:pPr>
            <w:r>
              <w:rPr>
                <w:sz w:val="24"/>
              </w:rPr>
              <w:t xml:space="preserve">контактные слабительные средства</w:t>
            </w:r>
          </w:p>
        </w:tc>
        <w:tc>
          <w:tcPr>
            <w:tcW w:w="3060" w:type="dxa"/>
          </w:tcPr>
          <w:p>
            <w:pPr>
              <w:pStyle w:val="0"/>
            </w:pPr>
            <w:r>
              <w:rPr>
                <w:sz w:val="24"/>
              </w:rPr>
              <w:t xml:space="preserve">бисакодил</w:t>
            </w:r>
          </w:p>
        </w:tc>
        <w:tc>
          <w:tcPr>
            <w:tcW w:w="3628" w:type="dxa"/>
          </w:tcPr>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сеннозиды A и B</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A06AD</w:t>
            </w:r>
          </w:p>
        </w:tc>
        <w:tc>
          <w:tcPr>
            <w:tcW w:w="4422" w:type="dxa"/>
            <w:vMerge w:val="restart"/>
          </w:tcPr>
          <w:p>
            <w:pPr>
              <w:pStyle w:val="0"/>
            </w:pPr>
            <w:r>
              <w:rPr>
                <w:sz w:val="24"/>
              </w:rPr>
              <w:t xml:space="preserve">осмотические слабительные средства</w:t>
            </w:r>
          </w:p>
        </w:tc>
        <w:tc>
          <w:tcPr>
            <w:tcW w:w="3060" w:type="dxa"/>
          </w:tcPr>
          <w:p>
            <w:pPr>
              <w:pStyle w:val="0"/>
            </w:pPr>
            <w:r>
              <w:rPr>
                <w:sz w:val="24"/>
              </w:rPr>
              <w:t xml:space="preserve">лактулоза</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макрогол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w:t>
            </w:r>
          </w:p>
        </w:tc>
        <w:tc>
          <w:tcPr>
            <w:tcW w:w="4422" w:type="dxa"/>
          </w:tcPr>
          <w:p>
            <w:pPr>
              <w:pStyle w:val="0"/>
            </w:pPr>
            <w:r>
              <w:rPr>
                <w:sz w:val="24"/>
              </w:rPr>
              <w:t xml:space="preserve">противодиарейные, кишечные противовоспалительные/противомикробные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w:t>
            </w:r>
          </w:p>
        </w:tc>
        <w:tc>
          <w:tcPr>
            <w:tcW w:w="4422" w:type="dxa"/>
          </w:tcPr>
          <w:p>
            <w:pPr>
              <w:pStyle w:val="0"/>
            </w:pPr>
            <w:r>
              <w:rPr>
                <w:sz w:val="24"/>
              </w:rPr>
              <w:t xml:space="preserve">кишечные 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A07AA</w:t>
            </w:r>
          </w:p>
        </w:tc>
        <w:tc>
          <w:tcPr>
            <w:tcW w:w="4422" w:type="dxa"/>
          </w:tcPr>
          <w:p>
            <w:pPr>
              <w:pStyle w:val="0"/>
            </w:pPr>
            <w:r>
              <w:rPr>
                <w:sz w:val="24"/>
              </w:rPr>
              <w:t xml:space="preserve">антибиотики</w:t>
            </w:r>
          </w:p>
        </w:tc>
        <w:tc>
          <w:tcPr>
            <w:tcW w:w="3060" w:type="dxa"/>
          </w:tcPr>
          <w:p>
            <w:pPr>
              <w:pStyle w:val="0"/>
            </w:pPr>
            <w:r>
              <w:rPr>
                <w:sz w:val="24"/>
              </w:rPr>
              <w:t xml:space="preserve">нистатин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A07B</w:t>
            </w:r>
          </w:p>
        </w:tc>
        <w:tc>
          <w:tcPr>
            <w:tcW w:w="4422" w:type="dxa"/>
          </w:tcPr>
          <w:p>
            <w:pPr>
              <w:pStyle w:val="0"/>
            </w:pPr>
            <w:r>
              <w:rPr>
                <w:sz w:val="24"/>
              </w:rPr>
              <w:t xml:space="preserve">кишечные адсорбенты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A07BC</w:t>
            </w:r>
          </w:p>
        </w:tc>
        <w:tc>
          <w:tcPr>
            <w:tcW w:w="4422" w:type="dxa"/>
          </w:tcPr>
          <w:p>
            <w:pPr>
              <w:pStyle w:val="0"/>
            </w:pPr>
            <w:r>
              <w:rPr>
                <w:sz w:val="24"/>
              </w:rPr>
              <w:t xml:space="preserve">другие кишечные адсорбенты</w:t>
            </w:r>
          </w:p>
        </w:tc>
        <w:tc>
          <w:tcPr>
            <w:tcW w:w="3060" w:type="dxa"/>
          </w:tcPr>
          <w:p>
            <w:pPr>
              <w:pStyle w:val="0"/>
            </w:pPr>
            <w:r>
              <w:rPr>
                <w:sz w:val="24"/>
              </w:rPr>
              <w:t xml:space="preserve">смектит диоктаэдрический</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A07C</w:t>
            </w:r>
          </w:p>
        </w:tc>
        <w:tc>
          <w:tcPr>
            <w:tcW w:w="4422" w:type="dxa"/>
          </w:tcPr>
          <w:p>
            <w:pPr>
              <w:pStyle w:val="0"/>
            </w:pPr>
            <w:r>
              <w:rPr>
                <w:sz w:val="24"/>
              </w:rPr>
              <w:t xml:space="preserve">электролиты в комбинации с углеводами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A07CA</w:t>
            </w:r>
          </w:p>
        </w:tc>
        <w:tc>
          <w:tcPr>
            <w:tcW w:w="4422" w:type="dxa"/>
          </w:tcPr>
          <w:p>
            <w:pPr>
              <w:pStyle w:val="0"/>
            </w:pPr>
            <w:r>
              <w:rPr>
                <w:sz w:val="24"/>
              </w:rPr>
              <w:t xml:space="preserve">пероральные солевые составы для регидратации</w:t>
            </w:r>
          </w:p>
        </w:tc>
        <w:tc>
          <w:tcPr>
            <w:tcW w:w="3060" w:type="dxa"/>
          </w:tcPr>
          <w:p>
            <w:pPr>
              <w:pStyle w:val="0"/>
            </w:pPr>
            <w:r>
              <w:rPr>
                <w:sz w:val="24"/>
              </w:rPr>
              <w:t xml:space="preserve">декстроза + калия хлорид + натрия хлорид + натрия цитрат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A07D</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A07DA</w:t>
            </w:r>
          </w:p>
        </w:tc>
        <w:tc>
          <w:tcPr>
            <w:tcW w:w="4422" w:type="dxa"/>
          </w:tcPr>
          <w:p>
            <w:pPr>
              <w:pStyle w:val="0"/>
            </w:pPr>
            <w:r>
              <w:rPr>
                <w:sz w:val="24"/>
              </w:rPr>
              <w:t xml:space="preserve">средства, снижающие моторику желудочно-кишечного тракта</w:t>
            </w:r>
          </w:p>
        </w:tc>
        <w:tc>
          <w:tcPr>
            <w:tcW w:w="3060" w:type="dxa"/>
          </w:tcPr>
          <w:p>
            <w:pPr>
              <w:pStyle w:val="0"/>
            </w:pPr>
            <w:r>
              <w:rPr>
                <w:sz w:val="24"/>
              </w:rPr>
              <w:t xml:space="preserve">лоперамид</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требующие разжевывания или растворения во рту перед проглатыванием</w:t>
            </w:r>
          </w:p>
        </w:tc>
      </w:tr>
      <w:tr>
        <w:tc>
          <w:tcPr>
            <w:tcW w:w="1361" w:type="dxa"/>
          </w:tcPr>
          <w:p>
            <w:pPr>
              <w:pStyle w:val="0"/>
            </w:pPr>
            <w:r>
              <w:rPr>
                <w:sz w:val="24"/>
              </w:rPr>
              <w:t xml:space="preserve">A07E</w:t>
            </w:r>
          </w:p>
        </w:tc>
        <w:tc>
          <w:tcPr>
            <w:tcW w:w="4422" w:type="dxa"/>
          </w:tcPr>
          <w:p>
            <w:pPr>
              <w:pStyle w:val="0"/>
            </w:pPr>
            <w:r>
              <w:rPr>
                <w:sz w:val="24"/>
              </w:rPr>
              <w:t xml:space="preserve">кишечные противовоспалительные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A07EC</w:t>
            </w:r>
          </w:p>
        </w:tc>
        <w:tc>
          <w:tcPr>
            <w:tcW w:w="4422" w:type="dxa"/>
            <w:vMerge w:val="restart"/>
          </w:tcPr>
          <w:p>
            <w:pPr>
              <w:pStyle w:val="0"/>
            </w:pPr>
            <w:r>
              <w:rPr>
                <w:sz w:val="24"/>
              </w:rPr>
              <w:t xml:space="preserve">аминосалициловая кислота и подобные средства</w:t>
            </w:r>
          </w:p>
        </w:tc>
        <w:tc>
          <w:tcPr>
            <w:tcW w:w="3060" w:type="dxa"/>
          </w:tcPr>
          <w:p>
            <w:pPr>
              <w:pStyle w:val="0"/>
            </w:pPr>
            <w:r>
              <w:rPr>
                <w:sz w:val="24"/>
              </w:rPr>
              <w:t xml:space="preserve">месалазин</w:t>
            </w:r>
          </w:p>
        </w:tc>
        <w:tc>
          <w:tcPr>
            <w:tcW w:w="3628" w:type="dxa"/>
          </w:tcPr>
          <w:p>
            <w:pPr>
              <w:pStyle w:val="0"/>
            </w:pPr>
            <w:r>
              <w:rPr>
                <w:sz w:val="24"/>
              </w:rPr>
              <w:t xml:space="preserve">жидкие или мягкие лекарственные формы для местного ректального применения, за исключением пены ректальной;</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сульфасалазин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A07F</w:t>
            </w:r>
          </w:p>
        </w:tc>
        <w:tc>
          <w:tcPr>
            <w:tcW w:w="4422" w:type="dxa"/>
          </w:tcPr>
          <w:p>
            <w:pPr>
              <w:pStyle w:val="0"/>
            </w:pPr>
            <w:r>
              <w:rPr>
                <w:sz w:val="24"/>
              </w:rPr>
              <w:t xml:space="preserve">противодиарейные микроорганизмы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A07FA</w:t>
            </w:r>
          </w:p>
        </w:tc>
        <w:tc>
          <w:tcPr>
            <w:tcW w:w="4422" w:type="dxa"/>
            <w:vMerge w:val="restart"/>
          </w:tcPr>
          <w:p>
            <w:pPr>
              <w:pStyle w:val="0"/>
            </w:pPr>
            <w:r>
              <w:rPr>
                <w:sz w:val="24"/>
              </w:rPr>
              <w:t xml:space="preserve">противодиарейные микроорганизмы</w:t>
            </w:r>
          </w:p>
        </w:tc>
        <w:tc>
          <w:tcPr>
            <w:tcW w:w="3060" w:type="dxa"/>
          </w:tcPr>
          <w:p>
            <w:pPr>
              <w:pStyle w:val="0"/>
            </w:pPr>
            <w:r>
              <w:rPr>
                <w:sz w:val="24"/>
              </w:rPr>
              <w:t xml:space="preserve">бифидобактерии бифидум</w:t>
            </w:r>
          </w:p>
        </w:tc>
        <w:tc>
          <w:tcPr>
            <w:tcW w:w="3628" w:type="dxa"/>
          </w:tcPr>
          <w:p>
            <w:pPr>
              <w:pStyle w:val="0"/>
            </w:pPr>
            <w:r>
              <w:rPr>
                <w:sz w:val="24"/>
              </w:rPr>
              <w:t xml:space="preserve">мягкие лекарственные формы для местного вагинального или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и (или) местного применения</w:t>
            </w:r>
          </w:p>
        </w:tc>
      </w:tr>
      <w:tr>
        <w:tc>
          <w:tcPr>
            <w:vMerge w:val="continue"/>
          </w:tcPr>
          <w:p/>
        </w:tc>
        <w:tc>
          <w:tcPr>
            <w:vMerge w:val="continue"/>
          </w:tcPr>
          <w:p/>
        </w:tc>
        <w:tc>
          <w:tcPr>
            <w:tcW w:w="3060" w:type="dxa"/>
          </w:tcPr>
          <w:p>
            <w:pPr>
              <w:pStyle w:val="0"/>
            </w:pPr>
            <w:r>
              <w:rPr>
                <w:sz w:val="24"/>
              </w:rPr>
              <w:t xml:space="preserve">пробиотик из бифидобактерий бифидум однокомпонентный сорбированный</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A09</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w:t>
            </w:r>
          </w:p>
        </w:tc>
        <w:tc>
          <w:tcPr>
            <w:tcW w:w="4422" w:type="dxa"/>
          </w:tcPr>
          <w:p>
            <w:pPr>
              <w:pStyle w:val="0"/>
            </w:pPr>
            <w:r>
              <w:rPr>
                <w:sz w:val="24"/>
              </w:rPr>
              <w:t xml:space="preserve">препараты, способствующие пищеварению, включая ферментные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A09AA</w:t>
            </w:r>
          </w:p>
        </w:tc>
        <w:tc>
          <w:tcPr>
            <w:tcW w:w="4422" w:type="dxa"/>
          </w:tcPr>
          <w:p>
            <w:pPr>
              <w:pStyle w:val="0"/>
            </w:pPr>
            <w:r>
              <w:rPr>
                <w:sz w:val="24"/>
              </w:rPr>
              <w:t xml:space="preserve">ферментные препараты</w:t>
            </w:r>
          </w:p>
        </w:tc>
        <w:tc>
          <w:tcPr>
            <w:tcW w:w="3060" w:type="dxa"/>
          </w:tcPr>
          <w:p>
            <w:pPr>
              <w:pStyle w:val="0"/>
            </w:pPr>
            <w:r>
              <w:rPr>
                <w:sz w:val="24"/>
              </w:rPr>
              <w:t xml:space="preserve">панкреатин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w:t>
            </w:r>
          </w:p>
        </w:tc>
        <w:tc>
          <w:tcPr>
            <w:tcW w:w="4422" w:type="dxa"/>
          </w:tcPr>
          <w:p>
            <w:pPr>
              <w:pStyle w:val="0"/>
            </w:pPr>
            <w:r>
              <w:rPr>
                <w:sz w:val="24"/>
              </w:rPr>
              <w:t xml:space="preserve">средства для лечения сахарного диабета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A10A</w:t>
            </w:r>
          </w:p>
        </w:tc>
        <w:tc>
          <w:tcPr>
            <w:tcW w:w="4422" w:type="dxa"/>
          </w:tcPr>
          <w:p>
            <w:pPr>
              <w:pStyle w:val="0"/>
            </w:pPr>
            <w:r>
              <w:rPr>
                <w:sz w:val="24"/>
              </w:rPr>
              <w:t xml:space="preserve">инсулины и их аналоги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A10AB</w:t>
            </w:r>
          </w:p>
        </w:tc>
        <w:tc>
          <w:tcPr>
            <w:tcW w:w="4422" w:type="dxa"/>
            <w:vMerge w:val="restart"/>
          </w:tcPr>
          <w:p>
            <w:pPr>
              <w:pStyle w:val="0"/>
            </w:pPr>
            <w:r>
              <w:rPr>
                <w:sz w:val="24"/>
              </w:rPr>
              <w:t xml:space="preserve">инсулины короткого действия и их аналоги для инъекционного введения</w:t>
            </w:r>
          </w:p>
        </w:tc>
        <w:tc>
          <w:tcPr>
            <w:tcW w:w="3060" w:type="dxa"/>
          </w:tcPr>
          <w:p>
            <w:pPr>
              <w:pStyle w:val="0"/>
            </w:pPr>
            <w:r>
              <w:rPr>
                <w:sz w:val="24"/>
              </w:rPr>
              <w:t xml:space="preserve">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глулизин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растворимый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A10AC</w:t>
            </w:r>
          </w:p>
        </w:tc>
        <w:tc>
          <w:tcPr>
            <w:tcW w:w="4422" w:type="dxa"/>
          </w:tcPr>
          <w:p>
            <w:pPr>
              <w:pStyle w:val="0"/>
            </w:pPr>
            <w:r>
              <w:rPr>
                <w:sz w:val="24"/>
              </w:rPr>
              <w:t xml:space="preserve">инсулины средней продолжительности действия и их аналоги для инъекционного введения</w:t>
            </w:r>
          </w:p>
        </w:tc>
        <w:tc>
          <w:tcPr>
            <w:tcW w:w="3060" w:type="dxa"/>
          </w:tcPr>
          <w:p>
            <w:pPr>
              <w:pStyle w:val="0"/>
            </w:pPr>
            <w:r>
              <w:rPr>
                <w:sz w:val="24"/>
              </w:rPr>
              <w:t xml:space="preserve">инсулин-изофан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A10AD</w:t>
            </w:r>
          </w:p>
        </w:tc>
        <w:tc>
          <w:tcPr>
            <w:tcW w:w="4422"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pPr>
              <w:pStyle w:val="0"/>
            </w:pPr>
            <w:r>
              <w:rPr>
                <w:sz w:val="24"/>
              </w:rPr>
              <w:t xml:space="preserve">инсулин аспарт двухфазный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 + инсулин аспарт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двухфазный (человеческий генно-инженерный)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лизпро двухфазный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A10AE</w:t>
            </w:r>
          </w:p>
        </w:tc>
        <w:tc>
          <w:tcPr>
            <w:tcW w:w="4422" w:type="dxa"/>
            <w:vMerge w:val="restart"/>
          </w:tcPr>
          <w:p>
            <w:pPr>
              <w:pStyle w:val="0"/>
            </w:pPr>
            <w:r>
              <w:rPr>
                <w:sz w:val="24"/>
              </w:rPr>
              <w:t xml:space="preserve">инсулины длительного действия и их аналоги для инъекционного введения</w:t>
            </w:r>
          </w:p>
        </w:tc>
        <w:tc>
          <w:tcPr>
            <w:tcW w:w="3060" w:type="dxa"/>
          </w:tcPr>
          <w:p>
            <w:pPr>
              <w:pStyle w:val="0"/>
            </w:pPr>
            <w:r>
              <w:rPr>
                <w:sz w:val="24"/>
              </w:rPr>
              <w:t xml:space="preserve">инсулин гларгин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гларгин + ликсисенатид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деглудек</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инсулин детемир</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A10B</w:t>
            </w:r>
          </w:p>
        </w:tc>
        <w:tc>
          <w:tcPr>
            <w:tcW w:w="4422" w:type="dxa"/>
          </w:tcPr>
          <w:p>
            <w:pPr>
              <w:pStyle w:val="0"/>
            </w:pPr>
            <w:r>
              <w:rPr>
                <w:sz w:val="24"/>
              </w:rPr>
              <w:t xml:space="preserve">гипогликемические средства, кроме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A10BA</w:t>
            </w:r>
          </w:p>
        </w:tc>
        <w:tc>
          <w:tcPr>
            <w:tcW w:w="4422" w:type="dxa"/>
          </w:tcPr>
          <w:p>
            <w:pPr>
              <w:pStyle w:val="0"/>
            </w:pPr>
            <w:r>
              <w:rPr>
                <w:sz w:val="24"/>
              </w:rPr>
              <w:t xml:space="preserve">бигуаниды</w:t>
            </w:r>
          </w:p>
        </w:tc>
        <w:tc>
          <w:tcPr>
            <w:tcW w:w="3060" w:type="dxa"/>
          </w:tcPr>
          <w:p>
            <w:pPr>
              <w:pStyle w:val="0"/>
            </w:pPr>
            <w:r>
              <w:rPr>
                <w:sz w:val="24"/>
              </w:rPr>
              <w:t xml:space="preserve">метформин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A10BB</w:t>
            </w:r>
          </w:p>
        </w:tc>
        <w:tc>
          <w:tcPr>
            <w:tcW w:w="4422" w:type="dxa"/>
            <w:vMerge w:val="restart"/>
          </w:tcPr>
          <w:p>
            <w:pPr>
              <w:pStyle w:val="0"/>
            </w:pPr>
            <w:r>
              <w:rPr>
                <w:sz w:val="24"/>
              </w:rPr>
              <w:t xml:space="preserve">производные сульфонилмочевины</w:t>
            </w:r>
          </w:p>
        </w:tc>
        <w:tc>
          <w:tcPr>
            <w:tcW w:w="3060" w:type="dxa"/>
          </w:tcPr>
          <w:p>
            <w:pPr>
              <w:pStyle w:val="0"/>
            </w:pPr>
            <w:r>
              <w:rPr>
                <w:sz w:val="24"/>
              </w:rPr>
              <w:t xml:space="preserve">глибенкламид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гликлазид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A10BD</w:t>
            </w:r>
          </w:p>
        </w:tc>
        <w:tc>
          <w:tcPr>
            <w:tcW w:w="4422" w:type="dxa"/>
          </w:tcPr>
          <w:p>
            <w:pPr>
              <w:pStyle w:val="0"/>
            </w:pPr>
            <w:r>
              <w:rPr>
                <w:sz w:val="24"/>
              </w:rPr>
              <w:t xml:space="preserve">комбинации пероральных гипогликемических средств</w:t>
            </w:r>
          </w:p>
        </w:tc>
        <w:tc>
          <w:tcPr>
            <w:tcW w:w="3060" w:type="dxa"/>
          </w:tcPr>
          <w:p>
            <w:pPr>
              <w:pStyle w:val="0"/>
            </w:pPr>
            <w:r>
              <w:rPr>
                <w:sz w:val="24"/>
              </w:rPr>
              <w:t xml:space="preserve">алоглиптин + пиоглитазон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A10BH</w:t>
            </w:r>
          </w:p>
        </w:tc>
        <w:tc>
          <w:tcPr>
            <w:tcW w:w="4422" w:type="dxa"/>
            <w:vMerge w:val="restart"/>
          </w:tcPr>
          <w:p>
            <w:pPr>
              <w:pStyle w:val="0"/>
            </w:pPr>
            <w:r>
              <w:rPr>
                <w:sz w:val="24"/>
              </w:rPr>
              <w:t xml:space="preserve">ингибиторы дипептидилпептидазы-4 (ДПП-4)</w:t>
            </w:r>
          </w:p>
        </w:tc>
        <w:tc>
          <w:tcPr>
            <w:tcW w:w="3060" w:type="dxa"/>
          </w:tcPr>
          <w:p>
            <w:pPr>
              <w:pStyle w:val="0"/>
            </w:pPr>
            <w:r>
              <w:rPr>
                <w:sz w:val="24"/>
              </w:rPr>
              <w:t xml:space="preserve">алоглиптин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вилдаглиптин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гозоглиптин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линаглиптин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саксаглиптин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ситаглиптин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эвоглиптин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A10BJ</w:t>
            </w:r>
          </w:p>
        </w:tc>
        <w:tc>
          <w:tcPr>
            <w:tcW w:w="4422" w:type="dxa"/>
            <w:vMerge w:val="restart"/>
          </w:tcPr>
          <w:p>
            <w:pPr>
              <w:pStyle w:val="0"/>
            </w:pPr>
            <w:r>
              <w:rPr>
                <w:sz w:val="24"/>
              </w:rPr>
              <w:t xml:space="preserve">аналоги глюкагоноподобного пептида-1 (ГПП-1)</w:t>
            </w:r>
          </w:p>
        </w:tc>
        <w:tc>
          <w:tcPr>
            <w:tcW w:w="3060" w:type="dxa"/>
          </w:tcPr>
          <w:p>
            <w:pPr>
              <w:pStyle w:val="0"/>
            </w:pPr>
            <w:r>
              <w:rPr>
                <w:sz w:val="24"/>
              </w:rPr>
              <w:t xml:space="preserve">дулаглутид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семаглутид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A10BK</w:t>
            </w:r>
          </w:p>
        </w:tc>
        <w:tc>
          <w:tcPr>
            <w:tcW w:w="4422" w:type="dxa"/>
            <w:vMerge w:val="restart"/>
          </w:tcPr>
          <w:p>
            <w:pPr>
              <w:pStyle w:val="0"/>
            </w:pPr>
            <w:r>
              <w:rPr>
                <w:sz w:val="24"/>
              </w:rPr>
              <w:t xml:space="preserve">ингибиторы натрийзависимого переносчика глюкозы 2 типа</w:t>
            </w:r>
          </w:p>
        </w:tc>
        <w:tc>
          <w:tcPr>
            <w:tcW w:w="3060" w:type="dxa"/>
          </w:tcPr>
          <w:p>
            <w:pPr>
              <w:pStyle w:val="0"/>
            </w:pPr>
            <w:r>
              <w:rPr>
                <w:sz w:val="24"/>
              </w:rPr>
              <w:t xml:space="preserve">дапаглифлозин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ипраглифлозин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эмпаглифлозин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A10BX</w:t>
            </w:r>
          </w:p>
        </w:tc>
        <w:tc>
          <w:tcPr>
            <w:tcW w:w="4422" w:type="dxa"/>
          </w:tcPr>
          <w:p>
            <w:pPr>
              <w:pStyle w:val="0"/>
            </w:pPr>
            <w:r>
              <w:rPr>
                <w:sz w:val="24"/>
              </w:rPr>
              <w:t xml:space="preserve">другие гипогликемические средства, кроме инсулинов</w:t>
            </w:r>
          </w:p>
        </w:tc>
        <w:tc>
          <w:tcPr>
            <w:tcW w:w="3060" w:type="dxa"/>
          </w:tcPr>
          <w:p>
            <w:pPr>
              <w:pStyle w:val="0"/>
            </w:pPr>
            <w:r>
              <w:rPr>
                <w:sz w:val="24"/>
              </w:rPr>
              <w:t xml:space="preserve">репаглинид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A11</w:t>
            </w:r>
          </w:p>
        </w:tc>
        <w:tc>
          <w:tcPr>
            <w:tcW w:w="4422" w:type="dxa"/>
          </w:tcPr>
          <w:p>
            <w:pPr>
              <w:pStyle w:val="0"/>
            </w:pPr>
            <w:r>
              <w:rPr>
                <w:sz w:val="24"/>
              </w:rPr>
              <w:t xml:space="preserve">витамины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w:t>
            </w:r>
          </w:p>
        </w:tc>
        <w:tc>
          <w:tcPr>
            <w:tcW w:w="4422" w:type="dxa"/>
          </w:tcPr>
          <w:p>
            <w:pPr>
              <w:pStyle w:val="0"/>
            </w:pPr>
            <w:r>
              <w:rPr>
                <w:sz w:val="24"/>
              </w:rPr>
              <w:t xml:space="preserve">витамины A и D, включая их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A11CA</w:t>
            </w:r>
          </w:p>
        </w:tc>
        <w:tc>
          <w:tcPr>
            <w:tcW w:w="4422" w:type="dxa"/>
          </w:tcPr>
          <w:p>
            <w:pPr>
              <w:pStyle w:val="0"/>
            </w:pPr>
            <w:r>
              <w:rPr>
                <w:sz w:val="24"/>
              </w:rPr>
              <w:t xml:space="preserve">витамин A</w:t>
            </w:r>
          </w:p>
        </w:tc>
        <w:tc>
          <w:tcPr>
            <w:tcW w:w="3060" w:type="dxa"/>
          </w:tcPr>
          <w:p>
            <w:pPr>
              <w:pStyle w:val="0"/>
            </w:pPr>
            <w:r>
              <w:rPr>
                <w:sz w:val="24"/>
              </w:rPr>
              <w:t xml:space="preserve">ретинол</w:t>
            </w:r>
          </w:p>
        </w:tc>
        <w:tc>
          <w:tcPr>
            <w:tcW w:w="3628" w:type="dxa"/>
          </w:tcPr>
          <w:p>
            <w:pPr>
              <w:pStyle w:val="0"/>
            </w:pPr>
            <w:r>
              <w:rPr>
                <w:sz w:val="24"/>
              </w:rPr>
              <w:t xml:space="preserve">жидкие лекарственные формы для приема внутрь и (или) наружного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A11CC</w:t>
            </w:r>
          </w:p>
        </w:tc>
        <w:tc>
          <w:tcPr>
            <w:tcW w:w="4422" w:type="dxa"/>
            <w:vMerge w:val="restart"/>
          </w:tcPr>
          <w:p>
            <w:pPr>
              <w:pStyle w:val="0"/>
            </w:pPr>
            <w:r>
              <w:rPr>
                <w:sz w:val="24"/>
              </w:rPr>
              <w:t xml:space="preserve">витамин D и его аналоги</w:t>
            </w:r>
          </w:p>
        </w:tc>
        <w:tc>
          <w:tcPr>
            <w:tcW w:w="3060" w:type="dxa"/>
          </w:tcPr>
          <w:p>
            <w:pPr>
              <w:pStyle w:val="0"/>
            </w:pPr>
            <w:r>
              <w:rPr>
                <w:sz w:val="24"/>
              </w:rPr>
              <w:t xml:space="preserve">альфакальцидол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кальцитриол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колекальциферол</w:t>
            </w:r>
          </w:p>
        </w:tc>
        <w:tc>
          <w:tcPr>
            <w:tcW w:w="3628" w:type="dxa"/>
          </w:tcPr>
          <w:p>
            <w:pPr>
              <w:pStyle w:val="0"/>
            </w:pPr>
            <w:r>
              <w:rPr>
                <w:sz w:val="24"/>
              </w:rPr>
              <w:t xml:space="preserve">жидкие лекарственные формы для приема внутрь</w:t>
            </w:r>
          </w:p>
        </w:tc>
      </w:tr>
      <w:tr>
        <w:tc>
          <w:tcPr>
            <w:tcW w:w="1361" w:type="dxa"/>
          </w:tcPr>
          <w:p>
            <w:pPr>
              <w:pStyle w:val="0"/>
            </w:pPr>
            <w:r>
              <w:rPr>
                <w:sz w:val="24"/>
              </w:rPr>
              <w:t xml:space="preserve">A11D</w:t>
            </w:r>
          </w:p>
        </w:tc>
        <w:tc>
          <w:tcPr>
            <w:tcW w:w="4422"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A11DA</w:t>
            </w:r>
          </w:p>
        </w:tc>
        <w:tc>
          <w:tcPr>
            <w:tcW w:w="4422" w:type="dxa"/>
          </w:tcPr>
          <w:p>
            <w:pPr>
              <w:pStyle w:val="0"/>
            </w:pPr>
            <w:r>
              <w:rPr>
                <w:sz w:val="24"/>
              </w:rPr>
              <w:t xml:space="preserve">витамин B</w:t>
            </w:r>
            <w:r>
              <w:rPr>
                <w:sz w:val="24"/>
                <w:vertAlign w:val="subscript"/>
              </w:rPr>
              <w:t xml:space="preserve">1</w:t>
            </w:r>
          </w:p>
        </w:tc>
        <w:tc>
          <w:tcPr>
            <w:tcW w:w="3060" w:type="dxa"/>
          </w:tcPr>
          <w:p>
            <w:pPr>
              <w:pStyle w:val="0"/>
            </w:pPr>
            <w:r>
              <w:rPr>
                <w:sz w:val="24"/>
              </w:rPr>
              <w:t xml:space="preserve">тиамин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A11G</w:t>
            </w:r>
          </w:p>
        </w:tc>
        <w:tc>
          <w:tcPr>
            <w:tcW w:w="4422" w:type="dxa"/>
          </w:tcPr>
          <w:p>
            <w:pPr>
              <w:pStyle w:val="0"/>
            </w:pPr>
            <w:r>
              <w:rPr>
                <w:sz w:val="24"/>
              </w:rPr>
              <w:t xml:space="preserve">аскорбиновая кислота (витамин C), включая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A11GA</w:t>
            </w:r>
          </w:p>
        </w:tc>
        <w:tc>
          <w:tcPr>
            <w:tcW w:w="4422" w:type="dxa"/>
          </w:tcPr>
          <w:p>
            <w:pPr>
              <w:pStyle w:val="0"/>
            </w:pPr>
            <w:r>
              <w:rPr>
                <w:sz w:val="24"/>
              </w:rPr>
              <w:t xml:space="preserve">аскорбиновая кислота (витамин C)</w:t>
            </w:r>
          </w:p>
        </w:tc>
        <w:tc>
          <w:tcPr>
            <w:tcW w:w="3060" w:type="dxa"/>
          </w:tcPr>
          <w:p>
            <w:pPr>
              <w:pStyle w:val="0"/>
            </w:pPr>
            <w:r>
              <w:rPr>
                <w:sz w:val="24"/>
              </w:rPr>
              <w:t xml:space="preserve">аскорбиновая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tc>
          <w:tcPr>
            <w:tcW w:w="1361" w:type="dxa"/>
          </w:tcPr>
          <w:p>
            <w:pPr>
              <w:pStyle w:val="0"/>
            </w:pPr>
            <w:r>
              <w:rPr>
                <w:sz w:val="24"/>
              </w:rPr>
              <w:t xml:space="preserve">A11H</w:t>
            </w:r>
          </w:p>
        </w:tc>
        <w:tc>
          <w:tcPr>
            <w:tcW w:w="4422" w:type="dxa"/>
          </w:tcPr>
          <w:p>
            <w:pPr>
              <w:pStyle w:val="0"/>
            </w:pPr>
            <w:r>
              <w:rPr>
                <w:sz w:val="24"/>
              </w:rPr>
              <w:t xml:space="preserve">другие витаминные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A11HA</w:t>
            </w:r>
          </w:p>
        </w:tc>
        <w:tc>
          <w:tcPr>
            <w:tcW w:w="4422" w:type="dxa"/>
          </w:tcPr>
          <w:p>
            <w:pPr>
              <w:pStyle w:val="0"/>
            </w:pPr>
            <w:r>
              <w:rPr>
                <w:sz w:val="24"/>
              </w:rPr>
              <w:t xml:space="preserve">другие витаминные препараты</w:t>
            </w:r>
          </w:p>
        </w:tc>
        <w:tc>
          <w:tcPr>
            <w:tcW w:w="3060" w:type="dxa"/>
          </w:tcPr>
          <w:p>
            <w:pPr>
              <w:pStyle w:val="0"/>
            </w:pPr>
            <w:r>
              <w:rPr>
                <w:sz w:val="24"/>
              </w:rPr>
              <w:t xml:space="preserve">пиридоксин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A12</w:t>
            </w:r>
          </w:p>
        </w:tc>
        <w:tc>
          <w:tcPr>
            <w:tcW w:w="4422" w:type="dxa"/>
          </w:tcPr>
          <w:p>
            <w:pPr>
              <w:pStyle w:val="0"/>
            </w:pPr>
            <w:r>
              <w:rPr>
                <w:sz w:val="24"/>
              </w:rPr>
              <w:t xml:space="preserve">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w:t>
            </w:r>
          </w:p>
        </w:tc>
        <w:tc>
          <w:tcPr>
            <w:tcW w:w="4422" w:type="dxa"/>
          </w:tcPr>
          <w:p>
            <w:pPr>
              <w:pStyle w:val="0"/>
            </w:pPr>
            <w:r>
              <w:rPr>
                <w:sz w:val="24"/>
              </w:rPr>
              <w:t xml:space="preserve">препараты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A12AA</w:t>
            </w:r>
          </w:p>
        </w:tc>
        <w:tc>
          <w:tcPr>
            <w:tcW w:w="4422" w:type="dxa"/>
          </w:tcPr>
          <w:p>
            <w:pPr>
              <w:pStyle w:val="0"/>
            </w:pPr>
            <w:r>
              <w:rPr>
                <w:sz w:val="24"/>
              </w:rPr>
              <w:t xml:space="preserve">препараты кальция</w:t>
            </w:r>
          </w:p>
        </w:tc>
        <w:tc>
          <w:tcPr>
            <w:tcW w:w="3060" w:type="dxa"/>
          </w:tcPr>
          <w:p>
            <w:pPr>
              <w:pStyle w:val="0"/>
            </w:pPr>
            <w:r>
              <w:rPr>
                <w:sz w:val="24"/>
              </w:rPr>
              <w:t xml:space="preserve">кальция глюконат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A12C</w:t>
            </w:r>
          </w:p>
        </w:tc>
        <w:tc>
          <w:tcPr>
            <w:tcW w:w="4422" w:type="dxa"/>
          </w:tcPr>
          <w:p>
            <w:pPr>
              <w:pStyle w:val="0"/>
            </w:pPr>
            <w:r>
              <w:rPr>
                <w:sz w:val="24"/>
              </w:rPr>
              <w:t xml:space="preserve">другие минеральные добавки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A12CX</w:t>
            </w:r>
          </w:p>
        </w:tc>
        <w:tc>
          <w:tcPr>
            <w:tcW w:w="4422" w:type="dxa"/>
          </w:tcPr>
          <w:p>
            <w:pPr>
              <w:pStyle w:val="0"/>
            </w:pPr>
            <w:r>
              <w:rPr>
                <w:sz w:val="24"/>
              </w:rPr>
              <w:t xml:space="preserve">другие минеральные вещества</w:t>
            </w:r>
          </w:p>
        </w:tc>
        <w:tc>
          <w:tcPr>
            <w:tcW w:w="3060" w:type="dxa"/>
          </w:tcPr>
          <w:p>
            <w:pPr>
              <w:pStyle w:val="0"/>
            </w:pPr>
            <w:r>
              <w:rPr>
                <w:sz w:val="24"/>
              </w:rPr>
              <w:t xml:space="preserve">калия и магния аспарагинат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A16</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w:t>
            </w:r>
          </w:p>
        </w:tc>
        <w:tc>
          <w:tcPr>
            <w:tcW w:w="4422" w:type="dxa"/>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A16AA</w:t>
            </w:r>
          </w:p>
        </w:tc>
        <w:tc>
          <w:tcPr>
            <w:tcW w:w="4422" w:type="dxa"/>
          </w:tcPr>
          <w:p>
            <w:pPr>
              <w:pStyle w:val="0"/>
            </w:pPr>
            <w:r>
              <w:rPr>
                <w:sz w:val="24"/>
              </w:rPr>
              <w:t xml:space="preserve">аминокислоты и их производные</w:t>
            </w:r>
          </w:p>
        </w:tc>
        <w:tc>
          <w:tcPr>
            <w:tcW w:w="3060" w:type="dxa"/>
          </w:tcPr>
          <w:p>
            <w:pPr>
              <w:pStyle w:val="0"/>
            </w:pPr>
            <w:r>
              <w:rPr>
                <w:sz w:val="24"/>
              </w:rPr>
              <w:t xml:space="preserve">адеметионин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A16AB</w:t>
            </w:r>
          </w:p>
        </w:tc>
        <w:tc>
          <w:tcPr>
            <w:tcW w:w="4422" w:type="dxa"/>
            <w:vMerge w:val="restart"/>
          </w:tcPr>
          <w:p>
            <w:pPr>
              <w:pStyle w:val="0"/>
            </w:pPr>
            <w:r>
              <w:rPr>
                <w:sz w:val="24"/>
              </w:rPr>
              <w:t xml:space="preserve">ферменты</w:t>
            </w:r>
          </w:p>
        </w:tc>
        <w:tc>
          <w:tcPr>
            <w:tcW w:w="3060" w:type="dxa"/>
          </w:tcPr>
          <w:p>
            <w:pPr>
              <w:pStyle w:val="0"/>
            </w:pPr>
            <w:r>
              <w:rPr>
                <w:sz w:val="24"/>
              </w:rPr>
              <w:t xml:space="preserve">агалсидаза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агалсидаза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велаглюцераза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галсульфаза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идурсульфаза бета</w:t>
            </w:r>
          </w:p>
        </w:tc>
        <w:tc>
          <w:tcPr>
            <w:tcW w:w="3628" w:type="dxa"/>
          </w:tcPr>
          <w:p>
            <w:pPr>
              <w:pStyle w:val="0"/>
            </w:pPr>
            <w:r>
              <w:rPr>
                <w:sz w:val="24"/>
              </w:rPr>
              <w:t xml:space="preserve">лекарственные формы для парентерального применения, за исключением раствора для интрацеребровентрикулярного введения</w:t>
            </w:r>
          </w:p>
        </w:tc>
      </w:tr>
      <w:tr>
        <w:tc>
          <w:tcPr>
            <w:vMerge w:val="continue"/>
          </w:tcPr>
          <w:p/>
        </w:tc>
        <w:tc>
          <w:tcPr>
            <w:vMerge w:val="continue"/>
          </w:tcPr>
          <w:p/>
        </w:tc>
        <w:tc>
          <w:tcPr>
            <w:tcW w:w="3060" w:type="dxa"/>
          </w:tcPr>
          <w:p>
            <w:pPr>
              <w:pStyle w:val="0"/>
            </w:pPr>
            <w:r>
              <w:rPr>
                <w:sz w:val="24"/>
              </w:rPr>
              <w:t xml:space="preserve">имиглюцераза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ларонидаза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себелипаза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талиглюцераза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A16AX</w:t>
            </w:r>
          </w:p>
        </w:tc>
        <w:tc>
          <w:tcPr>
            <w:tcW w:w="4422" w:type="dxa"/>
            <w:vMerge w:val="restart"/>
          </w:tcPr>
          <w:p>
            <w:pPr>
              <w:pStyle w:val="0"/>
            </w:pPr>
            <w:r>
              <w:rPr>
                <w:sz w:val="24"/>
              </w:rPr>
              <w:t xml:space="preserve">другие средства для лечения заболеваний желудочно-кишечного тракта и нарушений обмена веществ</w:t>
            </w:r>
          </w:p>
        </w:tc>
        <w:tc>
          <w:tcPr>
            <w:tcW w:w="3060" w:type="dxa"/>
          </w:tcPr>
          <w:p>
            <w:pPr>
              <w:pStyle w:val="0"/>
            </w:pPr>
            <w:r>
              <w:rPr>
                <w:sz w:val="24"/>
              </w:rPr>
              <w:t xml:space="preserve">миглустат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нитизинон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сапроптерин</w:t>
            </w:r>
          </w:p>
        </w:tc>
        <w:tc>
          <w:tcPr>
            <w:tcW w:w="3628" w:type="dxa"/>
          </w:tcPr>
          <w:p>
            <w:pPr>
              <w:pStyle w:val="0"/>
            </w:pPr>
            <w:r>
              <w:rPr>
                <w:sz w:val="24"/>
              </w:rPr>
              <w:t xml:space="preserve">твердые лекарственные формы, диспергируемые или растворяемые в растворителе для приема внутрь</w:t>
            </w:r>
          </w:p>
        </w:tc>
      </w:tr>
      <w:tr>
        <w:tc>
          <w:tcPr>
            <w:vMerge w:val="continue"/>
          </w:tcPr>
          <w:p/>
        </w:tc>
        <w:tc>
          <w:tcPr>
            <w:vMerge w:val="continue"/>
          </w:tcPr>
          <w:p/>
        </w:tc>
        <w:tc>
          <w:tcPr>
            <w:tcW w:w="3060" w:type="dxa"/>
          </w:tcPr>
          <w:p>
            <w:pPr>
              <w:pStyle w:val="0"/>
            </w:pPr>
            <w:r>
              <w:rPr>
                <w:sz w:val="24"/>
              </w:rPr>
              <w:t xml:space="preserve">тиоктовая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B</w:t>
            </w:r>
          </w:p>
        </w:tc>
        <w:tc>
          <w:tcPr>
            <w:tcW w:w="4422" w:type="dxa"/>
          </w:tcPr>
          <w:p>
            <w:pPr>
              <w:pStyle w:val="0"/>
            </w:pPr>
            <w:r>
              <w:rPr>
                <w:sz w:val="24"/>
              </w:rPr>
              <w:t xml:space="preserve">кровь и система кроветворения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w:t>
            </w:r>
          </w:p>
        </w:tc>
        <w:tc>
          <w:tcPr>
            <w:tcW w:w="4422" w:type="dxa"/>
          </w:tcPr>
          <w:p>
            <w:pPr>
              <w:pStyle w:val="0"/>
            </w:pPr>
            <w:r>
              <w:rPr>
                <w:sz w:val="24"/>
              </w:rPr>
              <w:t xml:space="preserve">антитромботические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B01AA</w:t>
            </w:r>
          </w:p>
        </w:tc>
        <w:tc>
          <w:tcPr>
            <w:tcW w:w="4422" w:type="dxa"/>
          </w:tcPr>
          <w:p>
            <w:pPr>
              <w:pStyle w:val="0"/>
            </w:pPr>
            <w:r>
              <w:rPr>
                <w:sz w:val="24"/>
              </w:rPr>
              <w:t xml:space="preserve">антагонисты витамина K</w:t>
            </w:r>
          </w:p>
        </w:tc>
        <w:tc>
          <w:tcPr>
            <w:tcW w:w="3060" w:type="dxa"/>
          </w:tcPr>
          <w:p>
            <w:pPr>
              <w:pStyle w:val="0"/>
            </w:pPr>
            <w:r>
              <w:rPr>
                <w:sz w:val="24"/>
              </w:rPr>
              <w:t xml:space="preserve">варфарин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B01AB</w:t>
            </w:r>
          </w:p>
        </w:tc>
        <w:tc>
          <w:tcPr>
            <w:tcW w:w="4422" w:type="dxa"/>
            <w:vMerge w:val="restart"/>
          </w:tcPr>
          <w:p>
            <w:pPr>
              <w:pStyle w:val="0"/>
            </w:pPr>
            <w:r>
              <w:rPr>
                <w:sz w:val="24"/>
              </w:rPr>
              <w:t xml:space="preserve">группа гепарина</w:t>
            </w:r>
          </w:p>
        </w:tc>
        <w:tc>
          <w:tcPr>
            <w:tcW w:w="3060" w:type="dxa"/>
          </w:tcPr>
          <w:p>
            <w:pPr>
              <w:pStyle w:val="0"/>
            </w:pPr>
            <w:r>
              <w:rPr>
                <w:sz w:val="24"/>
              </w:rPr>
              <w:t xml:space="preserve">гепарин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эноксапарин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парнапарин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B01AC</w:t>
            </w:r>
          </w:p>
        </w:tc>
        <w:tc>
          <w:tcPr>
            <w:tcW w:w="4422" w:type="dxa"/>
            <w:vMerge w:val="restart"/>
          </w:tcPr>
          <w:p>
            <w:pPr>
              <w:pStyle w:val="0"/>
            </w:pPr>
            <w:r>
              <w:rPr>
                <w:sz w:val="24"/>
              </w:rPr>
              <w:t xml:space="preserve">антиагреганты, кроме гепарина</w:t>
            </w:r>
          </w:p>
        </w:tc>
        <w:tc>
          <w:tcPr>
            <w:tcW w:w="3060" w:type="dxa"/>
          </w:tcPr>
          <w:p>
            <w:pPr>
              <w:pStyle w:val="0"/>
            </w:pPr>
            <w:r>
              <w:rPr>
                <w:sz w:val="24"/>
              </w:rPr>
              <w:t xml:space="preserve">клопидогрел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селексипаг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тикагрелор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B01AD</w:t>
            </w:r>
          </w:p>
        </w:tc>
        <w:tc>
          <w:tcPr>
            <w:tcW w:w="4422" w:type="dxa"/>
            <w:vMerge w:val="restart"/>
          </w:tcPr>
          <w:p>
            <w:pPr>
              <w:pStyle w:val="0"/>
            </w:pPr>
            <w:r>
              <w:rPr>
                <w:sz w:val="24"/>
              </w:rPr>
              <w:t xml:space="preserve">ферменты</w:t>
            </w:r>
          </w:p>
        </w:tc>
        <w:tc>
          <w:tcPr>
            <w:tcW w:w="3060" w:type="dxa"/>
          </w:tcPr>
          <w:p>
            <w:pPr>
              <w:pStyle w:val="0"/>
            </w:pPr>
            <w:r>
              <w:rPr>
                <w:sz w:val="24"/>
              </w:rPr>
              <w:t xml:space="preserve">алтеплаза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проурокиназа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рекомбинантный белок, содержащий аминокислотную последовательность стафилокиназы</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тенектеплаза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B01AE</w:t>
            </w:r>
          </w:p>
        </w:tc>
        <w:tc>
          <w:tcPr>
            <w:tcW w:w="4422" w:type="dxa"/>
          </w:tcPr>
          <w:p>
            <w:pPr>
              <w:pStyle w:val="0"/>
            </w:pPr>
            <w:r>
              <w:rPr>
                <w:sz w:val="24"/>
              </w:rPr>
              <w:t xml:space="preserve">прямые ингибиторы тромбина</w:t>
            </w:r>
          </w:p>
        </w:tc>
        <w:tc>
          <w:tcPr>
            <w:tcW w:w="3060" w:type="dxa"/>
          </w:tcPr>
          <w:p>
            <w:pPr>
              <w:pStyle w:val="0"/>
            </w:pPr>
            <w:r>
              <w:rPr>
                <w:sz w:val="24"/>
              </w:rPr>
              <w:t xml:space="preserve">дабигатрана этексилат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B01AF</w:t>
            </w:r>
          </w:p>
        </w:tc>
        <w:tc>
          <w:tcPr>
            <w:tcW w:w="4422" w:type="dxa"/>
            <w:vMerge w:val="restart"/>
          </w:tcPr>
          <w:p>
            <w:pPr>
              <w:pStyle w:val="0"/>
            </w:pPr>
            <w:r>
              <w:rPr>
                <w:sz w:val="24"/>
              </w:rPr>
              <w:t xml:space="preserve">прямые ингибиторы фактора Xa</w:t>
            </w:r>
          </w:p>
        </w:tc>
        <w:tc>
          <w:tcPr>
            <w:tcW w:w="3060" w:type="dxa"/>
          </w:tcPr>
          <w:p>
            <w:pPr>
              <w:pStyle w:val="0"/>
            </w:pPr>
            <w:r>
              <w:rPr>
                <w:sz w:val="24"/>
              </w:rPr>
              <w:t xml:space="preserve">апиксабан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ривароксабан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N-(5-Хлорпиридин-2-ил)-5-метил-2-(4-(N-метилацетимидамидо) бензамидо) бензамида гидрохлорид</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B02</w:t>
            </w:r>
          </w:p>
        </w:tc>
        <w:tc>
          <w:tcPr>
            <w:tcW w:w="4422" w:type="dxa"/>
          </w:tcPr>
          <w:p>
            <w:pPr>
              <w:pStyle w:val="0"/>
            </w:pPr>
            <w:r>
              <w:rPr>
                <w:sz w:val="24"/>
              </w:rPr>
              <w:t xml:space="preserve">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B02A</w:t>
            </w:r>
          </w:p>
        </w:tc>
        <w:tc>
          <w:tcPr>
            <w:tcW w:w="4422" w:type="dxa"/>
          </w:tcPr>
          <w:p>
            <w:pPr>
              <w:pStyle w:val="0"/>
            </w:pPr>
            <w:r>
              <w:rPr>
                <w:sz w:val="24"/>
              </w:rPr>
              <w:t xml:space="preserve">антифибринолитические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B02AA</w:t>
            </w:r>
          </w:p>
        </w:tc>
        <w:tc>
          <w:tcPr>
            <w:tcW w:w="4422" w:type="dxa"/>
            <w:vMerge w:val="restart"/>
          </w:tcPr>
          <w:p>
            <w:pPr>
              <w:pStyle w:val="0"/>
            </w:pPr>
            <w:r>
              <w:rPr>
                <w:sz w:val="24"/>
              </w:rPr>
              <w:t xml:space="preserve">аминокислоты</w:t>
            </w:r>
          </w:p>
        </w:tc>
        <w:tc>
          <w:tcPr>
            <w:tcW w:w="3060" w:type="dxa"/>
          </w:tcPr>
          <w:p>
            <w:pPr>
              <w:pStyle w:val="0"/>
            </w:pPr>
            <w:r>
              <w:rPr>
                <w:sz w:val="24"/>
              </w:rPr>
              <w:t xml:space="preserve">аминокапроновая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транексамовая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B02AB</w:t>
            </w:r>
          </w:p>
        </w:tc>
        <w:tc>
          <w:tcPr>
            <w:tcW w:w="4422" w:type="dxa"/>
          </w:tcPr>
          <w:p>
            <w:pPr>
              <w:pStyle w:val="0"/>
            </w:pPr>
            <w:r>
              <w:rPr>
                <w:sz w:val="24"/>
              </w:rPr>
              <w:t xml:space="preserve">ингибиторы протеиназ</w:t>
            </w:r>
          </w:p>
        </w:tc>
        <w:tc>
          <w:tcPr>
            <w:tcW w:w="3060" w:type="dxa"/>
          </w:tcPr>
          <w:p>
            <w:pPr>
              <w:pStyle w:val="0"/>
            </w:pPr>
            <w:r>
              <w:rPr>
                <w:sz w:val="24"/>
              </w:rPr>
              <w:t xml:space="preserve">апротинин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w:t>
            </w:r>
          </w:p>
        </w:tc>
        <w:tc>
          <w:tcPr>
            <w:tcW w:w="4422" w:type="dxa"/>
          </w:tcPr>
          <w:p>
            <w:pPr>
              <w:pStyle w:val="0"/>
            </w:pPr>
            <w:r>
              <w:rPr>
                <w:sz w:val="24"/>
              </w:rPr>
              <w:t xml:space="preserve">витамин K и другие гемостатические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B02BA</w:t>
            </w:r>
          </w:p>
        </w:tc>
        <w:tc>
          <w:tcPr>
            <w:tcW w:w="4422" w:type="dxa"/>
          </w:tcPr>
          <w:p>
            <w:pPr>
              <w:pStyle w:val="0"/>
            </w:pPr>
            <w:r>
              <w:rPr>
                <w:sz w:val="24"/>
              </w:rPr>
              <w:t xml:space="preserve">витамин K</w:t>
            </w:r>
          </w:p>
        </w:tc>
        <w:tc>
          <w:tcPr>
            <w:tcW w:w="3060" w:type="dxa"/>
          </w:tcPr>
          <w:p>
            <w:pPr>
              <w:pStyle w:val="0"/>
            </w:pPr>
            <w:r>
              <w:rPr>
                <w:sz w:val="24"/>
              </w:rPr>
              <w:t xml:space="preserve">менадиона натрия бисульфит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B02BC</w:t>
            </w:r>
          </w:p>
        </w:tc>
        <w:tc>
          <w:tcPr>
            <w:tcW w:w="4422" w:type="dxa"/>
          </w:tcPr>
          <w:p>
            <w:pPr>
              <w:pStyle w:val="0"/>
            </w:pPr>
            <w:r>
              <w:rPr>
                <w:sz w:val="24"/>
              </w:rPr>
              <w:t xml:space="preserve">гемостатические средства для местного применения</w:t>
            </w:r>
          </w:p>
        </w:tc>
        <w:tc>
          <w:tcPr>
            <w:tcW w:w="3060" w:type="dxa"/>
          </w:tcPr>
          <w:p>
            <w:pPr>
              <w:pStyle w:val="0"/>
            </w:pPr>
            <w:r>
              <w:rPr>
                <w:sz w:val="24"/>
              </w:rPr>
              <w:t xml:space="preserve">фибриноген + тромбин</w:t>
            </w:r>
          </w:p>
        </w:tc>
        <w:tc>
          <w:tcPr>
            <w:tcW w:w="3628" w:type="dxa"/>
          </w:tcPr>
          <w:p>
            <w:pPr>
              <w:pStyle w:val="0"/>
            </w:pPr>
            <w:r>
              <w:rPr>
                <w:sz w:val="24"/>
              </w:rPr>
              <w:t xml:space="preserve">твердые лекарственные формы для местного применения</w:t>
            </w:r>
          </w:p>
        </w:tc>
      </w:tr>
      <w:tr>
        <w:tc>
          <w:tcPr>
            <w:tcW w:w="1361" w:type="dxa"/>
            <w:vMerge w:val="restart"/>
          </w:tcPr>
          <w:p>
            <w:pPr>
              <w:pStyle w:val="0"/>
            </w:pPr>
            <w:r>
              <w:rPr>
                <w:sz w:val="24"/>
              </w:rPr>
              <w:t xml:space="preserve">B02BD</w:t>
            </w:r>
          </w:p>
        </w:tc>
        <w:tc>
          <w:tcPr>
            <w:tcW w:w="4422" w:type="dxa"/>
            <w:vMerge w:val="restart"/>
          </w:tcPr>
          <w:p>
            <w:pPr>
              <w:pStyle w:val="0"/>
            </w:pPr>
            <w:r>
              <w:rPr>
                <w:sz w:val="24"/>
              </w:rPr>
              <w:t xml:space="preserve">факторы свертывания крови</w:t>
            </w:r>
          </w:p>
        </w:tc>
        <w:tc>
          <w:tcPr>
            <w:tcW w:w="3060" w:type="dxa"/>
          </w:tcPr>
          <w:p>
            <w:pPr>
              <w:pStyle w:val="0"/>
            </w:pPr>
            <w:r>
              <w:rPr>
                <w:sz w:val="24"/>
              </w:rPr>
              <w:t xml:space="preserve">антиингибиторный коагулянтный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мороктоког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нонаког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октоког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симоктоког альфа (фактор свертывания крови VIII человеческий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tc>
          <w:tcPr>
            <w:vMerge w:val="continue"/>
          </w:tcPr>
          <w:p/>
        </w:tc>
        <w:tc>
          <w:tcPr>
            <w:vMerge w:val="continue"/>
          </w:tcPr>
          <w:p/>
        </w:tc>
        <w:tc>
          <w:tcPr>
            <w:tcW w:w="3060" w:type="dxa"/>
          </w:tcPr>
          <w:p>
            <w:pPr>
              <w:pStyle w:val="0"/>
            </w:pPr>
            <w:r>
              <w:rPr>
                <w:sz w:val="24"/>
              </w:rPr>
              <w:t xml:space="preserve">фактор свертывания крови IX</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VII, IX, X в комбинации (протромбиновый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факторы свертывания крови II, IX и X в комбинации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свертывания крови VIII + фактор Виллебранда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эптаког альфа (активированный)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эфмороктоког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B02BX</w:t>
            </w:r>
          </w:p>
        </w:tc>
        <w:tc>
          <w:tcPr>
            <w:tcW w:w="4422" w:type="dxa"/>
            <w:vMerge w:val="restart"/>
          </w:tcPr>
          <w:p>
            <w:pPr>
              <w:pStyle w:val="0"/>
            </w:pPr>
            <w:r>
              <w:rPr>
                <w:sz w:val="24"/>
              </w:rPr>
              <w:t xml:space="preserve">другие гемостатические средства системного действия</w:t>
            </w:r>
          </w:p>
        </w:tc>
        <w:tc>
          <w:tcPr>
            <w:tcW w:w="3060" w:type="dxa"/>
          </w:tcPr>
          <w:p>
            <w:pPr>
              <w:pStyle w:val="0"/>
            </w:pPr>
            <w:r>
              <w:rPr>
                <w:sz w:val="24"/>
              </w:rPr>
              <w:t xml:space="preserve">ромиплостим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элтромбопаг</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эмицизумаб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этамзилат</w:t>
            </w:r>
          </w:p>
        </w:tc>
        <w:tc>
          <w:tcPr>
            <w:tcW w:w="3628" w:type="dxa"/>
          </w:tcPr>
          <w:p>
            <w:pPr>
              <w:pStyle w:val="0"/>
            </w:pPr>
            <w:r>
              <w:rPr>
                <w:sz w:val="24"/>
              </w:rPr>
              <w:t xml:space="preserve">лекарственные формы для парентерального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w:t>
            </w:r>
          </w:p>
        </w:tc>
        <w:tc>
          <w:tcPr>
            <w:tcW w:w="4422" w:type="dxa"/>
          </w:tcPr>
          <w:p>
            <w:pPr>
              <w:pStyle w:val="0"/>
            </w:pPr>
            <w:r>
              <w:rPr>
                <w:sz w:val="24"/>
              </w:rPr>
              <w:t xml:space="preserve">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w:t>
            </w:r>
          </w:p>
        </w:tc>
        <w:tc>
          <w:tcPr>
            <w:tcW w:w="4422" w:type="dxa"/>
          </w:tcPr>
          <w:p>
            <w:pPr>
              <w:pStyle w:val="0"/>
            </w:pPr>
            <w:r>
              <w:rPr>
                <w:sz w:val="24"/>
              </w:rPr>
              <w:t xml:space="preserve">препараты железа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B03AB</w:t>
            </w:r>
          </w:p>
        </w:tc>
        <w:tc>
          <w:tcPr>
            <w:tcW w:w="4422" w:type="dxa"/>
          </w:tcPr>
          <w:p>
            <w:pPr>
              <w:pStyle w:val="0"/>
            </w:pPr>
            <w:r>
              <w:rPr>
                <w:sz w:val="24"/>
              </w:rPr>
              <w:t xml:space="preserve">пероральные препараты трехвалентного железа</w:t>
            </w:r>
          </w:p>
        </w:tc>
        <w:tc>
          <w:tcPr>
            <w:tcW w:w="3060" w:type="dxa"/>
          </w:tcPr>
          <w:p>
            <w:pPr>
              <w:pStyle w:val="0"/>
            </w:pPr>
            <w:r>
              <w:rPr>
                <w:sz w:val="24"/>
              </w:rPr>
              <w:t xml:space="preserve">железа (III) гидроксид полимальтозат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требующие разжевывания перед проглатыванием</w:t>
            </w:r>
          </w:p>
        </w:tc>
      </w:tr>
      <w:tr>
        <w:tc>
          <w:tcPr>
            <w:tcW w:w="1361" w:type="dxa"/>
            <w:vMerge w:val="restart"/>
          </w:tcPr>
          <w:p>
            <w:pPr>
              <w:pStyle w:val="0"/>
            </w:pPr>
            <w:r>
              <w:rPr>
                <w:sz w:val="24"/>
              </w:rPr>
              <w:t xml:space="preserve">B03AC</w:t>
            </w:r>
          </w:p>
        </w:tc>
        <w:tc>
          <w:tcPr>
            <w:tcW w:w="4422" w:type="dxa"/>
            <w:vMerge w:val="restart"/>
          </w:tcPr>
          <w:p>
            <w:pPr>
              <w:pStyle w:val="0"/>
            </w:pPr>
            <w:r>
              <w:rPr>
                <w:sz w:val="24"/>
              </w:rPr>
              <w:t xml:space="preserve">парентеральные препараты железа</w:t>
            </w:r>
          </w:p>
        </w:tc>
        <w:tc>
          <w:tcPr>
            <w:tcW w:w="3060" w:type="dxa"/>
          </w:tcPr>
          <w:p>
            <w:pPr>
              <w:pStyle w:val="0"/>
            </w:pPr>
            <w:r>
              <w:rPr>
                <w:sz w:val="24"/>
              </w:rPr>
              <w:t xml:space="preserve">железа (III) гидроксид олигоизомальтозат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(III) гидроксида сахарозный комплекс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железа карбоксимальтозат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w:t>
            </w:r>
          </w:p>
        </w:tc>
        <w:tc>
          <w:tcPr>
            <w:tcW w:w="4422"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B03BA</w:t>
            </w:r>
          </w:p>
        </w:tc>
        <w:tc>
          <w:tcPr>
            <w:tcW w:w="4422"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3060" w:type="dxa"/>
          </w:tcPr>
          <w:p>
            <w:pPr>
              <w:pStyle w:val="0"/>
            </w:pPr>
            <w:r>
              <w:rPr>
                <w:sz w:val="24"/>
              </w:rPr>
              <w:t xml:space="preserve">цианокобаламин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B03BB</w:t>
            </w:r>
          </w:p>
        </w:tc>
        <w:tc>
          <w:tcPr>
            <w:tcW w:w="4422" w:type="dxa"/>
          </w:tcPr>
          <w:p>
            <w:pPr>
              <w:pStyle w:val="0"/>
            </w:pPr>
            <w:r>
              <w:rPr>
                <w:sz w:val="24"/>
              </w:rPr>
              <w:t xml:space="preserve">фолиевая кислота и ее производные</w:t>
            </w:r>
          </w:p>
        </w:tc>
        <w:tc>
          <w:tcPr>
            <w:tcW w:w="3060" w:type="dxa"/>
          </w:tcPr>
          <w:p>
            <w:pPr>
              <w:pStyle w:val="0"/>
            </w:pPr>
            <w:r>
              <w:rPr>
                <w:sz w:val="24"/>
              </w:rPr>
              <w:t xml:space="preserve">фолиевая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B03X</w:t>
            </w:r>
          </w:p>
        </w:tc>
        <w:tc>
          <w:tcPr>
            <w:tcW w:w="4422" w:type="dxa"/>
          </w:tcPr>
          <w:p>
            <w:pPr>
              <w:pStyle w:val="0"/>
            </w:pPr>
            <w:r>
              <w:rPr>
                <w:sz w:val="24"/>
              </w:rPr>
              <w:t xml:space="preserve">другие антианемические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B03XA</w:t>
            </w:r>
          </w:p>
        </w:tc>
        <w:tc>
          <w:tcPr>
            <w:tcW w:w="4422" w:type="dxa"/>
            <w:vMerge w:val="restart"/>
          </w:tcPr>
          <w:p>
            <w:pPr>
              <w:pStyle w:val="0"/>
            </w:pPr>
            <w:r>
              <w:rPr>
                <w:sz w:val="24"/>
              </w:rPr>
              <w:t xml:space="preserve">другие антианемические препараты</w:t>
            </w:r>
          </w:p>
        </w:tc>
        <w:tc>
          <w:tcPr>
            <w:tcW w:w="3060" w:type="dxa"/>
          </w:tcPr>
          <w:p>
            <w:pPr>
              <w:pStyle w:val="0"/>
            </w:pPr>
            <w:r>
              <w:rPr>
                <w:sz w:val="24"/>
              </w:rPr>
              <w:t xml:space="preserve">дарбэпоэтин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метоксиполиэтиленгликоль-эпоэтин бета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луспатерцепт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роксадустат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эпоэтин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эпоэтин бета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w:t>
            </w:r>
          </w:p>
        </w:tc>
        <w:tc>
          <w:tcPr>
            <w:tcW w:w="4422" w:type="dxa"/>
          </w:tcPr>
          <w:p>
            <w:pPr>
              <w:pStyle w:val="0"/>
            </w:pPr>
            <w:r>
              <w:rPr>
                <w:sz w:val="24"/>
              </w:rPr>
              <w:t xml:space="preserve">кровезаменители и перфузионные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B05A</w:t>
            </w:r>
          </w:p>
        </w:tc>
        <w:tc>
          <w:tcPr>
            <w:tcW w:w="4422" w:type="dxa"/>
          </w:tcPr>
          <w:p>
            <w:pPr>
              <w:pStyle w:val="0"/>
            </w:pPr>
            <w:r>
              <w:rPr>
                <w:sz w:val="24"/>
              </w:rPr>
              <w:t xml:space="preserve">препараты крови и подобные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B05AA</w:t>
            </w:r>
          </w:p>
        </w:tc>
        <w:tc>
          <w:tcPr>
            <w:tcW w:w="4422" w:type="dxa"/>
            <w:vMerge w:val="restart"/>
          </w:tcPr>
          <w:p>
            <w:pPr>
              <w:pStyle w:val="0"/>
            </w:pPr>
            <w:r>
              <w:rPr>
                <w:sz w:val="24"/>
              </w:rPr>
              <w:t xml:space="preserve">кровезаменители и белковые фракции плазмы крови</w:t>
            </w:r>
          </w:p>
        </w:tc>
        <w:tc>
          <w:tcPr>
            <w:tcW w:w="3060" w:type="dxa"/>
          </w:tcPr>
          <w:p>
            <w:pPr>
              <w:pStyle w:val="0"/>
            </w:pPr>
            <w:r>
              <w:rPr>
                <w:sz w:val="24"/>
              </w:rPr>
              <w:t xml:space="preserve">альбумин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гидроксиэтилкрахмал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декстран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желатин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w:t>
            </w:r>
          </w:p>
        </w:tc>
        <w:tc>
          <w:tcPr>
            <w:tcW w:w="4422" w:type="dxa"/>
          </w:tcPr>
          <w:p>
            <w:pPr>
              <w:pStyle w:val="0"/>
            </w:pPr>
            <w:r>
              <w:rPr>
                <w:sz w:val="24"/>
              </w:rPr>
              <w:t xml:space="preserve">растворы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B05BA</w:t>
            </w:r>
          </w:p>
        </w:tc>
        <w:tc>
          <w:tcPr>
            <w:tcW w:w="4422" w:type="dxa"/>
            <w:vMerge w:val="restart"/>
          </w:tcPr>
          <w:p>
            <w:pPr>
              <w:pStyle w:val="0"/>
            </w:pPr>
            <w:r>
              <w:rPr>
                <w:sz w:val="24"/>
              </w:rPr>
              <w:t xml:space="preserve">растворы для парентерального питания</w:t>
            </w:r>
          </w:p>
        </w:tc>
        <w:tc>
          <w:tcPr>
            <w:tcW w:w="3060" w:type="dxa"/>
          </w:tcPr>
          <w:p>
            <w:pPr>
              <w:pStyle w:val="0"/>
            </w:pPr>
            <w:r>
              <w:rPr>
                <w:sz w:val="24"/>
              </w:rPr>
              <w:t xml:space="preserve">декстроза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жировые эмульсии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B05BB</w:t>
            </w:r>
          </w:p>
        </w:tc>
        <w:tc>
          <w:tcPr>
            <w:tcW w:w="4422" w:type="dxa"/>
            <w:vMerge w:val="restart"/>
          </w:tcPr>
          <w:p>
            <w:pPr>
              <w:pStyle w:val="0"/>
            </w:pPr>
            <w:r>
              <w:rPr>
                <w:sz w:val="24"/>
              </w:rPr>
              <w:t xml:space="preserve">растворы, влияющие на водно-электролитный баланс</w:t>
            </w:r>
          </w:p>
        </w:tc>
        <w:tc>
          <w:tcPr>
            <w:tcW w:w="3060" w:type="dxa"/>
          </w:tcPr>
          <w:p>
            <w:pPr>
              <w:pStyle w:val="0"/>
            </w:pPr>
            <w:r>
              <w:rPr>
                <w:sz w:val="24"/>
              </w:rPr>
              <w:t xml:space="preserve">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ацетат + кальция ацетат + магния ацетат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калия хлорид + натрия ацетат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меглюмина натрия сукцинат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лактата раствор сложный (калия хлорид + кальция хлорид + натрия хлорид + натрия лактат)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хлорида раствор сложный (калия хлорид + кальция хлорид + натрия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B05BC</w:t>
            </w:r>
          </w:p>
        </w:tc>
        <w:tc>
          <w:tcPr>
            <w:tcW w:w="4422" w:type="dxa"/>
          </w:tcPr>
          <w:p>
            <w:pPr>
              <w:pStyle w:val="0"/>
            </w:pPr>
            <w:r>
              <w:rPr>
                <w:sz w:val="24"/>
              </w:rPr>
              <w:t xml:space="preserve">растворы с осмодиуретическим действием</w:t>
            </w:r>
          </w:p>
        </w:tc>
        <w:tc>
          <w:tcPr>
            <w:tcW w:w="3060" w:type="dxa"/>
          </w:tcPr>
          <w:p>
            <w:pPr>
              <w:pStyle w:val="0"/>
            </w:pPr>
            <w:r>
              <w:rPr>
                <w:sz w:val="24"/>
              </w:rPr>
              <w:t xml:space="preserve">маннитол</w:t>
            </w:r>
          </w:p>
        </w:tc>
        <w:tc>
          <w:tcPr>
            <w:tcW w:w="3628" w:type="dxa"/>
          </w:tcPr>
          <w:p>
            <w:pPr>
              <w:pStyle w:val="0"/>
            </w:pPr>
            <w:r>
              <w:rPr>
                <w:sz w:val="24"/>
              </w:rPr>
              <w:t xml:space="preserve">лекарственные формы для ингаляционного применения;</w:t>
            </w:r>
          </w:p>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B05C</w:t>
            </w:r>
          </w:p>
        </w:tc>
        <w:tc>
          <w:tcPr>
            <w:tcW w:w="4422" w:type="dxa"/>
          </w:tcPr>
          <w:p>
            <w:pPr>
              <w:pStyle w:val="0"/>
            </w:pPr>
            <w:r>
              <w:rPr>
                <w:sz w:val="24"/>
              </w:rPr>
              <w:t xml:space="preserve">ирригационные растворы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B05CB</w:t>
            </w:r>
          </w:p>
        </w:tc>
        <w:tc>
          <w:tcPr>
            <w:tcW w:w="4422" w:type="dxa"/>
          </w:tcPr>
          <w:p>
            <w:pPr>
              <w:pStyle w:val="0"/>
            </w:pPr>
            <w:r>
              <w:rPr>
                <w:sz w:val="24"/>
              </w:rPr>
              <w:t xml:space="preserve">солевые растворы</w:t>
            </w:r>
          </w:p>
        </w:tc>
        <w:tc>
          <w:tcPr>
            <w:tcW w:w="3060" w:type="dxa"/>
          </w:tcPr>
          <w:p>
            <w:pPr>
              <w:pStyle w:val="0"/>
            </w:pPr>
            <w:r>
              <w:rPr>
                <w:sz w:val="24"/>
              </w:rPr>
              <w:t xml:space="preserve">натрия гидрокарбонат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B05D</w:t>
            </w:r>
          </w:p>
        </w:tc>
        <w:tc>
          <w:tcPr>
            <w:tcW w:w="4422" w:type="dxa"/>
          </w:tcPr>
          <w:p>
            <w:pPr>
              <w:pStyle w:val="0"/>
            </w:pPr>
            <w:r>
              <w:rPr>
                <w:sz w:val="24"/>
              </w:rPr>
              <w:t xml:space="preserve">растворы для перитонеального диализа</w:t>
            </w:r>
          </w:p>
        </w:tc>
        <w:tc>
          <w:tcPr>
            <w:tcW w:w="3060" w:type="dxa"/>
          </w:tcPr>
          <w:p>
            <w:pPr>
              <w:pStyle w:val="0"/>
            </w:pPr>
            <w:r>
              <w:rPr>
                <w:sz w:val="24"/>
              </w:rPr>
              <w:t xml:space="preserve">растворы для перитонеального диализа</w:t>
            </w:r>
          </w:p>
        </w:tc>
        <w:tc>
          <w:tcPr>
            <w:tcW w:w="3628" w:type="dxa"/>
          </w:tcPr>
          <w:p>
            <w:pPr>
              <w:pStyle w:val="0"/>
            </w:pPr>
            <w:r>
              <w:rPr>
                <w:sz w:val="24"/>
              </w:rPr>
              <w:t xml:space="preserve">жидкие лекарственные формы для перитонеального диализа</w:t>
            </w:r>
          </w:p>
        </w:tc>
      </w:tr>
      <w:tr>
        <w:tc>
          <w:tcPr>
            <w:tcW w:w="1361" w:type="dxa"/>
          </w:tcPr>
          <w:p>
            <w:pPr>
              <w:pStyle w:val="0"/>
            </w:pPr>
            <w:r>
              <w:rPr>
                <w:sz w:val="24"/>
              </w:rPr>
              <w:t xml:space="preserve">B05X</w:t>
            </w:r>
          </w:p>
        </w:tc>
        <w:tc>
          <w:tcPr>
            <w:tcW w:w="4422" w:type="dxa"/>
          </w:tcPr>
          <w:p>
            <w:pPr>
              <w:pStyle w:val="0"/>
            </w:pPr>
            <w:r>
              <w:rPr>
                <w:sz w:val="24"/>
              </w:rPr>
              <w:t xml:space="preserve">добавки к растворам для внутривенного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B05XA</w:t>
            </w:r>
          </w:p>
        </w:tc>
        <w:tc>
          <w:tcPr>
            <w:tcW w:w="4422" w:type="dxa"/>
            <w:vMerge w:val="restart"/>
          </w:tcPr>
          <w:p>
            <w:pPr>
              <w:pStyle w:val="0"/>
            </w:pPr>
            <w:r>
              <w:rPr>
                <w:sz w:val="24"/>
              </w:rPr>
              <w:t xml:space="preserve">растворы электролитов</w:t>
            </w:r>
          </w:p>
        </w:tc>
        <w:tc>
          <w:tcPr>
            <w:tcW w:w="3060" w:type="dxa"/>
          </w:tcPr>
          <w:p>
            <w:pPr>
              <w:pStyle w:val="0"/>
            </w:pPr>
            <w:r>
              <w:rPr>
                <w:sz w:val="24"/>
              </w:rPr>
              <w:t xml:space="preserve">калия хлорид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магния сульфат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C</w:t>
            </w:r>
          </w:p>
        </w:tc>
        <w:tc>
          <w:tcPr>
            <w:tcW w:w="4422" w:type="dxa"/>
          </w:tcPr>
          <w:p>
            <w:pPr>
              <w:pStyle w:val="0"/>
            </w:pPr>
            <w:r>
              <w:rPr>
                <w:sz w:val="24"/>
              </w:rPr>
              <w:t xml:space="preserve">сердечно-сосудистая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w:t>
            </w:r>
          </w:p>
        </w:tc>
        <w:tc>
          <w:tcPr>
            <w:tcW w:w="4422" w:type="dxa"/>
          </w:tcPr>
          <w:p>
            <w:pPr>
              <w:pStyle w:val="0"/>
            </w:pPr>
            <w:r>
              <w:rPr>
                <w:sz w:val="24"/>
              </w:rPr>
              <w:t xml:space="preserve">средства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w:t>
            </w:r>
          </w:p>
        </w:tc>
        <w:tc>
          <w:tcPr>
            <w:tcW w:w="4422" w:type="dxa"/>
          </w:tcPr>
          <w:p>
            <w:pPr>
              <w:pStyle w:val="0"/>
            </w:pPr>
            <w:r>
              <w:rPr>
                <w:sz w:val="24"/>
              </w:rPr>
              <w:t xml:space="preserve">сердечные 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C01AA</w:t>
            </w:r>
          </w:p>
        </w:tc>
        <w:tc>
          <w:tcPr>
            <w:tcW w:w="4422" w:type="dxa"/>
          </w:tcPr>
          <w:p>
            <w:pPr>
              <w:pStyle w:val="0"/>
            </w:pPr>
            <w:r>
              <w:rPr>
                <w:sz w:val="24"/>
              </w:rPr>
              <w:t xml:space="preserve">гликозиды наперстянки</w:t>
            </w:r>
          </w:p>
        </w:tc>
        <w:tc>
          <w:tcPr>
            <w:tcW w:w="3060" w:type="dxa"/>
          </w:tcPr>
          <w:p>
            <w:pPr>
              <w:pStyle w:val="0"/>
            </w:pPr>
            <w:r>
              <w:rPr>
                <w:sz w:val="24"/>
              </w:rPr>
              <w:t xml:space="preserve">дигоксин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C01B</w:t>
            </w:r>
          </w:p>
        </w:tc>
        <w:tc>
          <w:tcPr>
            <w:tcW w:w="4422" w:type="dxa"/>
          </w:tcPr>
          <w:p>
            <w:pPr>
              <w:pStyle w:val="0"/>
            </w:pPr>
            <w:r>
              <w:rPr>
                <w:sz w:val="24"/>
              </w:rPr>
              <w:t xml:space="preserve">антиаритмические средства, классы I и III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C01BA</w:t>
            </w:r>
          </w:p>
        </w:tc>
        <w:tc>
          <w:tcPr>
            <w:tcW w:w="4422" w:type="dxa"/>
          </w:tcPr>
          <w:p>
            <w:pPr>
              <w:pStyle w:val="0"/>
            </w:pPr>
            <w:r>
              <w:rPr>
                <w:sz w:val="24"/>
              </w:rPr>
              <w:t xml:space="preserve">антиаритмические средства, класс IA</w:t>
            </w:r>
          </w:p>
        </w:tc>
        <w:tc>
          <w:tcPr>
            <w:tcW w:w="3060" w:type="dxa"/>
          </w:tcPr>
          <w:p>
            <w:pPr>
              <w:pStyle w:val="0"/>
            </w:pPr>
            <w:r>
              <w:rPr>
                <w:sz w:val="24"/>
              </w:rPr>
              <w:t xml:space="preserve">прокаинамид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C01BC</w:t>
            </w:r>
          </w:p>
        </w:tc>
        <w:tc>
          <w:tcPr>
            <w:tcW w:w="4422" w:type="dxa"/>
            <w:vMerge w:val="restart"/>
          </w:tcPr>
          <w:p>
            <w:pPr>
              <w:pStyle w:val="0"/>
            </w:pPr>
            <w:r>
              <w:rPr>
                <w:sz w:val="24"/>
              </w:rPr>
              <w:t xml:space="preserve">антиаритмические средства, класс IC</w:t>
            </w:r>
          </w:p>
        </w:tc>
        <w:tc>
          <w:tcPr>
            <w:tcW w:w="3060" w:type="dxa"/>
          </w:tcPr>
          <w:p>
            <w:pPr>
              <w:pStyle w:val="0"/>
            </w:pPr>
            <w:r>
              <w:rPr>
                <w:sz w:val="24"/>
              </w:rPr>
              <w:t xml:space="preserve">лаппаконитина гидробромид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пропафенон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C01BD</w:t>
            </w:r>
          </w:p>
        </w:tc>
        <w:tc>
          <w:tcPr>
            <w:tcW w:w="4422" w:type="dxa"/>
            <w:vMerge w:val="restart"/>
          </w:tcPr>
          <w:p>
            <w:pPr>
              <w:pStyle w:val="0"/>
            </w:pPr>
            <w:r>
              <w:rPr>
                <w:sz w:val="24"/>
              </w:rPr>
              <w:t xml:space="preserve">антиаритмические средства, класс III</w:t>
            </w:r>
          </w:p>
        </w:tc>
        <w:tc>
          <w:tcPr>
            <w:tcW w:w="3060" w:type="dxa"/>
          </w:tcPr>
          <w:p>
            <w:pPr>
              <w:pStyle w:val="0"/>
            </w:pPr>
            <w:r>
              <w:rPr>
                <w:sz w:val="24"/>
              </w:rPr>
              <w:t xml:space="preserve">амиодарон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4-Нитро-N-[(1RS)-1-(4-фторфенил)-2-(1-этилпиперидин-4-ил) этил]бензамида гидрохлорид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w:t>
            </w:r>
          </w:p>
        </w:tc>
        <w:tc>
          <w:tcPr>
            <w:tcW w:w="4422" w:type="dxa"/>
          </w:tcPr>
          <w:p>
            <w:pPr>
              <w:pStyle w:val="0"/>
            </w:pPr>
            <w:r>
              <w:rPr>
                <w:sz w:val="24"/>
              </w:rPr>
              <w:t xml:space="preserve">кардиотонические средства, кроме сердечных гликозидов</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C01CA</w:t>
            </w:r>
          </w:p>
        </w:tc>
        <w:tc>
          <w:tcPr>
            <w:tcW w:w="4422" w:type="dxa"/>
            <w:vMerge w:val="restart"/>
          </w:tcPr>
          <w:p>
            <w:pPr>
              <w:pStyle w:val="0"/>
            </w:pPr>
            <w:r>
              <w:rPr>
                <w:sz w:val="24"/>
              </w:rPr>
              <w:t xml:space="preserve">адренергические и дофаминергические средства</w:t>
            </w:r>
          </w:p>
        </w:tc>
        <w:tc>
          <w:tcPr>
            <w:tcW w:w="3060" w:type="dxa"/>
          </w:tcPr>
          <w:p>
            <w:pPr>
              <w:pStyle w:val="0"/>
            </w:pPr>
            <w:r>
              <w:rPr>
                <w:sz w:val="24"/>
              </w:rPr>
              <w:t xml:space="preserve">добутамин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допамин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норэпинефрин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фенилэфрин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эпинефрин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C01CX</w:t>
            </w:r>
          </w:p>
        </w:tc>
        <w:tc>
          <w:tcPr>
            <w:tcW w:w="4422" w:type="dxa"/>
          </w:tcPr>
          <w:p>
            <w:pPr>
              <w:pStyle w:val="0"/>
            </w:pPr>
            <w:r>
              <w:rPr>
                <w:sz w:val="24"/>
              </w:rPr>
              <w:t xml:space="preserve">другие кардиотонические средства</w:t>
            </w:r>
          </w:p>
        </w:tc>
        <w:tc>
          <w:tcPr>
            <w:tcW w:w="3060" w:type="dxa"/>
          </w:tcPr>
          <w:p>
            <w:pPr>
              <w:pStyle w:val="0"/>
            </w:pPr>
            <w:r>
              <w:rPr>
                <w:sz w:val="24"/>
              </w:rPr>
              <w:t xml:space="preserve">левосимендан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C01D</w:t>
            </w:r>
          </w:p>
        </w:tc>
        <w:tc>
          <w:tcPr>
            <w:tcW w:w="4422" w:type="dxa"/>
          </w:tcPr>
          <w:p>
            <w:pPr>
              <w:pStyle w:val="0"/>
            </w:pPr>
            <w:r>
              <w:rPr>
                <w:sz w:val="24"/>
              </w:rPr>
              <w:t xml:space="preserve">вазодилататоры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C01DA</w:t>
            </w:r>
          </w:p>
        </w:tc>
        <w:tc>
          <w:tcPr>
            <w:tcW w:w="4422" w:type="dxa"/>
            <w:vMerge w:val="restart"/>
          </w:tcPr>
          <w:p>
            <w:pPr>
              <w:pStyle w:val="0"/>
            </w:pPr>
            <w:r>
              <w:rPr>
                <w:sz w:val="24"/>
              </w:rPr>
              <w:t xml:space="preserve">органические нитраты</w:t>
            </w:r>
          </w:p>
        </w:tc>
        <w:tc>
          <w:tcPr>
            <w:tcW w:w="3060" w:type="dxa"/>
          </w:tcPr>
          <w:p>
            <w:pPr>
              <w:pStyle w:val="0"/>
            </w:pPr>
            <w:r>
              <w:rPr>
                <w:sz w:val="24"/>
              </w:rPr>
              <w:t xml:space="preserve">изосорбида динитрат</w:t>
            </w:r>
          </w:p>
        </w:tc>
        <w:tc>
          <w:tcPr>
            <w:tcW w:w="3628" w:type="dxa"/>
          </w:tcPr>
          <w:p>
            <w:pPr>
              <w:pStyle w:val="0"/>
            </w:pPr>
            <w:r>
              <w:rPr>
                <w:sz w:val="24"/>
              </w:rPr>
              <w:t xml:space="preserve">жидкие лекарственные формы для местного или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изосорбида мононитрат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нитроглицерин</w:t>
            </w:r>
          </w:p>
        </w:tc>
        <w:tc>
          <w:tcPr>
            <w:tcW w:w="3628" w:type="dxa"/>
          </w:tcPr>
          <w:p>
            <w:pPr>
              <w:pStyle w:val="0"/>
            </w:pPr>
            <w:r>
              <w:rPr>
                <w:sz w:val="24"/>
              </w:rPr>
              <w:t xml:space="preserve">жидкие лекарственные формы для местного подъязычного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для местного или местного подъязычного применения</w:t>
            </w:r>
          </w:p>
        </w:tc>
      </w:tr>
      <w:tr>
        <w:tc>
          <w:tcPr>
            <w:tcW w:w="1361" w:type="dxa"/>
          </w:tcPr>
          <w:p>
            <w:pPr>
              <w:pStyle w:val="0"/>
            </w:pPr>
            <w:r>
              <w:rPr>
                <w:sz w:val="24"/>
              </w:rPr>
              <w:t xml:space="preserve">C01E</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C01EA</w:t>
            </w:r>
          </w:p>
        </w:tc>
        <w:tc>
          <w:tcPr>
            <w:tcW w:w="4422" w:type="dxa"/>
          </w:tcPr>
          <w:p>
            <w:pPr>
              <w:pStyle w:val="0"/>
            </w:pPr>
            <w:r>
              <w:rPr>
                <w:sz w:val="24"/>
              </w:rPr>
              <w:t xml:space="preserve">простагландины</w:t>
            </w:r>
          </w:p>
        </w:tc>
        <w:tc>
          <w:tcPr>
            <w:tcW w:w="3060" w:type="dxa"/>
          </w:tcPr>
          <w:p>
            <w:pPr>
              <w:pStyle w:val="0"/>
            </w:pPr>
            <w:r>
              <w:rPr>
                <w:sz w:val="24"/>
              </w:rPr>
              <w:t xml:space="preserve">алпростадил</w:t>
            </w:r>
          </w:p>
        </w:tc>
        <w:tc>
          <w:tcPr>
            <w:tcW w:w="3628" w:type="dxa"/>
          </w:tcPr>
          <w:p>
            <w:pPr>
              <w:pStyle w:val="0"/>
            </w:pPr>
            <w:r>
              <w:rPr>
                <w:sz w:val="24"/>
              </w:rPr>
              <w:t xml:space="preserve">лекарственные формы для парентерального применения, за исключением лиофилизата для приготовления раствора для внутрикавернозного введения</w:t>
            </w:r>
          </w:p>
        </w:tc>
      </w:tr>
      <w:tr>
        <w:tc>
          <w:tcPr>
            <w:tcW w:w="1361" w:type="dxa"/>
          </w:tcPr>
          <w:p>
            <w:pPr>
              <w:pStyle w:val="0"/>
            </w:pPr>
            <w:r>
              <w:rPr>
                <w:sz w:val="24"/>
              </w:rPr>
              <w:t xml:space="preserve">C01EB</w:t>
            </w:r>
          </w:p>
        </w:tc>
        <w:tc>
          <w:tcPr>
            <w:tcW w:w="4422" w:type="dxa"/>
          </w:tcPr>
          <w:p>
            <w:pPr>
              <w:pStyle w:val="0"/>
            </w:pPr>
            <w:r>
              <w:rPr>
                <w:sz w:val="24"/>
              </w:rPr>
              <w:t xml:space="preserve">другие препараты для лечения заболеваний сердца</w:t>
            </w:r>
          </w:p>
        </w:tc>
        <w:tc>
          <w:tcPr>
            <w:tcW w:w="3060" w:type="dxa"/>
          </w:tcPr>
          <w:p>
            <w:pPr>
              <w:pStyle w:val="0"/>
            </w:pPr>
            <w:r>
              <w:rPr>
                <w:sz w:val="24"/>
              </w:rPr>
              <w:t xml:space="preserve">ивабрадин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w:t>
            </w:r>
          </w:p>
        </w:tc>
        <w:tc>
          <w:tcPr>
            <w:tcW w:w="4422" w:type="dxa"/>
          </w:tcPr>
          <w:p>
            <w:pPr>
              <w:pStyle w:val="0"/>
            </w:pPr>
            <w:r>
              <w:rPr>
                <w:sz w:val="24"/>
              </w:rPr>
              <w:t xml:space="preserve">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w:t>
            </w:r>
          </w:p>
        </w:tc>
        <w:tc>
          <w:tcPr>
            <w:tcW w:w="4422" w:type="dxa"/>
          </w:tcPr>
          <w:p>
            <w:pPr>
              <w:pStyle w:val="0"/>
            </w:pPr>
            <w:r>
              <w:rPr>
                <w:sz w:val="24"/>
              </w:rPr>
              <w:t xml:space="preserve">антиадренергические средства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C02AB</w:t>
            </w:r>
          </w:p>
        </w:tc>
        <w:tc>
          <w:tcPr>
            <w:tcW w:w="4422" w:type="dxa"/>
          </w:tcPr>
          <w:p>
            <w:pPr>
              <w:pStyle w:val="0"/>
            </w:pPr>
            <w:r>
              <w:rPr>
                <w:sz w:val="24"/>
              </w:rPr>
              <w:t xml:space="preserve">метилдопа</w:t>
            </w:r>
          </w:p>
        </w:tc>
        <w:tc>
          <w:tcPr>
            <w:tcW w:w="3060" w:type="dxa"/>
          </w:tcPr>
          <w:p>
            <w:pPr>
              <w:pStyle w:val="0"/>
            </w:pPr>
            <w:r>
              <w:rPr>
                <w:sz w:val="24"/>
              </w:rPr>
              <w:t xml:space="preserve">метилдопа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C02AC</w:t>
            </w:r>
          </w:p>
        </w:tc>
        <w:tc>
          <w:tcPr>
            <w:tcW w:w="4422" w:type="dxa"/>
            <w:vMerge w:val="restart"/>
          </w:tcPr>
          <w:p>
            <w:pPr>
              <w:pStyle w:val="0"/>
            </w:pPr>
            <w:r>
              <w:rPr>
                <w:sz w:val="24"/>
              </w:rPr>
              <w:t xml:space="preserve">агонисты имидазолиновых рецепторов</w:t>
            </w:r>
          </w:p>
        </w:tc>
        <w:tc>
          <w:tcPr>
            <w:tcW w:w="3060" w:type="dxa"/>
          </w:tcPr>
          <w:p>
            <w:pPr>
              <w:pStyle w:val="0"/>
            </w:pPr>
            <w:r>
              <w:rPr>
                <w:sz w:val="24"/>
              </w:rPr>
              <w:t xml:space="preserve">клонидин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моксонидин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C02C</w:t>
            </w:r>
          </w:p>
        </w:tc>
        <w:tc>
          <w:tcPr>
            <w:tcW w:w="4422" w:type="dxa"/>
          </w:tcPr>
          <w:p>
            <w:pPr>
              <w:pStyle w:val="0"/>
            </w:pPr>
            <w:r>
              <w:rPr>
                <w:sz w:val="24"/>
              </w:rPr>
              <w:t xml:space="preserve">антиадренергические средства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доксазозин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урапидил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C02K</w:t>
            </w:r>
          </w:p>
        </w:tc>
        <w:tc>
          <w:tcPr>
            <w:tcW w:w="4422" w:type="dxa"/>
          </w:tcPr>
          <w:p>
            <w:pPr>
              <w:pStyle w:val="0"/>
            </w:pPr>
            <w:r>
              <w:rPr>
                <w:sz w:val="24"/>
              </w:rPr>
              <w:t xml:space="preserve">другие антигипертензивные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C02KX</w:t>
            </w:r>
          </w:p>
        </w:tc>
        <w:tc>
          <w:tcPr>
            <w:tcW w:w="4422" w:type="dxa"/>
            <w:vMerge w:val="restart"/>
          </w:tcPr>
          <w:p>
            <w:pPr>
              <w:pStyle w:val="0"/>
            </w:pPr>
            <w:r>
              <w:rPr>
                <w:sz w:val="24"/>
              </w:rPr>
              <w:t xml:space="preserve">антигипертензивные средства для лечения легочной артериальной гипертензии</w:t>
            </w:r>
          </w:p>
        </w:tc>
        <w:tc>
          <w:tcPr>
            <w:tcW w:w="3060" w:type="dxa"/>
          </w:tcPr>
          <w:p>
            <w:pPr>
              <w:pStyle w:val="0"/>
            </w:pPr>
            <w:r>
              <w:rPr>
                <w:sz w:val="24"/>
              </w:rPr>
              <w:t xml:space="preserve">амбризентан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бозентан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мацитентан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риоцигуат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w:t>
            </w:r>
          </w:p>
        </w:tc>
        <w:tc>
          <w:tcPr>
            <w:tcW w:w="4422" w:type="dxa"/>
          </w:tcPr>
          <w:p>
            <w:pPr>
              <w:pStyle w:val="0"/>
            </w:pPr>
            <w:r>
              <w:rPr>
                <w:sz w:val="24"/>
              </w:rPr>
              <w:t xml:space="preserve">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w:t>
            </w:r>
          </w:p>
        </w:tc>
        <w:tc>
          <w:tcPr>
            <w:tcW w:w="4422" w:type="dxa"/>
          </w:tcPr>
          <w:p>
            <w:pPr>
              <w:pStyle w:val="0"/>
            </w:pPr>
            <w:r>
              <w:rPr>
                <w:sz w:val="24"/>
              </w:rPr>
              <w:t xml:space="preserve">тиазидные диуретики (тиазиды)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C03AA</w:t>
            </w:r>
          </w:p>
        </w:tc>
        <w:tc>
          <w:tcPr>
            <w:tcW w:w="4422" w:type="dxa"/>
          </w:tcPr>
          <w:p>
            <w:pPr>
              <w:pStyle w:val="0"/>
            </w:pPr>
            <w:r>
              <w:rPr>
                <w:sz w:val="24"/>
              </w:rPr>
              <w:t xml:space="preserve">тиазиды</w:t>
            </w:r>
          </w:p>
        </w:tc>
        <w:tc>
          <w:tcPr>
            <w:tcW w:w="3060" w:type="dxa"/>
          </w:tcPr>
          <w:p>
            <w:pPr>
              <w:pStyle w:val="0"/>
            </w:pPr>
            <w:r>
              <w:rPr>
                <w:sz w:val="24"/>
              </w:rPr>
              <w:t xml:space="preserve">гидрохлоротиазид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C03B</w:t>
            </w:r>
          </w:p>
        </w:tc>
        <w:tc>
          <w:tcPr>
            <w:tcW w:w="4422" w:type="dxa"/>
          </w:tcPr>
          <w:p>
            <w:pPr>
              <w:pStyle w:val="0"/>
            </w:pPr>
            <w:r>
              <w:rPr>
                <w:sz w:val="24"/>
              </w:rPr>
              <w:t xml:space="preserve">тиазидоподобные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C03BA</w:t>
            </w:r>
          </w:p>
        </w:tc>
        <w:tc>
          <w:tcPr>
            <w:tcW w:w="4422" w:type="dxa"/>
          </w:tcPr>
          <w:p>
            <w:pPr>
              <w:pStyle w:val="0"/>
            </w:pPr>
            <w:r>
              <w:rPr>
                <w:sz w:val="24"/>
              </w:rPr>
              <w:t xml:space="preserve">сульфонамиды</w:t>
            </w:r>
          </w:p>
        </w:tc>
        <w:tc>
          <w:tcPr>
            <w:tcW w:w="3060" w:type="dxa"/>
          </w:tcPr>
          <w:p>
            <w:pPr>
              <w:pStyle w:val="0"/>
            </w:pPr>
            <w:r>
              <w:rPr>
                <w:sz w:val="24"/>
              </w:rPr>
              <w:t xml:space="preserve">индапамид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C03C</w:t>
            </w:r>
          </w:p>
        </w:tc>
        <w:tc>
          <w:tcPr>
            <w:tcW w:w="4422" w:type="dxa"/>
          </w:tcPr>
          <w:p>
            <w:pPr>
              <w:pStyle w:val="0"/>
            </w:pPr>
            <w:r>
              <w:rPr>
                <w:sz w:val="24"/>
              </w:rPr>
              <w:t xml:space="preserve">"петлевые"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C03CA</w:t>
            </w:r>
          </w:p>
        </w:tc>
        <w:tc>
          <w:tcPr>
            <w:tcW w:w="4422" w:type="dxa"/>
          </w:tcPr>
          <w:p>
            <w:pPr>
              <w:pStyle w:val="0"/>
            </w:pPr>
            <w:r>
              <w:rPr>
                <w:sz w:val="24"/>
              </w:rPr>
              <w:t xml:space="preserve">сульфонамиды</w:t>
            </w:r>
          </w:p>
        </w:tc>
        <w:tc>
          <w:tcPr>
            <w:tcW w:w="3060" w:type="dxa"/>
          </w:tcPr>
          <w:p>
            <w:pPr>
              <w:pStyle w:val="0"/>
            </w:pPr>
            <w:r>
              <w:rPr>
                <w:sz w:val="24"/>
              </w:rPr>
              <w:t xml:space="preserve">фуросемид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C03D</w:t>
            </w:r>
          </w:p>
        </w:tc>
        <w:tc>
          <w:tcPr>
            <w:tcW w:w="4422" w:type="dxa"/>
          </w:tcPr>
          <w:p>
            <w:pPr>
              <w:pStyle w:val="0"/>
            </w:pPr>
            <w:r>
              <w:rPr>
                <w:sz w:val="24"/>
              </w:rPr>
              <w:t xml:space="preserve">антагонисты альдостерона и другие калийсберегающие диуретики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C03DA</w:t>
            </w:r>
          </w:p>
        </w:tc>
        <w:tc>
          <w:tcPr>
            <w:tcW w:w="4422" w:type="dxa"/>
          </w:tcPr>
          <w:p>
            <w:pPr>
              <w:pStyle w:val="0"/>
            </w:pPr>
            <w:r>
              <w:rPr>
                <w:sz w:val="24"/>
              </w:rPr>
              <w:t xml:space="preserve">антагонисты альдостерона</w:t>
            </w:r>
          </w:p>
        </w:tc>
        <w:tc>
          <w:tcPr>
            <w:tcW w:w="3060" w:type="dxa"/>
          </w:tcPr>
          <w:p>
            <w:pPr>
              <w:pStyle w:val="0"/>
            </w:pPr>
            <w:r>
              <w:rPr>
                <w:sz w:val="24"/>
              </w:rPr>
              <w:t xml:space="preserve">спиронолактон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C04</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w:t>
            </w:r>
          </w:p>
        </w:tc>
        <w:tc>
          <w:tcPr>
            <w:tcW w:w="4422" w:type="dxa"/>
          </w:tcPr>
          <w:p>
            <w:pPr>
              <w:pStyle w:val="0"/>
            </w:pPr>
            <w:r>
              <w:rPr>
                <w:sz w:val="24"/>
              </w:rPr>
              <w:t xml:space="preserve">периферические вазодилататоры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C04AD</w:t>
            </w:r>
          </w:p>
        </w:tc>
        <w:tc>
          <w:tcPr>
            <w:tcW w:w="4422" w:type="dxa"/>
          </w:tcPr>
          <w:p>
            <w:pPr>
              <w:pStyle w:val="0"/>
            </w:pPr>
            <w:r>
              <w:rPr>
                <w:sz w:val="24"/>
              </w:rPr>
              <w:t xml:space="preserve">производные пурина</w:t>
            </w:r>
          </w:p>
        </w:tc>
        <w:tc>
          <w:tcPr>
            <w:tcW w:w="3060" w:type="dxa"/>
          </w:tcPr>
          <w:p>
            <w:pPr>
              <w:pStyle w:val="0"/>
            </w:pPr>
            <w:r>
              <w:rPr>
                <w:sz w:val="24"/>
              </w:rPr>
              <w:t xml:space="preserve">пентоксифиллин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C05</w:t>
            </w:r>
          </w:p>
        </w:tc>
        <w:tc>
          <w:tcPr>
            <w:tcW w:w="4422" w:type="dxa"/>
          </w:tcPr>
          <w:p>
            <w:pPr>
              <w:pStyle w:val="0"/>
            </w:pPr>
            <w:r>
              <w:rPr>
                <w:sz w:val="24"/>
              </w:rPr>
              <w:t xml:space="preserve">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w:t>
            </w:r>
          </w:p>
        </w:tc>
        <w:tc>
          <w:tcPr>
            <w:tcW w:w="4422" w:type="dxa"/>
          </w:tcPr>
          <w:p>
            <w:pPr>
              <w:pStyle w:val="0"/>
            </w:pPr>
            <w:r>
              <w:rPr>
                <w:sz w:val="24"/>
              </w:rPr>
              <w:t xml:space="preserve">другие ангиопротекторы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C05XX</w:t>
            </w:r>
          </w:p>
        </w:tc>
        <w:tc>
          <w:tcPr>
            <w:tcW w:w="4422" w:type="dxa"/>
          </w:tcPr>
          <w:p>
            <w:pPr>
              <w:pStyle w:val="0"/>
            </w:pPr>
            <w:r>
              <w:rPr>
                <w:sz w:val="24"/>
              </w:rPr>
              <w:t xml:space="preserve">другие ангиопротекторы</w:t>
            </w:r>
          </w:p>
        </w:tc>
        <w:tc>
          <w:tcPr>
            <w:tcW w:w="3060" w:type="dxa"/>
          </w:tcPr>
          <w:p>
            <w:pPr>
              <w:pStyle w:val="0"/>
            </w:pPr>
            <w:r>
              <w:rPr>
                <w:sz w:val="24"/>
              </w:rPr>
              <w:t xml:space="preserve">дезоксирибонуклеиновая кислота плазмидная [сверхскрученная кольцевая двуцепочечная]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C07A</w:t>
            </w:r>
          </w:p>
        </w:tc>
        <w:tc>
          <w:tcPr>
            <w:tcW w:w="4422" w:type="dxa"/>
          </w:tcPr>
          <w:p>
            <w:pPr>
              <w:pStyle w:val="0"/>
            </w:pPr>
            <w:r>
              <w:rPr>
                <w:sz w:val="24"/>
              </w:rPr>
              <w:t xml:space="preserve">бета-адреноблокаторы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C07AA</w:t>
            </w:r>
          </w:p>
        </w:tc>
        <w:tc>
          <w:tcPr>
            <w:tcW w:w="4422" w:type="dxa"/>
            <w:vMerge w:val="restart"/>
          </w:tcPr>
          <w:p>
            <w:pPr>
              <w:pStyle w:val="0"/>
            </w:pPr>
            <w:r>
              <w:rPr>
                <w:sz w:val="24"/>
              </w:rPr>
              <w:t xml:space="preserve">неселективные бета-адреноблокаторы</w:t>
            </w:r>
          </w:p>
        </w:tc>
        <w:tc>
          <w:tcPr>
            <w:tcW w:w="3060" w:type="dxa"/>
          </w:tcPr>
          <w:p>
            <w:pPr>
              <w:pStyle w:val="0"/>
            </w:pPr>
            <w:r>
              <w:rPr>
                <w:sz w:val="24"/>
              </w:rPr>
              <w:t xml:space="preserve">пропранолол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соталол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C07AB</w:t>
            </w:r>
          </w:p>
        </w:tc>
        <w:tc>
          <w:tcPr>
            <w:tcW w:w="4422" w:type="dxa"/>
            <w:vMerge w:val="restart"/>
          </w:tcPr>
          <w:p>
            <w:pPr>
              <w:pStyle w:val="0"/>
            </w:pPr>
            <w:r>
              <w:rPr>
                <w:sz w:val="24"/>
              </w:rPr>
              <w:t xml:space="preserve">селективные бета-адреноблокаторы</w:t>
            </w:r>
          </w:p>
        </w:tc>
        <w:tc>
          <w:tcPr>
            <w:tcW w:w="3060" w:type="dxa"/>
          </w:tcPr>
          <w:p>
            <w:pPr>
              <w:pStyle w:val="0"/>
            </w:pPr>
            <w:r>
              <w:rPr>
                <w:sz w:val="24"/>
              </w:rPr>
              <w:t xml:space="preserve">атенолол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бисопролол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метопролол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эсмолол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C07AG</w:t>
            </w:r>
          </w:p>
        </w:tc>
        <w:tc>
          <w:tcPr>
            <w:tcW w:w="4422" w:type="dxa"/>
          </w:tcPr>
          <w:p>
            <w:pPr>
              <w:pStyle w:val="0"/>
            </w:pPr>
            <w:r>
              <w:rPr>
                <w:sz w:val="24"/>
              </w:rPr>
              <w:t xml:space="preserve">альфа- и бета-адреноблокаторы</w:t>
            </w:r>
          </w:p>
        </w:tc>
        <w:tc>
          <w:tcPr>
            <w:tcW w:w="3060" w:type="dxa"/>
          </w:tcPr>
          <w:p>
            <w:pPr>
              <w:pStyle w:val="0"/>
            </w:pPr>
            <w:r>
              <w:rPr>
                <w:sz w:val="24"/>
              </w:rPr>
              <w:t xml:space="preserve">карведилол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C08</w:t>
            </w:r>
          </w:p>
        </w:tc>
        <w:tc>
          <w:tcPr>
            <w:tcW w:w="4422" w:type="dxa"/>
          </w:tcPr>
          <w:p>
            <w:pPr>
              <w:pStyle w:val="0"/>
            </w:pPr>
            <w:r>
              <w:rPr>
                <w:sz w:val="24"/>
              </w:rPr>
              <w:t xml:space="preserve">блокаторы кальциевых каналов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C08C</w:t>
            </w:r>
          </w:p>
        </w:tc>
        <w:tc>
          <w:tcPr>
            <w:tcW w:w="4422" w:type="dxa"/>
          </w:tcPr>
          <w:p>
            <w:pPr>
              <w:pStyle w:val="0"/>
            </w:pPr>
            <w:r>
              <w:rPr>
                <w:sz w:val="24"/>
              </w:rPr>
              <w:t xml:space="preserve">селективные блокаторы кальциевых каналов с преимущественным действием на сосуды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C08CA</w:t>
            </w:r>
          </w:p>
        </w:tc>
        <w:tc>
          <w:tcPr>
            <w:tcW w:w="4422" w:type="dxa"/>
            <w:vMerge w:val="restart"/>
          </w:tcPr>
          <w:p>
            <w:pPr>
              <w:pStyle w:val="0"/>
            </w:pPr>
            <w:r>
              <w:rPr>
                <w:sz w:val="24"/>
              </w:rPr>
              <w:t xml:space="preserve">производные дигидропиридина</w:t>
            </w:r>
          </w:p>
        </w:tc>
        <w:tc>
          <w:tcPr>
            <w:tcW w:w="3060" w:type="dxa"/>
          </w:tcPr>
          <w:p>
            <w:pPr>
              <w:pStyle w:val="0"/>
            </w:pPr>
            <w:r>
              <w:rPr>
                <w:sz w:val="24"/>
              </w:rPr>
              <w:t xml:space="preserve">амлодипин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нимодипин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нифедипин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C08D</w:t>
            </w:r>
          </w:p>
        </w:tc>
        <w:tc>
          <w:tcPr>
            <w:tcW w:w="4422" w:type="dxa"/>
          </w:tcPr>
          <w:p>
            <w:pPr>
              <w:pStyle w:val="0"/>
            </w:pPr>
            <w:r>
              <w:rPr>
                <w:sz w:val="24"/>
              </w:rPr>
              <w:t xml:space="preserve">селективные блокаторы кальциевых каналов с прямым действием на сердце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C08DA</w:t>
            </w:r>
          </w:p>
        </w:tc>
        <w:tc>
          <w:tcPr>
            <w:tcW w:w="4422" w:type="dxa"/>
          </w:tcPr>
          <w:p>
            <w:pPr>
              <w:pStyle w:val="0"/>
            </w:pPr>
            <w:r>
              <w:rPr>
                <w:sz w:val="24"/>
              </w:rPr>
              <w:t xml:space="preserve">производные фенилалкиламина</w:t>
            </w:r>
          </w:p>
        </w:tc>
        <w:tc>
          <w:tcPr>
            <w:tcW w:w="3060" w:type="dxa"/>
          </w:tcPr>
          <w:p>
            <w:pPr>
              <w:pStyle w:val="0"/>
            </w:pPr>
            <w:r>
              <w:rPr>
                <w:sz w:val="24"/>
              </w:rPr>
              <w:t xml:space="preserve">верапамил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C09</w:t>
            </w:r>
          </w:p>
        </w:tc>
        <w:tc>
          <w:tcPr>
            <w:tcW w:w="4422" w:type="dxa"/>
          </w:tcPr>
          <w:p>
            <w:pPr>
              <w:pStyle w:val="0"/>
            </w:pPr>
            <w:r>
              <w:rPr>
                <w:sz w:val="24"/>
              </w:rPr>
              <w:t xml:space="preserve">средства, действующие на ренин-ангиотензиновую систему</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C09A</w:t>
            </w:r>
          </w:p>
        </w:tc>
        <w:tc>
          <w:tcPr>
            <w:tcW w:w="4422" w:type="dxa"/>
          </w:tcPr>
          <w:p>
            <w:pPr>
              <w:pStyle w:val="0"/>
            </w:pPr>
            <w:r>
              <w:rPr>
                <w:sz w:val="24"/>
              </w:rPr>
              <w:t xml:space="preserve">ингибиторы ангиотензинпревращающего фермента (АПФ)</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C09AA</w:t>
            </w:r>
          </w:p>
        </w:tc>
        <w:tc>
          <w:tcPr>
            <w:tcW w:w="4422" w:type="dxa"/>
            <w:vMerge w:val="restart"/>
          </w:tcPr>
          <w:p>
            <w:pPr>
              <w:pStyle w:val="0"/>
            </w:pPr>
            <w:r>
              <w:rPr>
                <w:sz w:val="24"/>
              </w:rPr>
              <w:t xml:space="preserve">ингибиторы ангиотензинпревращающего фермента (АПФ)</w:t>
            </w:r>
          </w:p>
        </w:tc>
        <w:tc>
          <w:tcPr>
            <w:tcW w:w="3060" w:type="dxa"/>
          </w:tcPr>
          <w:p>
            <w:pPr>
              <w:pStyle w:val="0"/>
            </w:pPr>
            <w:r>
              <w:rPr>
                <w:sz w:val="24"/>
              </w:rPr>
              <w:t xml:space="preserve">каптоприл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лизиноприл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периндоприл</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рамиприл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эналаприл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C09C</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C09CA</w:t>
            </w:r>
          </w:p>
        </w:tc>
        <w:tc>
          <w:tcPr>
            <w:tcW w:w="4422" w:type="dxa"/>
          </w:tcPr>
          <w:p>
            <w:pPr>
              <w:pStyle w:val="0"/>
            </w:pPr>
            <w:r>
              <w:rPr>
                <w:sz w:val="24"/>
              </w:rPr>
              <w:t xml:space="preserve">антагонисты рецепторов ангиотензина II</w:t>
            </w:r>
          </w:p>
        </w:tc>
        <w:tc>
          <w:tcPr>
            <w:tcW w:w="3060" w:type="dxa"/>
          </w:tcPr>
          <w:p>
            <w:pPr>
              <w:pStyle w:val="0"/>
            </w:pPr>
            <w:r>
              <w:rPr>
                <w:sz w:val="24"/>
              </w:rPr>
              <w:t xml:space="preserve">лозартан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C09D</w:t>
            </w:r>
          </w:p>
        </w:tc>
        <w:tc>
          <w:tcPr>
            <w:tcW w:w="4422" w:type="dxa"/>
          </w:tcPr>
          <w:p>
            <w:pPr>
              <w:pStyle w:val="0"/>
            </w:pPr>
            <w:r>
              <w:rPr>
                <w:sz w:val="24"/>
              </w:rPr>
              <w:t xml:space="preserve">антагонисты рецепторов ангиотензина II, комбинации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C09DX</w:t>
            </w:r>
          </w:p>
        </w:tc>
        <w:tc>
          <w:tcPr>
            <w:tcW w:w="4422" w:type="dxa"/>
          </w:tcPr>
          <w:p>
            <w:pPr>
              <w:pStyle w:val="0"/>
            </w:pPr>
            <w:r>
              <w:rPr>
                <w:sz w:val="24"/>
              </w:rPr>
              <w:t xml:space="preserve">антагонисты рецепторов ангиотензина II, другие комбинации</w:t>
            </w:r>
          </w:p>
        </w:tc>
        <w:tc>
          <w:tcPr>
            <w:tcW w:w="3060" w:type="dxa"/>
          </w:tcPr>
          <w:p>
            <w:pPr>
              <w:pStyle w:val="0"/>
            </w:pPr>
            <w:r>
              <w:rPr>
                <w:sz w:val="24"/>
              </w:rPr>
              <w:t xml:space="preserve">валсартан + сакубитрил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C10A</w:t>
            </w:r>
          </w:p>
        </w:tc>
        <w:tc>
          <w:tcPr>
            <w:tcW w:w="4422" w:type="dxa"/>
          </w:tcPr>
          <w:p>
            <w:pPr>
              <w:pStyle w:val="0"/>
            </w:pPr>
            <w:r>
              <w:rPr>
                <w:sz w:val="24"/>
              </w:rPr>
              <w:t xml:space="preserve">гиполипидемические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C10AA</w:t>
            </w:r>
          </w:p>
        </w:tc>
        <w:tc>
          <w:tcPr>
            <w:tcW w:w="4422" w:type="dxa"/>
            <w:vMerge w:val="restart"/>
          </w:tcPr>
          <w:p>
            <w:pPr>
              <w:pStyle w:val="0"/>
            </w:pPr>
            <w:r>
              <w:rPr>
                <w:sz w:val="24"/>
              </w:rPr>
              <w:t xml:space="preserve">ингибиторы ГМГ-КоА-редуктазы</w:t>
            </w:r>
          </w:p>
        </w:tc>
        <w:tc>
          <w:tcPr>
            <w:tcW w:w="3060" w:type="dxa"/>
          </w:tcPr>
          <w:p>
            <w:pPr>
              <w:pStyle w:val="0"/>
            </w:pPr>
            <w:r>
              <w:rPr>
                <w:sz w:val="24"/>
              </w:rPr>
              <w:t xml:space="preserve">аторвастатин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симвастатин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C10AB</w:t>
            </w:r>
          </w:p>
        </w:tc>
        <w:tc>
          <w:tcPr>
            <w:tcW w:w="4422" w:type="dxa"/>
          </w:tcPr>
          <w:p>
            <w:pPr>
              <w:pStyle w:val="0"/>
            </w:pPr>
            <w:r>
              <w:rPr>
                <w:sz w:val="24"/>
              </w:rPr>
              <w:t xml:space="preserve">фибраты</w:t>
            </w:r>
          </w:p>
        </w:tc>
        <w:tc>
          <w:tcPr>
            <w:tcW w:w="3060" w:type="dxa"/>
          </w:tcPr>
          <w:p>
            <w:pPr>
              <w:pStyle w:val="0"/>
            </w:pPr>
            <w:r>
              <w:rPr>
                <w:sz w:val="24"/>
              </w:rPr>
              <w:t xml:space="preserve">фенофибрат</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C10AX</w:t>
            </w:r>
          </w:p>
        </w:tc>
        <w:tc>
          <w:tcPr>
            <w:tcW w:w="4422" w:type="dxa"/>
            <w:vMerge w:val="restart"/>
          </w:tcPr>
          <w:p>
            <w:pPr>
              <w:pStyle w:val="0"/>
            </w:pPr>
            <w:r>
              <w:rPr>
                <w:sz w:val="24"/>
              </w:rPr>
              <w:t xml:space="preserve">другие гиполипидемические средства</w:t>
            </w:r>
          </w:p>
        </w:tc>
        <w:tc>
          <w:tcPr>
            <w:tcW w:w="3060" w:type="dxa"/>
          </w:tcPr>
          <w:p>
            <w:pPr>
              <w:pStyle w:val="0"/>
            </w:pPr>
            <w:r>
              <w:rPr>
                <w:sz w:val="24"/>
              </w:rPr>
              <w:t xml:space="preserve">алирокумаб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эволокумаб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инклисиран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D</w:t>
            </w:r>
          </w:p>
        </w:tc>
        <w:tc>
          <w:tcPr>
            <w:tcW w:w="4422" w:type="dxa"/>
          </w:tcPr>
          <w:p>
            <w:pPr>
              <w:pStyle w:val="0"/>
            </w:pPr>
            <w:r>
              <w:rPr>
                <w:sz w:val="24"/>
              </w:rPr>
              <w:t xml:space="preserve">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w:t>
            </w:r>
          </w:p>
        </w:tc>
        <w:tc>
          <w:tcPr>
            <w:tcW w:w="4422" w:type="dxa"/>
          </w:tcPr>
          <w:p>
            <w:pPr>
              <w:pStyle w:val="0"/>
            </w:pPr>
            <w:r>
              <w:rPr>
                <w:sz w:val="24"/>
              </w:rPr>
              <w:t xml:space="preserve">противогрибковые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w:t>
            </w:r>
          </w:p>
        </w:tc>
        <w:tc>
          <w:tcPr>
            <w:tcW w:w="4422" w:type="dxa"/>
          </w:tcPr>
          <w:p>
            <w:pPr>
              <w:pStyle w:val="0"/>
            </w:pPr>
            <w:r>
              <w:rPr>
                <w:sz w:val="24"/>
              </w:rPr>
              <w:t xml:space="preserve">противогрибковые средства для наружного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D01AE</w:t>
            </w:r>
          </w:p>
        </w:tc>
        <w:tc>
          <w:tcPr>
            <w:tcW w:w="4422" w:type="dxa"/>
          </w:tcPr>
          <w:p>
            <w:pPr>
              <w:pStyle w:val="0"/>
            </w:pPr>
            <w:r>
              <w:rPr>
                <w:sz w:val="24"/>
              </w:rPr>
              <w:t xml:space="preserve">другие противогрибковые средства для наружного применения</w:t>
            </w:r>
          </w:p>
        </w:tc>
        <w:tc>
          <w:tcPr>
            <w:tcW w:w="3060" w:type="dxa"/>
          </w:tcPr>
          <w:p>
            <w:pPr>
              <w:pStyle w:val="0"/>
            </w:pPr>
            <w:r>
              <w:rPr>
                <w:sz w:val="24"/>
              </w:rPr>
              <w:t xml:space="preserve">салициловая кислота</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D03</w:t>
            </w:r>
          </w:p>
        </w:tc>
        <w:tc>
          <w:tcPr>
            <w:tcW w:w="4422" w:type="dxa"/>
          </w:tcPr>
          <w:p>
            <w:pPr>
              <w:pStyle w:val="0"/>
            </w:pPr>
            <w:r>
              <w:rPr>
                <w:sz w:val="24"/>
              </w:rPr>
              <w:t xml:space="preserve">препараты для лечения ран и язв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w:t>
            </w:r>
          </w:p>
        </w:tc>
        <w:tc>
          <w:tcPr>
            <w:tcW w:w="4422" w:type="dxa"/>
          </w:tcPr>
          <w:p>
            <w:pPr>
              <w:pStyle w:val="0"/>
            </w:pPr>
            <w:r>
              <w:rPr>
                <w:sz w:val="24"/>
              </w:rPr>
              <w:t xml:space="preserve">препараты, способствующие нормальному рубцеванию</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D03AX</w:t>
            </w:r>
          </w:p>
        </w:tc>
        <w:tc>
          <w:tcPr>
            <w:tcW w:w="4422" w:type="dxa"/>
          </w:tcPr>
          <w:p>
            <w:pPr>
              <w:pStyle w:val="0"/>
            </w:pPr>
            <w:r>
              <w:rPr>
                <w:sz w:val="24"/>
              </w:rPr>
              <w:t xml:space="preserve">другие препараты, способствующие нормальному рубцеванию</w:t>
            </w:r>
          </w:p>
        </w:tc>
        <w:tc>
          <w:tcPr>
            <w:tcW w:w="3060" w:type="dxa"/>
          </w:tcPr>
          <w:p>
            <w:pPr>
              <w:pStyle w:val="0"/>
            </w:pPr>
            <w:r>
              <w:rPr>
                <w:sz w:val="24"/>
              </w:rPr>
              <w:t xml:space="preserve">фактор роста эпидермальный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D06</w:t>
            </w:r>
          </w:p>
        </w:tc>
        <w:tc>
          <w:tcPr>
            <w:tcW w:w="4422" w:type="dxa"/>
          </w:tcPr>
          <w:p>
            <w:pPr>
              <w:pStyle w:val="0"/>
            </w:pPr>
            <w:r>
              <w:rPr>
                <w:sz w:val="24"/>
              </w:rPr>
              <w:t xml:space="preserve">антибиотики и противомикробные средства,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D06C</w:t>
            </w:r>
          </w:p>
        </w:tc>
        <w:tc>
          <w:tcPr>
            <w:tcW w:w="4422" w:type="dxa"/>
          </w:tcPr>
          <w:p>
            <w:pPr>
              <w:pStyle w:val="0"/>
            </w:pPr>
            <w:r>
              <w:rPr>
                <w:sz w:val="24"/>
              </w:rPr>
              <w:t xml:space="preserve">антибиотики и противомикробные средства, комбинации</w:t>
            </w:r>
          </w:p>
        </w:tc>
        <w:tc>
          <w:tcPr>
            <w:tcW w:w="3060" w:type="dxa"/>
          </w:tcPr>
          <w:p>
            <w:pPr>
              <w:pStyle w:val="0"/>
            </w:pPr>
            <w:r>
              <w:rPr>
                <w:sz w:val="24"/>
              </w:rPr>
              <w:t xml:space="preserve">диоксометилтетрагидропиримидин + сульфадиметоксин + тримекаин + хлорамфеникол</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D07</w:t>
            </w:r>
          </w:p>
        </w:tc>
        <w:tc>
          <w:tcPr>
            <w:tcW w:w="4422" w:type="dxa"/>
          </w:tcPr>
          <w:p>
            <w:pPr>
              <w:pStyle w:val="0"/>
            </w:pPr>
            <w:r>
              <w:rPr>
                <w:sz w:val="24"/>
              </w:rPr>
              <w:t xml:space="preserve">кортикостероиды,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D07A</w:t>
            </w:r>
          </w:p>
        </w:tc>
        <w:tc>
          <w:tcPr>
            <w:tcW w:w="4422" w:type="dxa"/>
          </w:tcPr>
          <w:p>
            <w:pPr>
              <w:pStyle w:val="0"/>
            </w:pPr>
            <w:r>
              <w:rPr>
                <w:sz w:val="24"/>
              </w:rPr>
              <w:t xml:space="preserve">кортикостероиды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D07AC</w:t>
            </w:r>
          </w:p>
        </w:tc>
        <w:tc>
          <w:tcPr>
            <w:tcW w:w="4422" w:type="dxa"/>
            <w:vMerge w:val="restart"/>
          </w:tcPr>
          <w:p>
            <w:pPr>
              <w:pStyle w:val="0"/>
            </w:pPr>
            <w:r>
              <w:rPr>
                <w:sz w:val="24"/>
              </w:rPr>
              <w:t xml:space="preserve">кортикостероиды с высокой активностью (группа III)</w:t>
            </w:r>
          </w:p>
        </w:tc>
        <w:tc>
          <w:tcPr>
            <w:tcW w:w="3060" w:type="dxa"/>
          </w:tcPr>
          <w:p>
            <w:pPr>
              <w:pStyle w:val="0"/>
            </w:pPr>
            <w:r>
              <w:rPr>
                <w:sz w:val="24"/>
              </w:rPr>
              <w:t xml:space="preserve">бетаметазон</w:t>
            </w:r>
          </w:p>
        </w:tc>
        <w:tc>
          <w:tcPr>
            <w:tcW w:w="3628" w:type="dxa"/>
          </w:tcPr>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мометазон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D08</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w:t>
            </w:r>
          </w:p>
        </w:tc>
        <w:tc>
          <w:tcPr>
            <w:tcW w:w="4422" w:type="dxa"/>
          </w:tcPr>
          <w:p>
            <w:pPr>
              <w:pStyle w:val="0"/>
            </w:pPr>
            <w:r>
              <w:rPr>
                <w:sz w:val="24"/>
              </w:rPr>
              <w:t xml:space="preserve">антисептики и дезинфицирующие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D08AC</w:t>
            </w:r>
          </w:p>
        </w:tc>
        <w:tc>
          <w:tcPr>
            <w:tcW w:w="4422" w:type="dxa"/>
          </w:tcPr>
          <w:p>
            <w:pPr>
              <w:pStyle w:val="0"/>
            </w:pPr>
            <w:r>
              <w:rPr>
                <w:sz w:val="24"/>
              </w:rPr>
              <w:t xml:space="preserve">бигуаниды и амидины</w:t>
            </w:r>
          </w:p>
        </w:tc>
        <w:tc>
          <w:tcPr>
            <w:tcW w:w="3060" w:type="dxa"/>
          </w:tcPr>
          <w:p>
            <w:pPr>
              <w:pStyle w:val="0"/>
            </w:pPr>
            <w:r>
              <w:rPr>
                <w:sz w:val="24"/>
              </w:rPr>
              <w:t xml:space="preserve">хлоргексидин</w:t>
            </w:r>
          </w:p>
        </w:tc>
        <w:tc>
          <w:tcPr>
            <w:tcW w:w="3628" w:type="dxa"/>
          </w:tcPr>
          <w:p>
            <w:pPr>
              <w:pStyle w:val="0"/>
            </w:pPr>
            <w:r>
              <w:rPr>
                <w:sz w:val="24"/>
              </w:rPr>
              <w:t xml:space="preserve">жидкие лекарственные формы для местного и (или) наружного применения;</w:t>
            </w:r>
          </w:p>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D08AG</w:t>
            </w:r>
          </w:p>
        </w:tc>
        <w:tc>
          <w:tcPr>
            <w:tcW w:w="4422" w:type="dxa"/>
          </w:tcPr>
          <w:p>
            <w:pPr>
              <w:pStyle w:val="0"/>
            </w:pPr>
            <w:r>
              <w:rPr>
                <w:sz w:val="24"/>
              </w:rPr>
              <w:t xml:space="preserve">препараты йода</w:t>
            </w:r>
          </w:p>
        </w:tc>
        <w:tc>
          <w:tcPr>
            <w:tcW w:w="3060" w:type="dxa"/>
          </w:tcPr>
          <w:p>
            <w:pPr>
              <w:pStyle w:val="0"/>
            </w:pPr>
            <w:r>
              <w:rPr>
                <w:sz w:val="24"/>
              </w:rPr>
              <w:t xml:space="preserve">повидон-йод</w:t>
            </w:r>
          </w:p>
        </w:tc>
        <w:tc>
          <w:tcPr>
            <w:tcW w:w="3628" w:type="dxa"/>
          </w:tcPr>
          <w:p>
            <w:pPr>
              <w:pStyle w:val="0"/>
            </w:pPr>
            <w:r>
              <w:rPr>
                <w:sz w:val="24"/>
              </w:rPr>
              <w:t xml:space="preserve">жидкие лекарственные формы для местного и (или) наружного применения</w:t>
            </w:r>
          </w:p>
        </w:tc>
      </w:tr>
      <w:tr>
        <w:tc>
          <w:tcPr>
            <w:tcW w:w="1361" w:type="dxa"/>
            <w:vMerge w:val="restart"/>
          </w:tcPr>
          <w:p>
            <w:pPr>
              <w:pStyle w:val="0"/>
            </w:pPr>
            <w:r>
              <w:rPr>
                <w:sz w:val="24"/>
              </w:rPr>
              <w:t xml:space="preserve">D08AX</w:t>
            </w:r>
          </w:p>
        </w:tc>
        <w:tc>
          <w:tcPr>
            <w:tcW w:w="4422" w:type="dxa"/>
            <w:vMerge w:val="restart"/>
          </w:tcPr>
          <w:p>
            <w:pPr>
              <w:pStyle w:val="0"/>
            </w:pPr>
            <w:r>
              <w:rPr>
                <w:sz w:val="24"/>
              </w:rPr>
              <w:t xml:space="preserve">другие антисептики и дезинфицирующие средства</w:t>
            </w:r>
          </w:p>
        </w:tc>
        <w:tc>
          <w:tcPr>
            <w:tcW w:w="3060" w:type="dxa"/>
          </w:tcPr>
          <w:p>
            <w:pPr>
              <w:pStyle w:val="0"/>
            </w:pPr>
            <w:r>
              <w:rPr>
                <w:sz w:val="24"/>
              </w:rPr>
              <w:t xml:space="preserve">водорода пероксид</w:t>
            </w:r>
          </w:p>
        </w:tc>
        <w:tc>
          <w:tcPr>
            <w:tcW w:w="3628" w:type="dxa"/>
          </w:tcPr>
          <w:p>
            <w:pPr>
              <w:pStyle w:val="0"/>
            </w:pPr>
            <w:r>
              <w:rPr>
                <w:sz w:val="24"/>
              </w:rPr>
              <w:t xml:space="preserve">жидкие лекарственные формы для местного и (или) наружного применения, за исключением спрея назального</w:t>
            </w:r>
          </w:p>
        </w:tc>
      </w:tr>
      <w:tr>
        <w:tc>
          <w:tcPr>
            <w:vMerge w:val="continue"/>
          </w:tcPr>
          <w:p/>
        </w:tc>
        <w:tc>
          <w:tcPr>
            <w:vMerge w:val="continue"/>
          </w:tcPr>
          <w:p/>
        </w:tc>
        <w:tc>
          <w:tcPr>
            <w:tcW w:w="3060" w:type="dxa"/>
          </w:tcPr>
          <w:p>
            <w:pPr>
              <w:pStyle w:val="0"/>
            </w:pPr>
            <w:r>
              <w:rPr>
                <w:sz w:val="24"/>
              </w:rPr>
              <w:t xml:space="preserve">калия перманганат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местного и наружного применения</w:t>
            </w:r>
          </w:p>
        </w:tc>
      </w:tr>
      <w:tr>
        <w:tc>
          <w:tcPr>
            <w:vMerge w:val="continue"/>
          </w:tcPr>
          <w:p/>
        </w:tc>
        <w:tc>
          <w:tcPr>
            <w:vMerge w:val="continue"/>
          </w:tcPr>
          <w:p/>
        </w:tc>
        <w:tc>
          <w:tcPr>
            <w:tcW w:w="3060" w:type="dxa"/>
          </w:tcPr>
          <w:p>
            <w:pPr>
              <w:pStyle w:val="0"/>
            </w:pPr>
            <w:r>
              <w:rPr>
                <w:sz w:val="24"/>
              </w:rPr>
              <w:t xml:space="preserve">этанол</w:t>
            </w:r>
          </w:p>
        </w:tc>
        <w:tc>
          <w:tcPr>
            <w:tcW w:w="3628" w:type="dxa"/>
          </w:tcPr>
          <w:p>
            <w:pPr>
              <w:pStyle w:val="0"/>
            </w:pPr>
            <w:r>
              <w:rPr>
                <w:sz w:val="24"/>
              </w:rPr>
              <w:t xml:space="preserve">жидкие лекарственные формы для наружного применения и (или) для приготовления лекарственных форм</w:t>
            </w:r>
          </w:p>
        </w:tc>
      </w:tr>
      <w:tr>
        <w:tc>
          <w:tcPr>
            <w:tcW w:w="1361" w:type="dxa"/>
          </w:tcPr>
          <w:p>
            <w:pPr>
              <w:pStyle w:val="0"/>
            </w:pPr>
            <w:r>
              <w:rPr>
                <w:sz w:val="24"/>
              </w:rPr>
              <w:t xml:space="preserve">D11</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D11A</w:t>
            </w:r>
          </w:p>
        </w:tc>
        <w:tc>
          <w:tcPr>
            <w:tcW w:w="4422" w:type="dxa"/>
          </w:tcPr>
          <w:p>
            <w:pPr>
              <w:pStyle w:val="0"/>
            </w:pPr>
            <w:r>
              <w:rPr>
                <w:sz w:val="24"/>
              </w:rPr>
              <w:t xml:space="preserve">другие препараты, применяемые в дерматологии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D11AH</w:t>
            </w:r>
          </w:p>
        </w:tc>
        <w:tc>
          <w:tcPr>
            <w:tcW w:w="4422" w:type="dxa"/>
            <w:vMerge w:val="restart"/>
          </w:tcPr>
          <w:p>
            <w:pPr>
              <w:pStyle w:val="0"/>
            </w:pPr>
            <w:r>
              <w:rPr>
                <w:sz w:val="24"/>
              </w:rPr>
              <w:t xml:space="preserve">препараты для лечения дерматита, кроме кортикостероидов</w:t>
            </w:r>
          </w:p>
        </w:tc>
        <w:tc>
          <w:tcPr>
            <w:tcW w:w="3060" w:type="dxa"/>
          </w:tcPr>
          <w:p>
            <w:pPr>
              <w:pStyle w:val="0"/>
            </w:pPr>
            <w:r>
              <w:rPr>
                <w:sz w:val="24"/>
              </w:rPr>
              <w:t xml:space="preserve">дупилумаб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пимекролимус</w:t>
            </w:r>
          </w:p>
        </w:tc>
        <w:tc>
          <w:tcPr>
            <w:tcW w:w="3628" w:type="dxa"/>
          </w:tcPr>
          <w:p>
            <w:pPr>
              <w:pStyle w:val="0"/>
            </w:pPr>
            <w:r>
              <w:rPr>
                <w:sz w:val="24"/>
              </w:rPr>
              <w:t xml:space="preserve">мягкие лекарственные формы для наружного применения</w:t>
            </w:r>
          </w:p>
        </w:tc>
      </w:tr>
      <w:tr>
        <w:tc>
          <w:tcPr>
            <w:tcW w:w="1361" w:type="dxa"/>
          </w:tcPr>
          <w:p>
            <w:pPr>
              <w:pStyle w:val="0"/>
            </w:pPr>
            <w:r>
              <w:rPr>
                <w:sz w:val="24"/>
              </w:rPr>
              <w:t xml:space="preserve">G</w:t>
            </w:r>
          </w:p>
        </w:tc>
        <w:tc>
          <w:tcPr>
            <w:tcW w:w="4422" w:type="dxa"/>
          </w:tcPr>
          <w:p>
            <w:pPr>
              <w:pStyle w:val="0"/>
            </w:pPr>
            <w:r>
              <w:rPr>
                <w:sz w:val="24"/>
              </w:rPr>
              <w:t xml:space="preserve">мочеполовая система и половые гормоны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w:t>
            </w:r>
          </w:p>
        </w:tc>
        <w:tc>
          <w:tcPr>
            <w:tcW w:w="4422" w:type="dxa"/>
          </w:tcPr>
          <w:p>
            <w:pPr>
              <w:pStyle w:val="0"/>
            </w:pPr>
            <w:r>
              <w:rPr>
                <w:sz w:val="24"/>
              </w:rPr>
              <w:t xml:space="preserve">противомикробные средства и антисептики,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w:t>
            </w:r>
          </w:p>
        </w:tc>
        <w:tc>
          <w:tcPr>
            <w:tcW w:w="4422" w:type="dxa"/>
          </w:tcPr>
          <w:p>
            <w:pPr>
              <w:pStyle w:val="0"/>
            </w:pPr>
            <w:r>
              <w:rPr>
                <w:sz w:val="24"/>
              </w:rPr>
              <w:t xml:space="preserve">противомикробные средства и антисептики, кроме комбинаций с кортикостероидами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G01AA</w:t>
            </w:r>
          </w:p>
        </w:tc>
        <w:tc>
          <w:tcPr>
            <w:tcW w:w="4422" w:type="dxa"/>
          </w:tcPr>
          <w:p>
            <w:pPr>
              <w:pStyle w:val="0"/>
            </w:pPr>
            <w:r>
              <w:rPr>
                <w:sz w:val="24"/>
              </w:rPr>
              <w:t xml:space="preserve">антибиотики</w:t>
            </w:r>
          </w:p>
        </w:tc>
        <w:tc>
          <w:tcPr>
            <w:tcW w:w="3060" w:type="dxa"/>
          </w:tcPr>
          <w:p>
            <w:pPr>
              <w:pStyle w:val="0"/>
            </w:pPr>
            <w:r>
              <w:rPr>
                <w:sz w:val="24"/>
              </w:rPr>
              <w:t xml:space="preserve">натамицин</w:t>
            </w:r>
          </w:p>
        </w:tc>
        <w:tc>
          <w:tcPr>
            <w:tcW w:w="3628" w:type="dxa"/>
          </w:tcPr>
          <w:p>
            <w:pPr>
              <w:pStyle w:val="0"/>
            </w:pPr>
            <w:r>
              <w:rPr>
                <w:sz w:val="24"/>
              </w:rPr>
              <w:t xml:space="preserve">мягкие лекарственные формы для местного вагинального применения</w:t>
            </w:r>
          </w:p>
        </w:tc>
      </w:tr>
      <w:tr>
        <w:tc>
          <w:tcPr>
            <w:tcW w:w="1361" w:type="dxa"/>
          </w:tcPr>
          <w:p>
            <w:pPr>
              <w:pStyle w:val="0"/>
            </w:pPr>
            <w:r>
              <w:rPr>
                <w:sz w:val="24"/>
              </w:rPr>
              <w:t xml:space="preserve">G01AF</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клотримазол</w:t>
            </w:r>
          </w:p>
        </w:tc>
        <w:tc>
          <w:tcPr>
            <w:tcW w:w="3628" w:type="dxa"/>
          </w:tcPr>
          <w:p>
            <w:pPr>
              <w:pStyle w:val="0"/>
            </w:pPr>
            <w:r>
              <w:rPr>
                <w:sz w:val="24"/>
              </w:rPr>
              <w:t xml:space="preserve">мягкие лекарственные формы для местного вагинального применения;</w:t>
            </w:r>
          </w:p>
          <w:p>
            <w:pPr>
              <w:pStyle w:val="0"/>
            </w:pPr>
            <w:r>
              <w:rPr>
                <w:sz w:val="24"/>
              </w:rPr>
              <w:t xml:space="preserve">твердые лекарственные формы для местного вагинального применения</w:t>
            </w:r>
          </w:p>
        </w:tc>
      </w:tr>
      <w:tr>
        <w:tc>
          <w:tcPr>
            <w:tcW w:w="1361" w:type="dxa"/>
          </w:tcPr>
          <w:p>
            <w:pPr>
              <w:pStyle w:val="0"/>
            </w:pPr>
            <w:r>
              <w:rPr>
                <w:sz w:val="24"/>
              </w:rPr>
              <w:t xml:space="preserve">G02</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G02A</w:t>
            </w:r>
          </w:p>
        </w:tc>
        <w:tc>
          <w:tcPr>
            <w:tcW w:w="4422" w:type="dxa"/>
          </w:tcPr>
          <w:p>
            <w:pPr>
              <w:pStyle w:val="0"/>
            </w:pPr>
            <w:r>
              <w:rPr>
                <w:sz w:val="24"/>
              </w:rPr>
              <w:t xml:space="preserve">утеротонизирующие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G02AD</w:t>
            </w:r>
          </w:p>
        </w:tc>
        <w:tc>
          <w:tcPr>
            <w:tcW w:w="4422" w:type="dxa"/>
            <w:vMerge w:val="restart"/>
          </w:tcPr>
          <w:p>
            <w:pPr>
              <w:pStyle w:val="0"/>
            </w:pPr>
            <w:r>
              <w:rPr>
                <w:sz w:val="24"/>
              </w:rPr>
              <w:t xml:space="preserve">простагландины</w:t>
            </w:r>
          </w:p>
        </w:tc>
        <w:tc>
          <w:tcPr>
            <w:tcW w:w="3060" w:type="dxa"/>
          </w:tcPr>
          <w:p>
            <w:pPr>
              <w:pStyle w:val="0"/>
            </w:pPr>
            <w:r>
              <w:rPr>
                <w:sz w:val="24"/>
              </w:rPr>
              <w:t xml:space="preserve">динопростон</w:t>
            </w:r>
          </w:p>
        </w:tc>
        <w:tc>
          <w:tcPr>
            <w:tcW w:w="3628" w:type="dxa"/>
          </w:tcPr>
          <w:p>
            <w:pPr>
              <w:pStyle w:val="0"/>
            </w:pPr>
            <w:r>
              <w:rPr>
                <w:sz w:val="24"/>
              </w:rPr>
              <w:t xml:space="preserve">мягкие лекарственные формы для местного применения, за исключением системы вагинальной терапевтической</w:t>
            </w:r>
          </w:p>
        </w:tc>
      </w:tr>
      <w:tr>
        <w:tc>
          <w:tcPr>
            <w:vMerge w:val="continue"/>
          </w:tcPr>
          <w:p/>
        </w:tc>
        <w:tc>
          <w:tcPr>
            <w:vMerge w:val="continue"/>
          </w:tcPr>
          <w:p/>
        </w:tc>
        <w:tc>
          <w:tcPr>
            <w:tcW w:w="3060" w:type="dxa"/>
          </w:tcPr>
          <w:p>
            <w:pPr>
              <w:pStyle w:val="0"/>
            </w:pPr>
            <w:r>
              <w:rPr>
                <w:sz w:val="24"/>
              </w:rPr>
              <w:t xml:space="preserve">мизопростол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G02C</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G02CA</w:t>
            </w:r>
          </w:p>
        </w:tc>
        <w:tc>
          <w:tcPr>
            <w:tcW w:w="4422" w:type="dxa"/>
          </w:tcPr>
          <w:p>
            <w:pPr>
              <w:pStyle w:val="0"/>
            </w:pPr>
            <w:r>
              <w:rPr>
                <w:sz w:val="24"/>
              </w:rPr>
              <w:t xml:space="preserve">симпатомиметики, токолитические средства</w:t>
            </w:r>
          </w:p>
        </w:tc>
        <w:tc>
          <w:tcPr>
            <w:tcW w:w="3060" w:type="dxa"/>
          </w:tcPr>
          <w:p>
            <w:pPr>
              <w:pStyle w:val="0"/>
            </w:pPr>
            <w:r>
              <w:rPr>
                <w:sz w:val="24"/>
              </w:rPr>
              <w:t xml:space="preserve">гексопреналин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G02CX</w:t>
            </w:r>
          </w:p>
        </w:tc>
        <w:tc>
          <w:tcPr>
            <w:tcW w:w="4422" w:type="dxa"/>
          </w:tcPr>
          <w:p>
            <w:pPr>
              <w:pStyle w:val="0"/>
            </w:pPr>
            <w:r>
              <w:rPr>
                <w:sz w:val="24"/>
              </w:rPr>
              <w:t xml:space="preserve">другие средства, применяемые в гинекологии</w:t>
            </w:r>
          </w:p>
        </w:tc>
        <w:tc>
          <w:tcPr>
            <w:tcW w:w="3060" w:type="dxa"/>
          </w:tcPr>
          <w:p>
            <w:pPr>
              <w:pStyle w:val="0"/>
            </w:pPr>
            <w:r>
              <w:rPr>
                <w:sz w:val="24"/>
              </w:rPr>
              <w:t xml:space="preserve">атозибан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w:t>
            </w:r>
          </w:p>
        </w:tc>
        <w:tc>
          <w:tcPr>
            <w:tcW w:w="4422" w:type="dxa"/>
          </w:tcPr>
          <w:p>
            <w:pPr>
              <w:pStyle w:val="0"/>
            </w:pPr>
            <w:r>
              <w:rPr>
                <w:sz w:val="24"/>
              </w:rPr>
              <w:t xml:space="preserve">половые гормоны и модуляторы половой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G03B</w:t>
            </w:r>
          </w:p>
        </w:tc>
        <w:tc>
          <w:tcPr>
            <w:tcW w:w="4422" w:type="dxa"/>
          </w:tcPr>
          <w:p>
            <w:pPr>
              <w:pStyle w:val="0"/>
            </w:pPr>
            <w:r>
              <w:rPr>
                <w:sz w:val="24"/>
              </w:rPr>
              <w:t xml:space="preserve">андрогены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G03BA</w:t>
            </w:r>
          </w:p>
        </w:tc>
        <w:tc>
          <w:tcPr>
            <w:tcW w:w="4422" w:type="dxa"/>
            <w:vMerge w:val="restart"/>
          </w:tcPr>
          <w:p>
            <w:pPr>
              <w:pStyle w:val="0"/>
            </w:pPr>
            <w:r>
              <w:rPr>
                <w:sz w:val="24"/>
              </w:rPr>
              <w:t xml:space="preserve">производные 3-оксоандрост-4-ена</w:t>
            </w:r>
          </w:p>
        </w:tc>
        <w:tc>
          <w:tcPr>
            <w:tcW w:w="3060" w:type="dxa"/>
          </w:tcPr>
          <w:p>
            <w:pPr>
              <w:pStyle w:val="0"/>
            </w:pPr>
            <w:r>
              <w:rPr>
                <w:sz w:val="24"/>
              </w:rPr>
              <w:t xml:space="preserve">тестостерон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tc>
      </w:tr>
      <w:tr>
        <w:tc>
          <w:tcPr>
            <w:vMerge w:val="continue"/>
          </w:tcPr>
          <w:p/>
        </w:tc>
        <w:tc>
          <w:tcPr>
            <w:vMerge w:val="continue"/>
          </w:tcPr>
          <w:p/>
        </w:tc>
        <w:tc>
          <w:tcPr>
            <w:tcW w:w="3060" w:type="dxa"/>
          </w:tcPr>
          <w:p>
            <w:pPr>
              <w:pStyle w:val="0"/>
            </w:pPr>
            <w:r>
              <w:rPr>
                <w:sz w:val="24"/>
              </w:rPr>
              <w:t xml:space="preserve">тестостерон (смесь эфиров)</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G03D</w:t>
            </w:r>
          </w:p>
        </w:tc>
        <w:tc>
          <w:tcPr>
            <w:tcW w:w="4422" w:type="dxa"/>
          </w:tcPr>
          <w:p>
            <w:pPr>
              <w:pStyle w:val="0"/>
            </w:pPr>
            <w:r>
              <w:rPr>
                <w:sz w:val="24"/>
              </w:rPr>
              <w:t xml:space="preserve">гестагены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G03DA</w:t>
            </w:r>
          </w:p>
        </w:tc>
        <w:tc>
          <w:tcPr>
            <w:tcW w:w="4422" w:type="dxa"/>
          </w:tcPr>
          <w:p>
            <w:pPr>
              <w:pStyle w:val="0"/>
            </w:pPr>
            <w:r>
              <w:rPr>
                <w:sz w:val="24"/>
              </w:rPr>
              <w:t xml:space="preserve">производные прегн-4-ена</w:t>
            </w:r>
          </w:p>
        </w:tc>
        <w:tc>
          <w:tcPr>
            <w:tcW w:w="3060" w:type="dxa"/>
          </w:tcPr>
          <w:p>
            <w:pPr>
              <w:pStyle w:val="0"/>
            </w:pPr>
            <w:r>
              <w:rPr>
                <w:sz w:val="24"/>
              </w:rPr>
              <w:t xml:space="preserve">прогестерон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G03DB</w:t>
            </w:r>
          </w:p>
        </w:tc>
        <w:tc>
          <w:tcPr>
            <w:tcW w:w="4422" w:type="dxa"/>
          </w:tcPr>
          <w:p>
            <w:pPr>
              <w:pStyle w:val="0"/>
            </w:pPr>
            <w:r>
              <w:rPr>
                <w:sz w:val="24"/>
              </w:rPr>
              <w:t xml:space="preserve">производные прегнадиена</w:t>
            </w:r>
          </w:p>
        </w:tc>
        <w:tc>
          <w:tcPr>
            <w:tcW w:w="3060" w:type="dxa"/>
          </w:tcPr>
          <w:p>
            <w:pPr>
              <w:pStyle w:val="0"/>
            </w:pPr>
            <w:r>
              <w:rPr>
                <w:sz w:val="24"/>
              </w:rPr>
              <w:t xml:space="preserve">дидрогестерон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G03DC</w:t>
            </w:r>
          </w:p>
        </w:tc>
        <w:tc>
          <w:tcPr>
            <w:tcW w:w="4422" w:type="dxa"/>
          </w:tcPr>
          <w:p>
            <w:pPr>
              <w:pStyle w:val="0"/>
            </w:pPr>
            <w:r>
              <w:rPr>
                <w:sz w:val="24"/>
              </w:rPr>
              <w:t xml:space="preserve">производные эстрена</w:t>
            </w:r>
          </w:p>
        </w:tc>
        <w:tc>
          <w:tcPr>
            <w:tcW w:w="3060" w:type="dxa"/>
          </w:tcPr>
          <w:p>
            <w:pPr>
              <w:pStyle w:val="0"/>
            </w:pPr>
            <w:r>
              <w:rPr>
                <w:sz w:val="24"/>
              </w:rPr>
              <w:t xml:space="preserve">норэтистерон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G03G</w:t>
            </w:r>
          </w:p>
        </w:tc>
        <w:tc>
          <w:tcPr>
            <w:tcW w:w="4422" w:type="dxa"/>
          </w:tcPr>
          <w:p>
            <w:pPr>
              <w:pStyle w:val="0"/>
            </w:pPr>
            <w:r>
              <w:rPr>
                <w:sz w:val="24"/>
              </w:rPr>
              <w:t xml:space="preserve">гонадотропины и другие стимуляторы овуляции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G03GA</w:t>
            </w:r>
          </w:p>
        </w:tc>
        <w:tc>
          <w:tcPr>
            <w:tcW w:w="4422" w:type="dxa"/>
            <w:vMerge w:val="restart"/>
          </w:tcPr>
          <w:p>
            <w:pPr>
              <w:pStyle w:val="0"/>
            </w:pPr>
            <w:r>
              <w:rPr>
                <w:sz w:val="24"/>
              </w:rPr>
              <w:t xml:space="preserve">гонадотропины</w:t>
            </w:r>
          </w:p>
        </w:tc>
        <w:tc>
          <w:tcPr>
            <w:tcW w:w="3060" w:type="dxa"/>
          </w:tcPr>
          <w:p>
            <w:pPr>
              <w:pStyle w:val="0"/>
            </w:pPr>
            <w:r>
              <w:rPr>
                <w:sz w:val="24"/>
              </w:rPr>
              <w:t xml:space="preserve">гонадотропин хорионический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корифоллитропин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фоллитропин альфа + лутропин альфа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G03GB</w:t>
            </w:r>
          </w:p>
        </w:tc>
        <w:tc>
          <w:tcPr>
            <w:tcW w:w="4422" w:type="dxa"/>
          </w:tcPr>
          <w:p>
            <w:pPr>
              <w:pStyle w:val="0"/>
            </w:pPr>
            <w:r>
              <w:rPr>
                <w:sz w:val="24"/>
              </w:rPr>
              <w:t xml:space="preserve">синтетические стимуляторы овуляции</w:t>
            </w:r>
          </w:p>
        </w:tc>
        <w:tc>
          <w:tcPr>
            <w:tcW w:w="3060" w:type="dxa"/>
          </w:tcPr>
          <w:p>
            <w:pPr>
              <w:pStyle w:val="0"/>
            </w:pPr>
            <w:r>
              <w:rPr>
                <w:sz w:val="24"/>
              </w:rPr>
              <w:t xml:space="preserve">кломифен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G03H</w:t>
            </w:r>
          </w:p>
        </w:tc>
        <w:tc>
          <w:tcPr>
            <w:tcW w:w="4422" w:type="dxa"/>
          </w:tcPr>
          <w:p>
            <w:pPr>
              <w:pStyle w:val="0"/>
            </w:pPr>
            <w:r>
              <w:rPr>
                <w:sz w:val="24"/>
              </w:rPr>
              <w:t xml:space="preserve">антиандрогены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G03HA</w:t>
            </w:r>
          </w:p>
        </w:tc>
        <w:tc>
          <w:tcPr>
            <w:tcW w:w="4422" w:type="dxa"/>
          </w:tcPr>
          <w:p>
            <w:pPr>
              <w:pStyle w:val="0"/>
            </w:pPr>
            <w:r>
              <w:rPr>
                <w:sz w:val="24"/>
              </w:rPr>
              <w:t xml:space="preserve">антиандрогены</w:t>
            </w:r>
          </w:p>
        </w:tc>
        <w:tc>
          <w:tcPr>
            <w:tcW w:w="3060" w:type="dxa"/>
          </w:tcPr>
          <w:p>
            <w:pPr>
              <w:pStyle w:val="0"/>
            </w:pPr>
            <w:r>
              <w:rPr>
                <w:sz w:val="24"/>
              </w:rPr>
              <w:t xml:space="preserve">ципротерон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w:t>
            </w:r>
          </w:p>
        </w:tc>
        <w:tc>
          <w:tcPr>
            <w:tcW w:w="4422" w:type="dxa"/>
          </w:tcPr>
          <w:p>
            <w:pPr>
              <w:pStyle w:val="0"/>
            </w:pPr>
            <w:r>
              <w:rPr>
                <w:sz w:val="24"/>
              </w:rPr>
              <w:t xml:space="preserve">средства, применяемые в урологии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G04BD</w:t>
            </w:r>
          </w:p>
        </w:tc>
        <w:tc>
          <w:tcPr>
            <w:tcW w:w="4422" w:type="dxa"/>
          </w:tcPr>
          <w:p>
            <w:pPr>
              <w:pStyle w:val="0"/>
            </w:pPr>
            <w:r>
              <w:rPr>
                <w:sz w:val="24"/>
              </w:rPr>
              <w:t xml:space="preserve">средства для лечения учащенного мочеиспускания и недержания мочи</w:t>
            </w:r>
          </w:p>
        </w:tc>
        <w:tc>
          <w:tcPr>
            <w:tcW w:w="3060" w:type="dxa"/>
          </w:tcPr>
          <w:p>
            <w:pPr>
              <w:pStyle w:val="0"/>
            </w:pPr>
            <w:r>
              <w:rPr>
                <w:sz w:val="24"/>
              </w:rPr>
              <w:t xml:space="preserve">солифенацин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G04C</w:t>
            </w:r>
          </w:p>
        </w:tc>
        <w:tc>
          <w:tcPr>
            <w:tcW w:w="4422" w:type="dxa"/>
          </w:tcPr>
          <w:p>
            <w:pPr>
              <w:pStyle w:val="0"/>
            </w:pPr>
            <w:r>
              <w:rPr>
                <w:sz w:val="24"/>
              </w:rPr>
              <w:t xml:space="preserve">средства для лечения доброкачественной гиперплазии предстательной железы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G04CA</w:t>
            </w:r>
          </w:p>
        </w:tc>
        <w:tc>
          <w:tcPr>
            <w:tcW w:w="4422" w:type="dxa"/>
            <w:vMerge w:val="restart"/>
          </w:tcPr>
          <w:p>
            <w:pPr>
              <w:pStyle w:val="0"/>
            </w:pPr>
            <w:r>
              <w:rPr>
                <w:sz w:val="24"/>
              </w:rPr>
              <w:t xml:space="preserve">альфа-адреноблокаторы</w:t>
            </w:r>
          </w:p>
        </w:tc>
        <w:tc>
          <w:tcPr>
            <w:tcW w:w="3060" w:type="dxa"/>
          </w:tcPr>
          <w:p>
            <w:pPr>
              <w:pStyle w:val="0"/>
            </w:pPr>
            <w:r>
              <w:rPr>
                <w:sz w:val="24"/>
              </w:rPr>
              <w:t xml:space="preserve">алфузозин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тамсулозин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pPr>
            <w:r>
              <w:rPr>
                <w:sz w:val="24"/>
              </w:rPr>
              <w:t xml:space="preserve">G04CB</w:t>
            </w:r>
          </w:p>
        </w:tc>
        <w:tc>
          <w:tcPr>
            <w:tcW w:w="4422" w:type="dxa"/>
          </w:tcPr>
          <w:p>
            <w:pPr>
              <w:pStyle w:val="0"/>
            </w:pPr>
            <w:r>
              <w:rPr>
                <w:sz w:val="24"/>
              </w:rPr>
              <w:t xml:space="preserve">ингибиторы тестостерон-5-альфа-редуктазы</w:t>
            </w:r>
          </w:p>
        </w:tc>
        <w:tc>
          <w:tcPr>
            <w:tcW w:w="3060" w:type="dxa"/>
          </w:tcPr>
          <w:p>
            <w:pPr>
              <w:pStyle w:val="0"/>
            </w:pPr>
            <w:r>
              <w:rPr>
                <w:sz w:val="24"/>
              </w:rPr>
              <w:t xml:space="preserve">финастерид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H</w:t>
            </w:r>
          </w:p>
        </w:tc>
        <w:tc>
          <w:tcPr>
            <w:tcW w:w="4422" w:type="dxa"/>
          </w:tcPr>
          <w:p>
            <w:pPr>
              <w:pStyle w:val="0"/>
            </w:pPr>
            <w:r>
              <w:rPr>
                <w:sz w:val="24"/>
              </w:rPr>
              <w:t xml:space="preserve">гормональные препараты системного действия, кроме половых гормонов и инсулинов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w:t>
            </w:r>
          </w:p>
        </w:tc>
        <w:tc>
          <w:tcPr>
            <w:tcW w:w="4422" w:type="dxa"/>
          </w:tcPr>
          <w:p>
            <w:pPr>
              <w:pStyle w:val="0"/>
            </w:pPr>
            <w:r>
              <w:rPr>
                <w:sz w:val="24"/>
              </w:rPr>
              <w:t xml:space="preserve">гормоны гипофиза и гипоталамуса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w:t>
            </w:r>
          </w:p>
        </w:tc>
        <w:tc>
          <w:tcPr>
            <w:tcW w:w="4422" w:type="dxa"/>
          </w:tcPr>
          <w:p>
            <w:pPr>
              <w:pStyle w:val="0"/>
            </w:pPr>
            <w:r>
              <w:rPr>
                <w:sz w:val="24"/>
              </w:rPr>
              <w:t xml:space="preserve">гормоны передней доли гипофиза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H01AC</w:t>
            </w:r>
          </w:p>
        </w:tc>
        <w:tc>
          <w:tcPr>
            <w:tcW w:w="4422" w:type="dxa"/>
          </w:tcPr>
          <w:p>
            <w:pPr>
              <w:pStyle w:val="0"/>
            </w:pPr>
            <w:r>
              <w:rPr>
                <w:sz w:val="24"/>
              </w:rPr>
              <w:t xml:space="preserve">соматропин и его агонисты</w:t>
            </w:r>
          </w:p>
        </w:tc>
        <w:tc>
          <w:tcPr>
            <w:tcW w:w="3060" w:type="dxa"/>
          </w:tcPr>
          <w:p>
            <w:pPr>
              <w:pStyle w:val="0"/>
            </w:pPr>
            <w:r>
              <w:rPr>
                <w:sz w:val="24"/>
              </w:rPr>
              <w:t xml:space="preserve">соматропин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H01AX</w:t>
            </w:r>
          </w:p>
        </w:tc>
        <w:tc>
          <w:tcPr>
            <w:tcW w:w="4422" w:type="dxa"/>
          </w:tcPr>
          <w:p>
            <w:pPr>
              <w:pStyle w:val="0"/>
            </w:pPr>
            <w:r>
              <w:rPr>
                <w:sz w:val="24"/>
              </w:rPr>
              <w:t xml:space="preserve">другие гормоны передней доли гипофиза и их аналоги</w:t>
            </w:r>
          </w:p>
        </w:tc>
        <w:tc>
          <w:tcPr>
            <w:tcW w:w="3060" w:type="dxa"/>
          </w:tcPr>
          <w:p>
            <w:pPr>
              <w:pStyle w:val="0"/>
            </w:pPr>
            <w:r>
              <w:rPr>
                <w:sz w:val="24"/>
              </w:rPr>
              <w:t xml:space="preserve">пэгвисомант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H01B</w:t>
            </w:r>
          </w:p>
        </w:tc>
        <w:tc>
          <w:tcPr>
            <w:tcW w:w="4422" w:type="dxa"/>
          </w:tcPr>
          <w:p>
            <w:pPr>
              <w:pStyle w:val="0"/>
            </w:pPr>
            <w:r>
              <w:rPr>
                <w:sz w:val="24"/>
              </w:rPr>
              <w:t xml:space="preserve">гормоны задней доли гипофиза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H01BA</w:t>
            </w:r>
          </w:p>
        </w:tc>
        <w:tc>
          <w:tcPr>
            <w:tcW w:w="4422" w:type="dxa"/>
            <w:vMerge w:val="restart"/>
          </w:tcPr>
          <w:p>
            <w:pPr>
              <w:pStyle w:val="0"/>
            </w:pPr>
            <w:r>
              <w:rPr>
                <w:sz w:val="24"/>
              </w:rPr>
              <w:t xml:space="preserve">вазопрессин и его аналоги</w:t>
            </w:r>
          </w:p>
        </w:tc>
        <w:tc>
          <w:tcPr>
            <w:tcW w:w="3060" w:type="dxa"/>
          </w:tcPr>
          <w:p>
            <w:pPr>
              <w:pStyle w:val="0"/>
            </w:pPr>
            <w:r>
              <w:rPr>
                <w:sz w:val="24"/>
              </w:rPr>
              <w:t xml:space="preserve">десмопрессин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диспергируемые в полости рта или требующие растворения во рту перед проглатыванием;</w:t>
            </w:r>
          </w:p>
          <w:p>
            <w:pPr>
              <w:pStyle w:val="0"/>
            </w:pPr>
            <w:r>
              <w:rPr>
                <w:sz w:val="24"/>
              </w:rPr>
              <w:t xml:space="preserve">твердые лекарственные формы для местного подъязычного применения</w:t>
            </w:r>
          </w:p>
        </w:tc>
      </w:tr>
      <w:tr>
        <w:tc>
          <w:tcPr>
            <w:vMerge w:val="continue"/>
          </w:tcPr>
          <w:p/>
        </w:tc>
        <w:tc>
          <w:tcPr>
            <w:vMerge w:val="continue"/>
          </w:tcPr>
          <w:p/>
        </w:tc>
        <w:tc>
          <w:tcPr>
            <w:tcW w:w="3060" w:type="dxa"/>
          </w:tcPr>
          <w:p>
            <w:pPr>
              <w:pStyle w:val="0"/>
            </w:pPr>
            <w:r>
              <w:rPr>
                <w:sz w:val="24"/>
              </w:rPr>
              <w:t xml:space="preserve">терлипрессин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H01BB</w:t>
            </w:r>
          </w:p>
        </w:tc>
        <w:tc>
          <w:tcPr>
            <w:tcW w:w="4422" w:type="dxa"/>
            <w:vMerge w:val="restart"/>
          </w:tcPr>
          <w:p>
            <w:pPr>
              <w:pStyle w:val="0"/>
            </w:pPr>
            <w:r>
              <w:rPr>
                <w:sz w:val="24"/>
              </w:rPr>
              <w:t xml:space="preserve">окситоцин и его аналоги</w:t>
            </w:r>
          </w:p>
        </w:tc>
        <w:tc>
          <w:tcPr>
            <w:tcW w:w="3060" w:type="dxa"/>
          </w:tcPr>
          <w:p>
            <w:pPr>
              <w:pStyle w:val="0"/>
            </w:pPr>
            <w:r>
              <w:rPr>
                <w:sz w:val="24"/>
              </w:rPr>
              <w:t xml:space="preserve">карбетоцин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окситоцин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H01C</w:t>
            </w:r>
          </w:p>
        </w:tc>
        <w:tc>
          <w:tcPr>
            <w:tcW w:w="4422" w:type="dxa"/>
          </w:tcPr>
          <w:p>
            <w:pPr>
              <w:pStyle w:val="0"/>
            </w:pPr>
            <w:r>
              <w:rPr>
                <w:sz w:val="24"/>
              </w:rPr>
              <w:t xml:space="preserve">гормоны гипоталамуса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H01CB</w:t>
            </w:r>
          </w:p>
        </w:tc>
        <w:tc>
          <w:tcPr>
            <w:tcW w:w="4422" w:type="dxa"/>
            <w:vMerge w:val="restart"/>
          </w:tcPr>
          <w:p>
            <w:pPr>
              <w:pStyle w:val="0"/>
            </w:pPr>
            <w:r>
              <w:rPr>
                <w:sz w:val="24"/>
              </w:rPr>
              <w:t xml:space="preserve">соматостатин и его аналоги</w:t>
            </w:r>
          </w:p>
        </w:tc>
        <w:tc>
          <w:tcPr>
            <w:tcW w:w="3060" w:type="dxa"/>
          </w:tcPr>
          <w:p>
            <w:pPr>
              <w:pStyle w:val="0"/>
            </w:pPr>
            <w:r>
              <w:rPr>
                <w:sz w:val="24"/>
              </w:rPr>
              <w:t xml:space="preserve">ланреотид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октреотид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пасиреотид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H01CC</w:t>
            </w:r>
          </w:p>
        </w:tc>
        <w:tc>
          <w:tcPr>
            <w:tcW w:w="4422" w:type="dxa"/>
            <w:vMerge w:val="restart"/>
          </w:tcPr>
          <w:p>
            <w:pPr>
              <w:pStyle w:val="0"/>
            </w:pPr>
            <w:r>
              <w:rPr>
                <w:sz w:val="24"/>
              </w:rPr>
              <w:t xml:space="preserve">антигонадотропин-рилизинг гормоны</w:t>
            </w:r>
          </w:p>
        </w:tc>
        <w:tc>
          <w:tcPr>
            <w:tcW w:w="3060" w:type="dxa"/>
          </w:tcPr>
          <w:p>
            <w:pPr>
              <w:pStyle w:val="0"/>
            </w:pPr>
            <w:r>
              <w:rPr>
                <w:sz w:val="24"/>
              </w:rPr>
              <w:t xml:space="preserve">ганиреликс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цетрореликс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H02</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w:t>
            </w:r>
          </w:p>
        </w:tc>
        <w:tc>
          <w:tcPr>
            <w:tcW w:w="4422" w:type="dxa"/>
          </w:tcPr>
          <w:p>
            <w:pPr>
              <w:pStyle w:val="0"/>
            </w:pPr>
            <w:r>
              <w:rPr>
                <w:sz w:val="24"/>
              </w:rPr>
              <w:t xml:space="preserve">кортикостероиды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H02AA</w:t>
            </w:r>
          </w:p>
        </w:tc>
        <w:tc>
          <w:tcPr>
            <w:tcW w:w="4422" w:type="dxa"/>
          </w:tcPr>
          <w:p>
            <w:pPr>
              <w:pStyle w:val="0"/>
            </w:pPr>
            <w:r>
              <w:rPr>
                <w:sz w:val="24"/>
              </w:rPr>
              <w:t xml:space="preserve">минералокортикоиды</w:t>
            </w:r>
          </w:p>
        </w:tc>
        <w:tc>
          <w:tcPr>
            <w:tcW w:w="3060" w:type="dxa"/>
          </w:tcPr>
          <w:p>
            <w:pPr>
              <w:pStyle w:val="0"/>
            </w:pPr>
            <w:r>
              <w:rPr>
                <w:sz w:val="24"/>
              </w:rPr>
              <w:t xml:space="preserve">флудрокортизон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H02AB</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гидрокортизон</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дексаметазон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лекарственные формы для парентерального интравитреального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метилпреднизолон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преднизолон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w:t>
            </w:r>
          </w:p>
        </w:tc>
        <w:tc>
          <w:tcPr>
            <w:tcW w:w="4422" w:type="dxa"/>
          </w:tcPr>
          <w:p>
            <w:pPr>
              <w:pStyle w:val="0"/>
            </w:pPr>
            <w:r>
              <w:rPr>
                <w:sz w:val="24"/>
              </w:rPr>
              <w:t xml:space="preserve">препараты для лечения заболеваний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w:t>
            </w:r>
          </w:p>
        </w:tc>
        <w:tc>
          <w:tcPr>
            <w:tcW w:w="4422" w:type="dxa"/>
          </w:tcPr>
          <w:p>
            <w:pPr>
              <w:pStyle w:val="0"/>
            </w:pPr>
            <w:r>
              <w:rPr>
                <w:sz w:val="24"/>
              </w:rPr>
              <w:t xml:space="preserve">препараты щитовидной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H03AA</w:t>
            </w:r>
          </w:p>
        </w:tc>
        <w:tc>
          <w:tcPr>
            <w:tcW w:w="4422" w:type="dxa"/>
          </w:tcPr>
          <w:p>
            <w:pPr>
              <w:pStyle w:val="0"/>
            </w:pPr>
            <w:r>
              <w:rPr>
                <w:sz w:val="24"/>
              </w:rPr>
              <w:t xml:space="preserve">гормоны щитовидной железы</w:t>
            </w:r>
          </w:p>
        </w:tc>
        <w:tc>
          <w:tcPr>
            <w:tcW w:w="3060" w:type="dxa"/>
          </w:tcPr>
          <w:p>
            <w:pPr>
              <w:pStyle w:val="0"/>
            </w:pPr>
            <w:r>
              <w:rPr>
                <w:sz w:val="24"/>
              </w:rPr>
              <w:t xml:space="preserve">левотироксин натрия</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H03B</w:t>
            </w:r>
          </w:p>
        </w:tc>
        <w:tc>
          <w:tcPr>
            <w:tcW w:w="4422" w:type="dxa"/>
          </w:tcPr>
          <w:p>
            <w:pPr>
              <w:pStyle w:val="0"/>
            </w:pPr>
            <w:r>
              <w:rPr>
                <w:sz w:val="24"/>
              </w:rPr>
              <w:t xml:space="preserve">антитиреоидные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H03BB</w:t>
            </w:r>
          </w:p>
        </w:tc>
        <w:tc>
          <w:tcPr>
            <w:tcW w:w="4422" w:type="dxa"/>
          </w:tcPr>
          <w:p>
            <w:pPr>
              <w:pStyle w:val="0"/>
            </w:pPr>
            <w:r>
              <w:rPr>
                <w:sz w:val="24"/>
              </w:rPr>
              <w:t xml:space="preserve">серосодержащие производные имидазола</w:t>
            </w:r>
          </w:p>
        </w:tc>
        <w:tc>
          <w:tcPr>
            <w:tcW w:w="3060" w:type="dxa"/>
          </w:tcPr>
          <w:p>
            <w:pPr>
              <w:pStyle w:val="0"/>
            </w:pPr>
            <w:r>
              <w:rPr>
                <w:sz w:val="24"/>
              </w:rPr>
              <w:t xml:space="preserve">тиамазол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H03C</w:t>
            </w:r>
          </w:p>
        </w:tc>
        <w:tc>
          <w:tcPr>
            <w:tcW w:w="4422" w:type="dxa"/>
          </w:tcPr>
          <w:p>
            <w:pPr>
              <w:pStyle w:val="0"/>
            </w:pPr>
            <w:r>
              <w:rPr>
                <w:sz w:val="24"/>
              </w:rPr>
              <w:t xml:space="preserve">препараты йода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H03CA</w:t>
            </w:r>
          </w:p>
        </w:tc>
        <w:tc>
          <w:tcPr>
            <w:tcW w:w="4422" w:type="dxa"/>
          </w:tcPr>
          <w:p>
            <w:pPr>
              <w:pStyle w:val="0"/>
            </w:pPr>
            <w:r>
              <w:rPr>
                <w:sz w:val="24"/>
              </w:rPr>
              <w:t xml:space="preserve">препараты йода</w:t>
            </w:r>
          </w:p>
        </w:tc>
        <w:tc>
          <w:tcPr>
            <w:tcW w:w="3060" w:type="dxa"/>
          </w:tcPr>
          <w:p>
            <w:pPr>
              <w:pStyle w:val="0"/>
            </w:pPr>
            <w:r>
              <w:rPr>
                <w:sz w:val="24"/>
              </w:rPr>
              <w:t xml:space="preserve">калия йодид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H04</w:t>
            </w:r>
          </w:p>
        </w:tc>
        <w:tc>
          <w:tcPr>
            <w:tcW w:w="4422" w:type="dxa"/>
          </w:tcPr>
          <w:p>
            <w:pPr>
              <w:pStyle w:val="0"/>
            </w:pPr>
            <w:r>
              <w:rPr>
                <w:sz w:val="24"/>
              </w:rPr>
              <w:t xml:space="preserve">гормоны поджелудочной железы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w:t>
            </w:r>
          </w:p>
        </w:tc>
        <w:tc>
          <w:tcPr>
            <w:tcW w:w="4422" w:type="dxa"/>
          </w:tcPr>
          <w:p>
            <w:pPr>
              <w:pStyle w:val="0"/>
            </w:pPr>
            <w:r>
              <w:rPr>
                <w:sz w:val="24"/>
              </w:rPr>
              <w:t xml:space="preserve">гормоны, расщепляющие гликоген</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H04AA</w:t>
            </w:r>
          </w:p>
        </w:tc>
        <w:tc>
          <w:tcPr>
            <w:tcW w:w="4422" w:type="dxa"/>
          </w:tcPr>
          <w:p>
            <w:pPr>
              <w:pStyle w:val="0"/>
            </w:pPr>
            <w:r>
              <w:rPr>
                <w:sz w:val="24"/>
              </w:rPr>
              <w:t xml:space="preserve">гормоны, расщепляющие гликоген</w:t>
            </w:r>
          </w:p>
        </w:tc>
        <w:tc>
          <w:tcPr>
            <w:tcW w:w="3060" w:type="dxa"/>
          </w:tcPr>
          <w:p>
            <w:pPr>
              <w:pStyle w:val="0"/>
            </w:pPr>
            <w:r>
              <w:rPr>
                <w:sz w:val="24"/>
              </w:rPr>
              <w:t xml:space="preserve">глюкагон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w:t>
            </w:r>
          </w:p>
        </w:tc>
        <w:tc>
          <w:tcPr>
            <w:tcW w:w="4422" w:type="dxa"/>
          </w:tcPr>
          <w:p>
            <w:pPr>
              <w:pStyle w:val="0"/>
            </w:pPr>
            <w:r>
              <w:rPr>
                <w:sz w:val="24"/>
              </w:rPr>
              <w:t xml:space="preserve">средства, регулирующие обмен кальция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H05AA</w:t>
            </w:r>
          </w:p>
        </w:tc>
        <w:tc>
          <w:tcPr>
            <w:tcW w:w="4422" w:type="dxa"/>
          </w:tcPr>
          <w:p>
            <w:pPr>
              <w:pStyle w:val="0"/>
            </w:pPr>
            <w:r>
              <w:rPr>
                <w:sz w:val="24"/>
              </w:rPr>
              <w:t xml:space="preserve">паратиреоидные гормоны и их аналоги</w:t>
            </w:r>
          </w:p>
        </w:tc>
        <w:tc>
          <w:tcPr>
            <w:tcW w:w="3060" w:type="dxa"/>
          </w:tcPr>
          <w:p>
            <w:pPr>
              <w:pStyle w:val="0"/>
            </w:pPr>
            <w:r>
              <w:rPr>
                <w:sz w:val="24"/>
              </w:rPr>
              <w:t xml:space="preserve">терипаратид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H05B</w:t>
            </w:r>
          </w:p>
        </w:tc>
        <w:tc>
          <w:tcPr>
            <w:tcW w:w="4422" w:type="dxa"/>
          </w:tcPr>
          <w:p>
            <w:pPr>
              <w:pStyle w:val="0"/>
            </w:pPr>
            <w:r>
              <w:rPr>
                <w:sz w:val="24"/>
              </w:rPr>
              <w:t xml:space="preserve">антипаратиреоидные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H05BX</w:t>
            </w:r>
          </w:p>
        </w:tc>
        <w:tc>
          <w:tcPr>
            <w:tcW w:w="4422" w:type="dxa"/>
            <w:vMerge w:val="restart"/>
          </w:tcPr>
          <w:p>
            <w:pPr>
              <w:pStyle w:val="0"/>
            </w:pPr>
            <w:r>
              <w:rPr>
                <w:sz w:val="24"/>
              </w:rPr>
              <w:t xml:space="preserve">другие антипаратиреоидные средства</w:t>
            </w:r>
          </w:p>
        </w:tc>
        <w:tc>
          <w:tcPr>
            <w:tcW w:w="3060" w:type="dxa"/>
          </w:tcPr>
          <w:p>
            <w:pPr>
              <w:pStyle w:val="0"/>
            </w:pPr>
            <w:r>
              <w:rPr>
                <w:sz w:val="24"/>
              </w:rPr>
              <w:t xml:space="preserve">парикальцитол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цинакальцет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этелкальцетид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J</w:t>
            </w:r>
          </w:p>
        </w:tc>
        <w:tc>
          <w:tcPr>
            <w:tcW w:w="4422" w:type="dxa"/>
          </w:tcPr>
          <w:p>
            <w:pPr>
              <w:pStyle w:val="0"/>
            </w:pPr>
            <w:r>
              <w:rPr>
                <w:sz w:val="24"/>
              </w:rPr>
              <w:t xml:space="preserve">противомикробные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w:t>
            </w:r>
          </w:p>
        </w:tc>
        <w:tc>
          <w:tcPr>
            <w:tcW w:w="4422" w:type="dxa"/>
          </w:tcPr>
          <w:p>
            <w:pPr>
              <w:pStyle w:val="0"/>
            </w:pPr>
            <w:r>
              <w:rPr>
                <w:sz w:val="24"/>
              </w:rPr>
              <w:t xml:space="preserve">антибактериальные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J01A</w:t>
            </w:r>
          </w:p>
        </w:tc>
        <w:tc>
          <w:tcPr>
            <w:tcW w:w="4422" w:type="dxa"/>
          </w:tcPr>
          <w:p>
            <w:pPr>
              <w:pStyle w:val="0"/>
            </w:pPr>
            <w:r>
              <w:rPr>
                <w:sz w:val="24"/>
              </w:rPr>
              <w:t xml:space="preserve">тетрациклины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J01AA</w:t>
            </w:r>
          </w:p>
        </w:tc>
        <w:tc>
          <w:tcPr>
            <w:tcW w:w="4422" w:type="dxa"/>
            <w:vMerge w:val="restart"/>
          </w:tcPr>
          <w:p>
            <w:pPr>
              <w:pStyle w:val="0"/>
            </w:pPr>
            <w:r>
              <w:rPr>
                <w:sz w:val="24"/>
              </w:rPr>
              <w:t xml:space="preserve">тетрациклины</w:t>
            </w:r>
          </w:p>
        </w:tc>
        <w:tc>
          <w:tcPr>
            <w:tcW w:w="3060" w:type="dxa"/>
          </w:tcPr>
          <w:p>
            <w:pPr>
              <w:pStyle w:val="0"/>
            </w:pPr>
            <w:r>
              <w:rPr>
                <w:sz w:val="24"/>
              </w:rPr>
              <w:t xml:space="preserve">доксициклин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тигециклин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J01B</w:t>
            </w:r>
          </w:p>
        </w:tc>
        <w:tc>
          <w:tcPr>
            <w:tcW w:w="4422" w:type="dxa"/>
          </w:tcPr>
          <w:p>
            <w:pPr>
              <w:pStyle w:val="0"/>
            </w:pPr>
            <w:r>
              <w:rPr>
                <w:sz w:val="24"/>
              </w:rPr>
              <w:t xml:space="preserve">амфениколы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J01BA</w:t>
            </w:r>
          </w:p>
        </w:tc>
        <w:tc>
          <w:tcPr>
            <w:tcW w:w="4422" w:type="dxa"/>
          </w:tcPr>
          <w:p>
            <w:pPr>
              <w:pStyle w:val="0"/>
            </w:pPr>
            <w:r>
              <w:rPr>
                <w:sz w:val="24"/>
              </w:rPr>
              <w:t xml:space="preserve">амфениколы</w:t>
            </w:r>
          </w:p>
        </w:tc>
        <w:tc>
          <w:tcPr>
            <w:tcW w:w="3060" w:type="dxa"/>
          </w:tcPr>
          <w:p>
            <w:pPr>
              <w:pStyle w:val="0"/>
            </w:pPr>
            <w:r>
              <w:rPr>
                <w:sz w:val="24"/>
              </w:rPr>
              <w:t xml:space="preserve">хлорамфеникол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J01C</w:t>
            </w:r>
          </w:p>
        </w:tc>
        <w:tc>
          <w:tcPr>
            <w:tcW w:w="4422" w:type="dxa"/>
          </w:tcPr>
          <w:p>
            <w:pPr>
              <w:pStyle w:val="0"/>
            </w:pPr>
            <w:r>
              <w:rPr>
                <w:sz w:val="24"/>
              </w:rPr>
              <w:t xml:space="preserve">бета-лактамные антибактериальные средства, пенициллины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J01CA</w:t>
            </w:r>
          </w:p>
        </w:tc>
        <w:tc>
          <w:tcPr>
            <w:tcW w:w="4422" w:type="dxa"/>
            <w:vMerge w:val="restart"/>
          </w:tcPr>
          <w:p>
            <w:pPr>
              <w:pStyle w:val="0"/>
            </w:pPr>
            <w:r>
              <w:rPr>
                <w:sz w:val="24"/>
              </w:rPr>
              <w:t xml:space="preserve">пенициллины широкого спектра действия</w:t>
            </w:r>
          </w:p>
        </w:tc>
        <w:tc>
          <w:tcPr>
            <w:tcW w:w="3060" w:type="dxa"/>
          </w:tcPr>
          <w:p>
            <w:pPr>
              <w:pStyle w:val="0"/>
            </w:pPr>
            <w:r>
              <w:rPr>
                <w:sz w:val="24"/>
              </w:rPr>
              <w:t xml:space="preserve">амоксициллин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J01CE</w:t>
            </w:r>
          </w:p>
        </w:tc>
        <w:tc>
          <w:tcPr>
            <w:tcW w:w="4422" w:type="dxa"/>
            <w:vMerge w:val="restart"/>
          </w:tcPr>
          <w:p>
            <w:pPr>
              <w:pStyle w:val="0"/>
            </w:pPr>
            <w:r>
              <w:rPr>
                <w:sz w:val="24"/>
              </w:rPr>
              <w:t xml:space="preserve">пенициллины, чувствительные к бета-лактамазам</w:t>
            </w:r>
          </w:p>
        </w:tc>
        <w:tc>
          <w:tcPr>
            <w:tcW w:w="3060" w:type="dxa"/>
          </w:tcPr>
          <w:p>
            <w:pPr>
              <w:pStyle w:val="0"/>
            </w:pPr>
            <w:r>
              <w:rPr>
                <w:sz w:val="24"/>
              </w:rPr>
              <w:t xml:space="preserve">бензатина бензилпенициллин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бензилпенициллин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и местного применения</w:t>
            </w:r>
          </w:p>
        </w:tc>
      </w:tr>
      <w:tr>
        <w:tc>
          <w:tcPr>
            <w:tcW w:w="1361" w:type="dxa"/>
          </w:tcPr>
          <w:p>
            <w:pPr>
              <w:pStyle w:val="0"/>
            </w:pPr>
            <w:r>
              <w:rPr>
                <w:sz w:val="24"/>
              </w:rPr>
              <w:t xml:space="preserve">J01CF</w:t>
            </w:r>
          </w:p>
        </w:tc>
        <w:tc>
          <w:tcPr>
            <w:tcW w:w="4422" w:type="dxa"/>
          </w:tcPr>
          <w:p>
            <w:pPr>
              <w:pStyle w:val="0"/>
            </w:pPr>
            <w:r>
              <w:rPr>
                <w:sz w:val="24"/>
              </w:rPr>
              <w:t xml:space="preserve">пенициллины, устойчивые к бета-лактамазам</w:t>
            </w:r>
          </w:p>
        </w:tc>
        <w:tc>
          <w:tcPr>
            <w:tcW w:w="3060" w:type="dxa"/>
          </w:tcPr>
          <w:p>
            <w:pPr>
              <w:pStyle w:val="0"/>
            </w:pPr>
            <w:r>
              <w:rPr>
                <w:sz w:val="24"/>
              </w:rPr>
              <w:t xml:space="preserve">оксациллин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J01CR</w:t>
            </w:r>
          </w:p>
        </w:tc>
        <w:tc>
          <w:tcPr>
            <w:tcW w:w="4422" w:type="dxa"/>
            <w:vMerge w:val="restart"/>
          </w:tcPr>
          <w:p>
            <w:pPr>
              <w:pStyle w:val="0"/>
            </w:pPr>
            <w:r>
              <w:rPr>
                <w:sz w:val="24"/>
              </w:rPr>
              <w:t xml:space="preserve">комбинации пенициллинов, включая комбинации с ингибиторами бета-лактамаз</w:t>
            </w:r>
          </w:p>
        </w:tc>
        <w:tc>
          <w:tcPr>
            <w:tcW w:w="3060" w:type="dxa"/>
          </w:tcPr>
          <w:p>
            <w:pPr>
              <w:pStyle w:val="0"/>
            </w:pPr>
            <w:r>
              <w:rPr>
                <w:sz w:val="24"/>
              </w:rPr>
              <w:t xml:space="preserve">амоксициллин + клавулановая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ампициллин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J01D</w:t>
            </w:r>
          </w:p>
        </w:tc>
        <w:tc>
          <w:tcPr>
            <w:tcW w:w="4422" w:type="dxa"/>
          </w:tcPr>
          <w:p>
            <w:pPr>
              <w:pStyle w:val="0"/>
            </w:pPr>
            <w:r>
              <w:rPr>
                <w:sz w:val="24"/>
              </w:rPr>
              <w:t xml:space="preserve">другие бета-лактамные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J01DB</w:t>
            </w:r>
          </w:p>
        </w:tc>
        <w:tc>
          <w:tcPr>
            <w:tcW w:w="4422" w:type="dxa"/>
            <w:vMerge w:val="restart"/>
          </w:tcPr>
          <w:p>
            <w:pPr>
              <w:pStyle w:val="0"/>
            </w:pPr>
            <w:r>
              <w:rPr>
                <w:sz w:val="24"/>
              </w:rPr>
              <w:t xml:space="preserve">цефалоспорины первого поколения</w:t>
            </w:r>
          </w:p>
        </w:tc>
        <w:tc>
          <w:tcPr>
            <w:tcW w:w="3060" w:type="dxa"/>
          </w:tcPr>
          <w:p>
            <w:pPr>
              <w:pStyle w:val="0"/>
            </w:pPr>
            <w:r>
              <w:rPr>
                <w:sz w:val="24"/>
              </w:rPr>
              <w:t xml:space="preserve">цефазолин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цефалексин</w:t>
            </w:r>
          </w:p>
        </w:tc>
        <w:tc>
          <w:tcPr>
            <w:tcW w:w="3628" w:type="dxa"/>
          </w:tcPr>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J01DC</w:t>
            </w:r>
          </w:p>
        </w:tc>
        <w:tc>
          <w:tcPr>
            <w:tcW w:w="4422" w:type="dxa"/>
          </w:tcPr>
          <w:p>
            <w:pPr>
              <w:pStyle w:val="0"/>
            </w:pPr>
            <w:r>
              <w:rPr>
                <w:sz w:val="24"/>
              </w:rPr>
              <w:t xml:space="preserve">цефалоспорины второго поколения</w:t>
            </w:r>
          </w:p>
        </w:tc>
        <w:tc>
          <w:tcPr>
            <w:tcW w:w="3060" w:type="dxa"/>
          </w:tcPr>
          <w:p>
            <w:pPr>
              <w:pStyle w:val="0"/>
            </w:pPr>
            <w:r>
              <w:rPr>
                <w:sz w:val="24"/>
              </w:rPr>
              <w:t xml:space="preserve">цефуроксим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J01DD</w:t>
            </w:r>
          </w:p>
        </w:tc>
        <w:tc>
          <w:tcPr>
            <w:tcW w:w="4422" w:type="dxa"/>
            <w:vMerge w:val="restart"/>
          </w:tcPr>
          <w:p>
            <w:pPr>
              <w:pStyle w:val="0"/>
            </w:pPr>
            <w:r>
              <w:rPr>
                <w:sz w:val="24"/>
              </w:rPr>
              <w:t xml:space="preserve">цефалоспорины третьего поколения</w:t>
            </w:r>
          </w:p>
        </w:tc>
        <w:tc>
          <w:tcPr>
            <w:tcW w:w="3060" w:type="dxa"/>
          </w:tcPr>
          <w:p>
            <w:pPr>
              <w:pStyle w:val="0"/>
            </w:pPr>
            <w:r>
              <w:rPr>
                <w:sz w:val="24"/>
              </w:rPr>
              <w:t xml:space="preserve">цефотаксим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цефотаксим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цефтриаксон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цефоперазон + сульбактам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цефтазидим + [авибактам]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J01DE</w:t>
            </w:r>
          </w:p>
        </w:tc>
        <w:tc>
          <w:tcPr>
            <w:tcW w:w="4422" w:type="dxa"/>
            <w:vMerge w:val="restart"/>
          </w:tcPr>
          <w:p>
            <w:pPr>
              <w:pStyle w:val="0"/>
            </w:pPr>
            <w:r>
              <w:rPr>
                <w:sz w:val="24"/>
              </w:rPr>
              <w:t xml:space="preserve">цефалоспорины четвертого поколения</w:t>
            </w:r>
          </w:p>
        </w:tc>
        <w:tc>
          <w:tcPr>
            <w:tcW w:w="3060" w:type="dxa"/>
          </w:tcPr>
          <w:p>
            <w:pPr>
              <w:pStyle w:val="0"/>
            </w:pPr>
            <w:r>
              <w:rPr>
                <w:sz w:val="24"/>
              </w:rPr>
              <w:t xml:space="preserve">цефепим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цефепим + [сульбактам]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J01DH</w:t>
            </w:r>
          </w:p>
        </w:tc>
        <w:tc>
          <w:tcPr>
            <w:tcW w:w="4422" w:type="dxa"/>
            <w:vMerge w:val="restart"/>
          </w:tcPr>
          <w:p>
            <w:pPr>
              <w:pStyle w:val="0"/>
            </w:pPr>
            <w:r>
              <w:rPr>
                <w:sz w:val="24"/>
              </w:rPr>
              <w:t xml:space="preserve">карбапенемы</w:t>
            </w:r>
          </w:p>
        </w:tc>
        <w:tc>
          <w:tcPr>
            <w:tcW w:w="3060" w:type="dxa"/>
          </w:tcPr>
          <w:p>
            <w:pPr>
              <w:pStyle w:val="0"/>
            </w:pPr>
            <w:r>
              <w:rPr>
                <w:sz w:val="24"/>
              </w:rPr>
              <w:t xml:space="preserve">биапенем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имипенем + циластатин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меропенем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эртапенем</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J01DI</w:t>
            </w:r>
          </w:p>
        </w:tc>
        <w:tc>
          <w:tcPr>
            <w:tcW w:w="4422" w:type="dxa"/>
            <w:vMerge w:val="restart"/>
          </w:tcPr>
          <w:p>
            <w:pPr>
              <w:pStyle w:val="0"/>
            </w:pPr>
            <w:r>
              <w:rPr>
                <w:sz w:val="24"/>
              </w:rPr>
              <w:t xml:space="preserve">другие цефалоспорины и пенемы</w:t>
            </w:r>
          </w:p>
        </w:tc>
        <w:tc>
          <w:tcPr>
            <w:tcW w:w="3060" w:type="dxa"/>
          </w:tcPr>
          <w:p>
            <w:pPr>
              <w:pStyle w:val="0"/>
            </w:pPr>
            <w:r>
              <w:rPr>
                <w:sz w:val="24"/>
              </w:rPr>
              <w:t xml:space="preserve">цефтаролина фосамил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цефтолозан + [тазобактам]</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J01E</w:t>
            </w:r>
          </w:p>
        </w:tc>
        <w:tc>
          <w:tcPr>
            <w:tcW w:w="4422" w:type="dxa"/>
          </w:tcPr>
          <w:p>
            <w:pPr>
              <w:pStyle w:val="0"/>
            </w:pPr>
            <w:r>
              <w:rPr>
                <w:sz w:val="24"/>
              </w:rPr>
              <w:t xml:space="preserve">сульфаниламиды и триметоприм</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J01EE</w:t>
            </w:r>
          </w:p>
        </w:tc>
        <w:tc>
          <w:tcPr>
            <w:tcW w:w="4422" w:type="dxa"/>
          </w:tcPr>
          <w:p>
            <w:pPr>
              <w:pStyle w:val="0"/>
            </w:pPr>
            <w:r>
              <w:rPr>
                <w:sz w:val="24"/>
              </w:rPr>
              <w:t xml:space="preserve">комбинации сульфаниламидов с триметопримом или его производными</w:t>
            </w:r>
          </w:p>
        </w:tc>
        <w:tc>
          <w:tcPr>
            <w:tcW w:w="3060" w:type="dxa"/>
          </w:tcPr>
          <w:p>
            <w:pPr>
              <w:pStyle w:val="0"/>
            </w:pPr>
            <w:r>
              <w:rPr>
                <w:sz w:val="24"/>
              </w:rPr>
              <w:t xml:space="preserve">ко-тримоксазол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J01F</w:t>
            </w:r>
          </w:p>
        </w:tc>
        <w:tc>
          <w:tcPr>
            <w:tcW w:w="4422" w:type="dxa"/>
          </w:tcPr>
          <w:p>
            <w:pPr>
              <w:pStyle w:val="0"/>
            </w:pPr>
            <w:r>
              <w:rPr>
                <w:sz w:val="24"/>
              </w:rPr>
              <w:t xml:space="preserve">макролиды, линкозамиды и стрептограмины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J01FA</w:t>
            </w:r>
          </w:p>
        </w:tc>
        <w:tc>
          <w:tcPr>
            <w:tcW w:w="4422" w:type="dxa"/>
            <w:vMerge w:val="restart"/>
          </w:tcPr>
          <w:p>
            <w:pPr>
              <w:pStyle w:val="0"/>
            </w:pPr>
            <w:r>
              <w:rPr>
                <w:sz w:val="24"/>
              </w:rPr>
              <w:t xml:space="preserve">макролиды</w:t>
            </w:r>
          </w:p>
        </w:tc>
        <w:tc>
          <w:tcPr>
            <w:tcW w:w="3060" w:type="dxa"/>
          </w:tcPr>
          <w:p>
            <w:pPr>
              <w:pStyle w:val="0"/>
            </w:pPr>
            <w:r>
              <w:rPr>
                <w:sz w:val="24"/>
              </w:rPr>
              <w:t xml:space="preserve">азитромицин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джозамицин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кларитромицин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J01FF</w:t>
            </w:r>
          </w:p>
        </w:tc>
        <w:tc>
          <w:tcPr>
            <w:tcW w:w="4422" w:type="dxa"/>
          </w:tcPr>
          <w:p>
            <w:pPr>
              <w:pStyle w:val="0"/>
            </w:pPr>
            <w:r>
              <w:rPr>
                <w:sz w:val="24"/>
              </w:rPr>
              <w:t xml:space="preserve">линкозамиды</w:t>
            </w:r>
          </w:p>
        </w:tc>
        <w:tc>
          <w:tcPr>
            <w:tcW w:w="3060" w:type="dxa"/>
          </w:tcPr>
          <w:p>
            <w:pPr>
              <w:pStyle w:val="0"/>
            </w:pPr>
            <w:r>
              <w:rPr>
                <w:sz w:val="24"/>
              </w:rPr>
              <w:t xml:space="preserve">клиндамицин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J01G</w:t>
            </w:r>
          </w:p>
        </w:tc>
        <w:tc>
          <w:tcPr>
            <w:tcW w:w="4422" w:type="dxa"/>
          </w:tcPr>
          <w:p>
            <w:pPr>
              <w:pStyle w:val="0"/>
            </w:pPr>
            <w:r>
              <w:rPr>
                <w:sz w:val="24"/>
              </w:rPr>
              <w:t xml:space="preserve">аминогликозиды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J01GA</w:t>
            </w:r>
          </w:p>
        </w:tc>
        <w:tc>
          <w:tcPr>
            <w:tcW w:w="4422" w:type="dxa"/>
          </w:tcPr>
          <w:p>
            <w:pPr>
              <w:pStyle w:val="0"/>
            </w:pPr>
            <w:r>
              <w:rPr>
                <w:sz w:val="24"/>
              </w:rPr>
              <w:t xml:space="preserve">стрептомицины</w:t>
            </w:r>
          </w:p>
        </w:tc>
        <w:tc>
          <w:tcPr>
            <w:tcW w:w="3060" w:type="dxa"/>
          </w:tcPr>
          <w:p>
            <w:pPr>
              <w:pStyle w:val="0"/>
            </w:pPr>
            <w:r>
              <w:rPr>
                <w:sz w:val="24"/>
              </w:rPr>
              <w:t xml:space="preserve">стрептомицин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J01GB</w:t>
            </w:r>
          </w:p>
        </w:tc>
        <w:tc>
          <w:tcPr>
            <w:tcW w:w="4422" w:type="dxa"/>
            <w:vMerge w:val="restart"/>
          </w:tcPr>
          <w:p>
            <w:pPr>
              <w:pStyle w:val="0"/>
            </w:pPr>
            <w:r>
              <w:rPr>
                <w:sz w:val="24"/>
              </w:rPr>
              <w:t xml:space="preserve">другие аминогликозиды</w:t>
            </w:r>
          </w:p>
        </w:tc>
        <w:tc>
          <w:tcPr>
            <w:tcW w:w="3060" w:type="dxa"/>
          </w:tcPr>
          <w:p>
            <w:pPr>
              <w:pStyle w:val="0"/>
            </w:pPr>
            <w:r>
              <w:rPr>
                <w:sz w:val="24"/>
              </w:rPr>
              <w:t xml:space="preserve">амикацин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гентамицин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тобрамицин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J01M</w:t>
            </w:r>
          </w:p>
        </w:tc>
        <w:tc>
          <w:tcPr>
            <w:tcW w:w="4422" w:type="dxa"/>
          </w:tcPr>
          <w:p>
            <w:pPr>
              <w:pStyle w:val="0"/>
            </w:pPr>
            <w:r>
              <w:rPr>
                <w:sz w:val="24"/>
              </w:rPr>
              <w:t xml:space="preserve">производные хинолона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J01MA</w:t>
            </w:r>
          </w:p>
        </w:tc>
        <w:tc>
          <w:tcPr>
            <w:tcW w:w="4422" w:type="dxa"/>
            <w:vMerge w:val="restart"/>
          </w:tcPr>
          <w:p>
            <w:pPr>
              <w:pStyle w:val="0"/>
            </w:pPr>
            <w:r>
              <w:rPr>
                <w:sz w:val="24"/>
              </w:rPr>
              <w:t xml:space="preserve">фторхинолоны</w:t>
            </w:r>
          </w:p>
        </w:tc>
        <w:tc>
          <w:tcPr>
            <w:tcW w:w="3060" w:type="dxa"/>
          </w:tcPr>
          <w:p>
            <w:pPr>
              <w:pStyle w:val="0"/>
            </w:pPr>
            <w:r>
              <w:rPr>
                <w:sz w:val="24"/>
              </w:rPr>
              <w:t xml:space="preserve">левофлоксацин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ломефлоксацин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моксифлоксацин</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спарфлоксацин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ципрофлоксацин</w:t>
            </w:r>
          </w:p>
        </w:tc>
        <w:tc>
          <w:tcPr>
            <w:tcW w:w="3628" w:type="dxa"/>
          </w:tcPr>
          <w:p>
            <w:pPr>
              <w:pStyle w:val="0"/>
            </w:pPr>
            <w:r>
              <w:rPr>
                <w:sz w:val="24"/>
              </w:rPr>
              <w:t xml:space="preserve">жидкие лекарственные формы для местного офтальмологического и (или) ушного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офтальмологического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J01X</w:t>
            </w:r>
          </w:p>
        </w:tc>
        <w:tc>
          <w:tcPr>
            <w:tcW w:w="4422" w:type="dxa"/>
          </w:tcPr>
          <w:p>
            <w:pPr>
              <w:pStyle w:val="0"/>
            </w:pPr>
            <w:r>
              <w:rPr>
                <w:sz w:val="24"/>
              </w:rPr>
              <w:t xml:space="preserve">другие антибактериальные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J01XA</w:t>
            </w:r>
          </w:p>
        </w:tc>
        <w:tc>
          <w:tcPr>
            <w:tcW w:w="4422" w:type="dxa"/>
            <w:vMerge w:val="restart"/>
          </w:tcPr>
          <w:p>
            <w:pPr>
              <w:pStyle w:val="0"/>
            </w:pPr>
            <w:r>
              <w:rPr>
                <w:sz w:val="24"/>
              </w:rPr>
              <w:t xml:space="preserve">антибактериальные средства гликопептидной структуры</w:t>
            </w:r>
          </w:p>
        </w:tc>
        <w:tc>
          <w:tcPr>
            <w:tcW w:w="3060" w:type="dxa"/>
          </w:tcPr>
          <w:p>
            <w:pPr>
              <w:pStyle w:val="0"/>
            </w:pPr>
            <w:r>
              <w:rPr>
                <w:sz w:val="24"/>
              </w:rPr>
              <w:t xml:space="preserve">ванкомицин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парентерального применения и приема внутрь</w:t>
            </w:r>
          </w:p>
        </w:tc>
      </w:tr>
      <w:tr>
        <w:tc>
          <w:tcPr>
            <w:vMerge w:val="continue"/>
          </w:tcPr>
          <w:p/>
        </w:tc>
        <w:tc>
          <w:tcPr>
            <w:vMerge w:val="continue"/>
          </w:tcPr>
          <w:p/>
        </w:tc>
        <w:tc>
          <w:tcPr>
            <w:tcW w:w="3060" w:type="dxa"/>
          </w:tcPr>
          <w:p>
            <w:pPr>
              <w:pStyle w:val="0"/>
            </w:pPr>
            <w:r>
              <w:rPr>
                <w:sz w:val="24"/>
              </w:rPr>
              <w:t xml:space="preserve">телаванцин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J01XB</w:t>
            </w:r>
          </w:p>
        </w:tc>
        <w:tc>
          <w:tcPr>
            <w:tcW w:w="4422" w:type="dxa"/>
          </w:tcPr>
          <w:p>
            <w:pPr>
              <w:pStyle w:val="0"/>
            </w:pPr>
            <w:r>
              <w:rPr>
                <w:sz w:val="24"/>
              </w:rPr>
              <w:t xml:space="preserve">полимиксины</w:t>
            </w:r>
          </w:p>
        </w:tc>
        <w:tc>
          <w:tcPr>
            <w:tcW w:w="3060" w:type="dxa"/>
          </w:tcPr>
          <w:p>
            <w:pPr>
              <w:pStyle w:val="0"/>
            </w:pPr>
            <w:r>
              <w:rPr>
                <w:sz w:val="24"/>
              </w:rPr>
              <w:t xml:space="preserve">полимиксин B</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J01XD</w:t>
            </w:r>
          </w:p>
        </w:tc>
        <w:tc>
          <w:tcPr>
            <w:tcW w:w="4422" w:type="dxa"/>
          </w:tcPr>
          <w:p>
            <w:pPr>
              <w:pStyle w:val="0"/>
            </w:pPr>
            <w:r>
              <w:rPr>
                <w:sz w:val="24"/>
              </w:rPr>
              <w:t xml:space="preserve">производные имидазола</w:t>
            </w:r>
          </w:p>
        </w:tc>
        <w:tc>
          <w:tcPr>
            <w:tcW w:w="3060" w:type="dxa"/>
          </w:tcPr>
          <w:p>
            <w:pPr>
              <w:pStyle w:val="0"/>
            </w:pPr>
            <w:r>
              <w:rPr>
                <w:sz w:val="24"/>
              </w:rPr>
              <w:t xml:space="preserve">метронидазол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J01XX</w:t>
            </w:r>
          </w:p>
        </w:tc>
        <w:tc>
          <w:tcPr>
            <w:tcW w:w="4422" w:type="dxa"/>
            <w:vMerge w:val="restart"/>
          </w:tcPr>
          <w:p>
            <w:pPr>
              <w:pStyle w:val="0"/>
            </w:pPr>
            <w:r>
              <w:rPr>
                <w:sz w:val="24"/>
              </w:rPr>
              <w:t xml:space="preserve">другие антибактериальные средства</w:t>
            </w:r>
          </w:p>
        </w:tc>
        <w:tc>
          <w:tcPr>
            <w:tcW w:w="3060" w:type="dxa"/>
          </w:tcPr>
          <w:p>
            <w:pPr>
              <w:pStyle w:val="0"/>
            </w:pPr>
            <w:r>
              <w:rPr>
                <w:sz w:val="24"/>
              </w:rPr>
              <w:t xml:space="preserve">даптомицин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линезолид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тедизолид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фосфомицин</w:t>
            </w:r>
          </w:p>
        </w:tc>
        <w:tc>
          <w:tcPr>
            <w:tcW w:w="3628" w:type="dxa"/>
          </w:tcPr>
          <w:p>
            <w:pPr>
              <w:pStyle w:val="0"/>
            </w:pPr>
            <w:r>
              <w:rPr>
                <w:sz w:val="24"/>
              </w:rPr>
              <w:t xml:space="preserve">лекарственные формы для парентерального применения, за исключением порошка для приготовления раствора для внутримышечного введения</w:t>
            </w:r>
          </w:p>
        </w:tc>
      </w:tr>
      <w:tr>
        <w:tc>
          <w:tcPr>
            <w:tcW w:w="1361" w:type="dxa"/>
          </w:tcPr>
          <w:p>
            <w:pPr>
              <w:pStyle w:val="0"/>
            </w:pPr>
            <w:r>
              <w:rPr>
                <w:sz w:val="24"/>
              </w:rPr>
              <w:t xml:space="preserve">J02</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w:t>
            </w:r>
          </w:p>
        </w:tc>
        <w:tc>
          <w:tcPr>
            <w:tcW w:w="4422" w:type="dxa"/>
          </w:tcPr>
          <w:p>
            <w:pPr>
              <w:pStyle w:val="0"/>
            </w:pPr>
            <w:r>
              <w:rPr>
                <w:sz w:val="24"/>
              </w:rPr>
              <w:t xml:space="preserve">противогрибковые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J02AA</w:t>
            </w:r>
          </w:p>
        </w:tc>
        <w:tc>
          <w:tcPr>
            <w:tcW w:w="4422" w:type="dxa"/>
          </w:tcPr>
          <w:p>
            <w:pPr>
              <w:pStyle w:val="0"/>
            </w:pPr>
            <w:r>
              <w:rPr>
                <w:sz w:val="24"/>
              </w:rPr>
              <w:t xml:space="preserve">антибиотики</w:t>
            </w:r>
          </w:p>
        </w:tc>
        <w:tc>
          <w:tcPr>
            <w:tcW w:w="3060" w:type="dxa"/>
          </w:tcPr>
          <w:p>
            <w:pPr>
              <w:pStyle w:val="0"/>
            </w:pPr>
            <w:r>
              <w:rPr>
                <w:sz w:val="24"/>
              </w:rPr>
              <w:t xml:space="preserve">амфотерицин B</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J02AC</w:t>
            </w:r>
          </w:p>
        </w:tc>
        <w:tc>
          <w:tcPr>
            <w:tcW w:w="4422" w:type="dxa"/>
            <w:vMerge w:val="restart"/>
          </w:tcPr>
          <w:p>
            <w:pPr>
              <w:pStyle w:val="0"/>
            </w:pPr>
            <w:r>
              <w:rPr>
                <w:sz w:val="24"/>
              </w:rPr>
              <w:t xml:space="preserve">производные триазола и тетразола</w:t>
            </w:r>
          </w:p>
        </w:tc>
        <w:tc>
          <w:tcPr>
            <w:tcW w:w="3060" w:type="dxa"/>
          </w:tcPr>
          <w:p>
            <w:pPr>
              <w:pStyle w:val="0"/>
            </w:pPr>
            <w:r>
              <w:rPr>
                <w:sz w:val="24"/>
              </w:rPr>
              <w:t xml:space="preserve">вориконазол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позаконазол</w:t>
            </w:r>
          </w:p>
        </w:tc>
        <w:tc>
          <w:tcPr>
            <w:tcW w:w="3628" w:type="dxa"/>
          </w:tcPr>
          <w:p>
            <w:pPr>
              <w:pStyle w:val="0"/>
            </w:pPr>
            <w:r>
              <w:rPr>
                <w:sz w:val="24"/>
              </w:rPr>
              <w:t xml:space="preserve">жидкие лекарственные формы для приема внутрь</w:t>
            </w:r>
          </w:p>
        </w:tc>
      </w:tr>
      <w:tr>
        <w:tc>
          <w:tcPr>
            <w:vMerge w:val="continue"/>
          </w:tcPr>
          <w:p/>
        </w:tc>
        <w:tc>
          <w:tcPr>
            <w:vMerge w:val="continue"/>
          </w:tcPr>
          <w:p/>
        </w:tc>
        <w:tc>
          <w:tcPr>
            <w:tcW w:w="3060" w:type="dxa"/>
          </w:tcPr>
          <w:p>
            <w:pPr>
              <w:pStyle w:val="0"/>
            </w:pPr>
            <w:r>
              <w:rPr>
                <w:sz w:val="24"/>
              </w:rPr>
              <w:t xml:space="preserve">флуконазол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vMerge w:val="restart"/>
          </w:tcPr>
          <w:p>
            <w:pPr>
              <w:pStyle w:val="0"/>
            </w:pPr>
            <w:r>
              <w:rPr>
                <w:sz w:val="24"/>
              </w:rPr>
              <w:t xml:space="preserve">J02AX</w:t>
            </w:r>
          </w:p>
        </w:tc>
        <w:tc>
          <w:tcPr>
            <w:tcW w:w="4422" w:type="dxa"/>
            <w:vMerge w:val="restart"/>
          </w:tcPr>
          <w:p>
            <w:pPr>
              <w:pStyle w:val="0"/>
            </w:pPr>
            <w:r>
              <w:rPr>
                <w:sz w:val="24"/>
              </w:rPr>
              <w:t xml:space="preserve">другие противогрибковые средства системного действия</w:t>
            </w:r>
          </w:p>
        </w:tc>
        <w:tc>
          <w:tcPr>
            <w:tcW w:w="3060" w:type="dxa"/>
          </w:tcPr>
          <w:p>
            <w:pPr>
              <w:pStyle w:val="0"/>
            </w:pPr>
            <w:r>
              <w:rPr>
                <w:sz w:val="24"/>
              </w:rPr>
              <w:t xml:space="preserve">каспофунгин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микафунгин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J04</w:t>
            </w:r>
          </w:p>
        </w:tc>
        <w:tc>
          <w:tcPr>
            <w:tcW w:w="4422" w:type="dxa"/>
          </w:tcPr>
          <w:p>
            <w:pPr>
              <w:pStyle w:val="0"/>
            </w:pPr>
            <w:r>
              <w:rPr>
                <w:sz w:val="24"/>
              </w:rPr>
              <w:t xml:space="preserve">средства, активные в отношении микобактерий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w:t>
            </w:r>
          </w:p>
        </w:tc>
        <w:tc>
          <w:tcPr>
            <w:tcW w:w="4422" w:type="dxa"/>
          </w:tcPr>
          <w:p>
            <w:pPr>
              <w:pStyle w:val="0"/>
            </w:pPr>
            <w:r>
              <w:rPr>
                <w:sz w:val="24"/>
              </w:rPr>
              <w:t xml:space="preserve">противотуберкулезные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J04AA</w:t>
            </w:r>
          </w:p>
        </w:tc>
        <w:tc>
          <w:tcPr>
            <w:tcW w:w="4422" w:type="dxa"/>
          </w:tcPr>
          <w:p>
            <w:pPr>
              <w:pStyle w:val="0"/>
            </w:pPr>
            <w:r>
              <w:rPr>
                <w:sz w:val="24"/>
              </w:rPr>
              <w:t xml:space="preserve">аминосалициловая кислота и ее производные</w:t>
            </w:r>
          </w:p>
        </w:tc>
        <w:tc>
          <w:tcPr>
            <w:tcW w:w="3060" w:type="dxa"/>
          </w:tcPr>
          <w:p>
            <w:pPr>
              <w:pStyle w:val="0"/>
            </w:pPr>
            <w:r>
              <w:rPr>
                <w:sz w:val="24"/>
              </w:rPr>
              <w:t xml:space="preserve">аминосалициловая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J04AB</w:t>
            </w:r>
          </w:p>
        </w:tc>
        <w:tc>
          <w:tcPr>
            <w:tcW w:w="4422" w:type="dxa"/>
            <w:vMerge w:val="restart"/>
          </w:tcPr>
          <w:p>
            <w:pPr>
              <w:pStyle w:val="0"/>
            </w:pPr>
            <w:r>
              <w:rPr>
                <w:sz w:val="24"/>
              </w:rPr>
              <w:t xml:space="preserve">антибиотики</w:t>
            </w:r>
          </w:p>
        </w:tc>
        <w:tc>
          <w:tcPr>
            <w:tcW w:w="3060" w:type="dxa"/>
          </w:tcPr>
          <w:p>
            <w:pPr>
              <w:pStyle w:val="0"/>
            </w:pPr>
            <w:r>
              <w:rPr>
                <w:sz w:val="24"/>
              </w:rPr>
              <w:t xml:space="preserve">капреомицин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рифабутин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рифампицин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циклосерин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J04AC</w:t>
            </w:r>
          </w:p>
        </w:tc>
        <w:tc>
          <w:tcPr>
            <w:tcW w:w="4422" w:type="dxa"/>
          </w:tcPr>
          <w:p>
            <w:pPr>
              <w:pStyle w:val="0"/>
            </w:pPr>
            <w:r>
              <w:rPr>
                <w:sz w:val="24"/>
              </w:rPr>
              <w:t xml:space="preserve">гидразиды</w:t>
            </w:r>
          </w:p>
        </w:tc>
        <w:tc>
          <w:tcPr>
            <w:tcW w:w="3060" w:type="dxa"/>
          </w:tcPr>
          <w:p>
            <w:pPr>
              <w:pStyle w:val="0"/>
            </w:pPr>
            <w:r>
              <w:rPr>
                <w:sz w:val="24"/>
              </w:rPr>
              <w:t xml:space="preserve">изониазид</w:t>
            </w:r>
          </w:p>
        </w:tc>
        <w:tc>
          <w:tcPr>
            <w:tcW w:w="3628" w:type="dxa"/>
          </w:tcPr>
          <w:p>
            <w:pPr>
              <w:pStyle w:val="0"/>
            </w:pPr>
            <w:r>
              <w:rPr>
                <w:sz w:val="24"/>
              </w:rPr>
              <w:t xml:space="preserve">лекарственные формы для ингаляционного, и (или) парентерального, и (или) эндотрахеального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J04AD</w:t>
            </w:r>
          </w:p>
        </w:tc>
        <w:tc>
          <w:tcPr>
            <w:tcW w:w="4422" w:type="dxa"/>
            <w:vMerge w:val="restart"/>
          </w:tcPr>
          <w:p>
            <w:pPr>
              <w:pStyle w:val="0"/>
            </w:pPr>
            <w:r>
              <w:rPr>
                <w:sz w:val="24"/>
              </w:rPr>
              <w:t xml:space="preserve">производные тиокарбамида</w:t>
            </w:r>
          </w:p>
        </w:tc>
        <w:tc>
          <w:tcPr>
            <w:tcW w:w="3060" w:type="dxa"/>
          </w:tcPr>
          <w:p>
            <w:pPr>
              <w:pStyle w:val="0"/>
            </w:pPr>
            <w:r>
              <w:rPr>
                <w:sz w:val="24"/>
              </w:rPr>
              <w:t xml:space="preserve">протионамид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этионамид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J04AK</w:t>
            </w:r>
          </w:p>
        </w:tc>
        <w:tc>
          <w:tcPr>
            <w:tcW w:w="4422" w:type="dxa"/>
            <w:vMerge w:val="restart"/>
          </w:tcPr>
          <w:p>
            <w:pPr>
              <w:pStyle w:val="0"/>
            </w:pPr>
            <w:r>
              <w:rPr>
                <w:sz w:val="24"/>
              </w:rPr>
              <w:t xml:space="preserve">другие противотуберкулезные средства</w:t>
            </w:r>
          </w:p>
        </w:tc>
        <w:tc>
          <w:tcPr>
            <w:tcW w:w="3060" w:type="dxa"/>
          </w:tcPr>
          <w:p>
            <w:pPr>
              <w:pStyle w:val="0"/>
            </w:pPr>
            <w:r>
              <w:rPr>
                <w:sz w:val="24"/>
              </w:rPr>
              <w:t xml:space="preserve">бедаквилин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деламанид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претоманид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тиоуреидоиминометилпиридиния перхлорат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J04AM</w:t>
            </w:r>
          </w:p>
        </w:tc>
        <w:tc>
          <w:tcPr>
            <w:tcW w:w="4422" w:type="dxa"/>
            <w:vMerge w:val="restart"/>
          </w:tcPr>
          <w:p>
            <w:pPr>
              <w:pStyle w:val="0"/>
            </w:pPr>
            <w:r>
              <w:rPr>
                <w:sz w:val="24"/>
              </w:rPr>
              <w:t xml:space="preserve">комбинации противотуберкулезных средств</w:t>
            </w:r>
          </w:p>
        </w:tc>
        <w:tc>
          <w:tcPr>
            <w:tcW w:w="3060" w:type="dxa"/>
          </w:tcPr>
          <w:p>
            <w:pPr>
              <w:pStyle w:val="0"/>
            </w:pPr>
            <w:r>
              <w:rPr>
                <w:sz w:val="24"/>
              </w:rPr>
              <w:t xml:space="preserve">изониазид + пиразинамид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пиразинамид + рифампицин + этамбутол + пиридоксин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рифампицин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изониазид + этамбутол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J04B</w:t>
            </w:r>
          </w:p>
        </w:tc>
        <w:tc>
          <w:tcPr>
            <w:tcW w:w="4422" w:type="dxa"/>
          </w:tcPr>
          <w:p>
            <w:pPr>
              <w:pStyle w:val="0"/>
            </w:pPr>
            <w:r>
              <w:rPr>
                <w:sz w:val="24"/>
              </w:rPr>
              <w:t xml:space="preserve">противолепрозные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J04BA</w:t>
            </w:r>
          </w:p>
        </w:tc>
        <w:tc>
          <w:tcPr>
            <w:tcW w:w="4422" w:type="dxa"/>
          </w:tcPr>
          <w:p>
            <w:pPr>
              <w:pStyle w:val="0"/>
            </w:pPr>
            <w:r>
              <w:rPr>
                <w:sz w:val="24"/>
              </w:rPr>
              <w:t xml:space="preserve">противолепрозные средства</w:t>
            </w:r>
          </w:p>
        </w:tc>
        <w:tc>
          <w:tcPr>
            <w:tcW w:w="3060" w:type="dxa"/>
          </w:tcPr>
          <w:p>
            <w:pPr>
              <w:pStyle w:val="0"/>
            </w:pPr>
            <w:r>
              <w:rPr>
                <w:sz w:val="24"/>
              </w:rPr>
              <w:t xml:space="preserve">дапсон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w:t>
            </w:r>
          </w:p>
        </w:tc>
        <w:tc>
          <w:tcPr>
            <w:tcW w:w="4422" w:type="dxa"/>
          </w:tcPr>
          <w:p>
            <w:pPr>
              <w:pStyle w:val="0"/>
            </w:pPr>
            <w:r>
              <w:rPr>
                <w:sz w:val="24"/>
              </w:rPr>
              <w:t xml:space="preserve">противовирусные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J05A</w:t>
            </w:r>
          </w:p>
        </w:tc>
        <w:tc>
          <w:tcPr>
            <w:tcW w:w="4422" w:type="dxa"/>
          </w:tcPr>
          <w:p>
            <w:pPr>
              <w:pStyle w:val="0"/>
            </w:pPr>
            <w:r>
              <w:rPr>
                <w:sz w:val="24"/>
              </w:rPr>
              <w:t xml:space="preserve">противовирусные средства прямого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J05AB</w:t>
            </w:r>
          </w:p>
        </w:tc>
        <w:tc>
          <w:tcPr>
            <w:tcW w:w="4422" w:type="dxa"/>
            <w:vMerge w:val="restart"/>
          </w:tcPr>
          <w:p>
            <w:pPr>
              <w:pStyle w:val="0"/>
            </w:pPr>
            <w:r>
              <w:rPr>
                <w:sz w:val="24"/>
              </w:rPr>
              <w:t xml:space="preserve">нуклеозиды и нуклеотиды, кроме ингибиторов обратной транскриптазы</w:t>
            </w:r>
          </w:p>
        </w:tc>
        <w:tc>
          <w:tcPr>
            <w:tcW w:w="3060" w:type="dxa"/>
          </w:tcPr>
          <w:p>
            <w:pPr>
              <w:pStyle w:val="0"/>
            </w:pPr>
            <w:r>
              <w:rPr>
                <w:sz w:val="24"/>
              </w:rPr>
              <w:t xml:space="preserve">ацикловир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(или) местного офтальмологического, и (или) наружного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валганцикловир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ганцикловир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молнупиравир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ремдесивир</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J05AE</w:t>
            </w:r>
          </w:p>
        </w:tc>
        <w:tc>
          <w:tcPr>
            <w:tcW w:w="4422" w:type="dxa"/>
            <w:vMerge w:val="restart"/>
          </w:tcPr>
          <w:p>
            <w:pPr>
              <w:pStyle w:val="0"/>
            </w:pPr>
            <w:r>
              <w:rPr>
                <w:sz w:val="24"/>
              </w:rPr>
              <w:t xml:space="preserve">ингибиторы протеаз</w:t>
            </w:r>
          </w:p>
        </w:tc>
        <w:tc>
          <w:tcPr>
            <w:tcW w:w="3060" w:type="dxa"/>
          </w:tcPr>
          <w:p>
            <w:pPr>
              <w:pStyle w:val="0"/>
            </w:pPr>
            <w:r>
              <w:rPr>
                <w:sz w:val="24"/>
              </w:rPr>
              <w:t xml:space="preserve">атазанавир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атазанавир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дарунавир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нарлапревир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нирматрелвир + 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ритонавир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саквинавир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фосампренавир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J05AF</w:t>
            </w:r>
          </w:p>
        </w:tc>
        <w:tc>
          <w:tcPr>
            <w:tcW w:w="4422" w:type="dxa"/>
            <w:vMerge w:val="restart"/>
          </w:tcPr>
          <w:p>
            <w:pPr>
              <w:pStyle w:val="0"/>
            </w:pPr>
            <w:r>
              <w:rPr>
                <w:sz w:val="24"/>
              </w:rPr>
              <w:t xml:space="preserve">нуклеозидные и нуклеотидные ингибиторы обратной транскриптазы</w:t>
            </w:r>
          </w:p>
        </w:tc>
        <w:tc>
          <w:tcPr>
            <w:tcW w:w="3060" w:type="dxa"/>
          </w:tcPr>
          <w:p>
            <w:pPr>
              <w:pStyle w:val="0"/>
            </w:pPr>
            <w:r>
              <w:rPr>
                <w:sz w:val="24"/>
              </w:rPr>
              <w:t xml:space="preserve">абакавир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тенофовира алафенамид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энтекавир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J05AG</w:t>
            </w:r>
          </w:p>
        </w:tc>
        <w:tc>
          <w:tcPr>
            <w:tcW w:w="4422" w:type="dxa"/>
            <w:vMerge w:val="restart"/>
          </w:tcPr>
          <w:p>
            <w:pPr>
              <w:pStyle w:val="0"/>
            </w:pPr>
            <w:r>
              <w:rPr>
                <w:sz w:val="24"/>
              </w:rPr>
              <w:t xml:space="preserve">ненуклеозидные ингибиторы обратной транскриптазы</w:t>
            </w:r>
          </w:p>
        </w:tc>
        <w:tc>
          <w:tcPr>
            <w:tcW w:w="3060" w:type="dxa"/>
          </w:tcPr>
          <w:p>
            <w:pPr>
              <w:pStyle w:val="0"/>
            </w:pPr>
            <w:r>
              <w:rPr>
                <w:sz w:val="24"/>
              </w:rPr>
              <w:t xml:space="preserve">доравирин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невирапин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элсульфавирин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этравирин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эфавиренз</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J05AH</w:t>
            </w:r>
          </w:p>
        </w:tc>
        <w:tc>
          <w:tcPr>
            <w:tcW w:w="4422" w:type="dxa"/>
          </w:tcPr>
          <w:p>
            <w:pPr>
              <w:pStyle w:val="0"/>
            </w:pPr>
            <w:r>
              <w:rPr>
                <w:sz w:val="24"/>
              </w:rPr>
              <w:t xml:space="preserve">ингибиторы нейраминидазы</w:t>
            </w:r>
          </w:p>
        </w:tc>
        <w:tc>
          <w:tcPr>
            <w:tcW w:w="3060" w:type="dxa"/>
          </w:tcPr>
          <w:p>
            <w:pPr>
              <w:pStyle w:val="0"/>
            </w:pPr>
            <w:r>
              <w:rPr>
                <w:sz w:val="24"/>
              </w:rPr>
              <w:t xml:space="preserve">осельтамивир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J05AJ</w:t>
            </w:r>
          </w:p>
        </w:tc>
        <w:tc>
          <w:tcPr>
            <w:tcW w:w="4422" w:type="dxa"/>
            <w:vMerge w:val="restart"/>
          </w:tcPr>
          <w:p>
            <w:pPr>
              <w:pStyle w:val="0"/>
            </w:pPr>
            <w:r>
              <w:rPr>
                <w:sz w:val="24"/>
              </w:rPr>
              <w:t xml:space="preserve">ингибиторы интегразы</w:t>
            </w:r>
          </w:p>
        </w:tc>
        <w:tc>
          <w:tcPr>
            <w:tcW w:w="3060" w:type="dxa"/>
          </w:tcPr>
          <w:p>
            <w:pPr>
              <w:pStyle w:val="0"/>
            </w:pPr>
            <w:r>
              <w:rPr>
                <w:sz w:val="24"/>
              </w:rPr>
              <w:t xml:space="preserve">долутегравир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ралтегравир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J05AP</w:t>
            </w:r>
          </w:p>
        </w:tc>
        <w:tc>
          <w:tcPr>
            <w:tcW w:w="4422" w:type="dxa"/>
            <w:vMerge w:val="restart"/>
          </w:tcPr>
          <w:p>
            <w:pPr>
              <w:pStyle w:val="0"/>
            </w:pPr>
            <w:r>
              <w:rPr>
                <w:sz w:val="24"/>
              </w:rPr>
              <w:t xml:space="preserve">противовирусные средства для лечения гепатита C</w:t>
            </w:r>
          </w:p>
        </w:tc>
        <w:tc>
          <w:tcPr>
            <w:tcW w:w="3060" w:type="dxa"/>
          </w:tcPr>
          <w:p>
            <w:pPr>
              <w:pStyle w:val="0"/>
            </w:pPr>
            <w:r>
              <w:rPr>
                <w:sz w:val="24"/>
              </w:rPr>
              <w:t xml:space="preserve">велпатасвир + 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глекапревир + пибрентасвир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даклатасвир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рибавирин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софосбувир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гразопревир + элбасвир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J05AR</w:t>
            </w:r>
          </w:p>
        </w:tc>
        <w:tc>
          <w:tcPr>
            <w:tcW w:w="4422" w:type="dxa"/>
            <w:vMerge w:val="restart"/>
          </w:tcPr>
          <w:p>
            <w:pPr>
              <w:pStyle w:val="0"/>
            </w:pPr>
            <w:r>
              <w:rPr>
                <w:sz w:val="24"/>
              </w:rPr>
              <w:t xml:space="preserve">противовирусные средства для лечения ВИЧ-инфекции, комбинации</w:t>
            </w:r>
          </w:p>
        </w:tc>
        <w:tc>
          <w:tcPr>
            <w:tcW w:w="3060" w:type="dxa"/>
          </w:tcPr>
          <w:p>
            <w:pPr>
              <w:pStyle w:val="0"/>
            </w:pPr>
            <w:r>
              <w:rPr>
                <w:sz w:val="24"/>
              </w:rPr>
              <w:t xml:space="preserve">абакавир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абакавир + 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биктегравир + тенофовира алафенамид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доравирин + ламивудин + тенофовир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зидовудин + ламивудин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кобицистат + тенофовира алафенамид + элвитегравир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ламивудин + фосфазид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лопинавир + ритонавир</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рилпивирин + тенофовир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тенофовир + элсульфавирин + эмтрицитабин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J05AX</w:t>
            </w:r>
          </w:p>
        </w:tc>
        <w:tc>
          <w:tcPr>
            <w:tcW w:w="4422" w:type="dxa"/>
            <w:vMerge w:val="restart"/>
          </w:tcPr>
          <w:p>
            <w:pPr>
              <w:pStyle w:val="0"/>
            </w:pPr>
            <w:r>
              <w:rPr>
                <w:sz w:val="24"/>
              </w:rPr>
              <w:t xml:space="preserve">другие противовирусные средства</w:t>
            </w:r>
          </w:p>
        </w:tc>
        <w:tc>
          <w:tcPr>
            <w:tcW w:w="3060" w:type="dxa"/>
          </w:tcPr>
          <w:p>
            <w:pPr>
              <w:pStyle w:val="0"/>
            </w:pPr>
            <w:r>
              <w:rPr>
                <w:sz w:val="24"/>
              </w:rPr>
              <w:t xml:space="preserve">булевиртид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имидазолилэтанамид пентандиовой кислоты</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кагоцел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маравирок</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умифеновир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фавипиравир</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тилорон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J06</w:t>
            </w:r>
          </w:p>
        </w:tc>
        <w:tc>
          <w:tcPr>
            <w:tcW w:w="4422" w:type="dxa"/>
          </w:tcPr>
          <w:p>
            <w:pPr>
              <w:pStyle w:val="0"/>
            </w:pPr>
            <w:r>
              <w:rPr>
                <w:sz w:val="24"/>
              </w:rPr>
              <w:t xml:space="preserve">иммунные сыворотки и 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J06A</w:t>
            </w:r>
          </w:p>
        </w:tc>
        <w:tc>
          <w:tcPr>
            <w:tcW w:w="4422" w:type="dxa"/>
          </w:tcPr>
          <w:p>
            <w:pPr>
              <w:pStyle w:val="0"/>
            </w:pPr>
            <w:r>
              <w:rPr>
                <w:sz w:val="24"/>
              </w:rPr>
              <w:t xml:space="preserve">иммунные сыворотки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J06AA</w:t>
            </w:r>
          </w:p>
        </w:tc>
        <w:tc>
          <w:tcPr>
            <w:tcW w:w="4422" w:type="dxa"/>
            <w:vMerge w:val="restart"/>
          </w:tcPr>
          <w:p>
            <w:pPr>
              <w:pStyle w:val="0"/>
            </w:pPr>
            <w:r>
              <w:rPr>
                <w:sz w:val="24"/>
              </w:rPr>
              <w:t xml:space="preserve">иммунные сыворотки</w:t>
            </w:r>
          </w:p>
        </w:tc>
        <w:tc>
          <w:tcPr>
            <w:tcW w:w="3060" w:type="dxa"/>
          </w:tcPr>
          <w:p>
            <w:pPr>
              <w:pStyle w:val="0"/>
            </w:pPr>
            <w:r>
              <w:rPr>
                <w:sz w:val="24"/>
              </w:rPr>
              <w:t xml:space="preserve">антитоксин яда гадюки обыкновенной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В</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ботулинический типа Е</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гангренозный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антитоксин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w:t>
            </w:r>
          </w:p>
        </w:tc>
        <w:tc>
          <w:tcPr>
            <w:tcW w:w="4422" w:type="dxa"/>
          </w:tcPr>
          <w:p>
            <w:pPr>
              <w:pStyle w:val="0"/>
            </w:pPr>
            <w:r>
              <w:rPr>
                <w:sz w:val="24"/>
              </w:rPr>
              <w:t xml:space="preserve">иммуноглобулины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J06BA</w:t>
            </w:r>
          </w:p>
        </w:tc>
        <w:tc>
          <w:tcPr>
            <w:tcW w:w="4422" w:type="dxa"/>
          </w:tcPr>
          <w:p>
            <w:pPr>
              <w:pStyle w:val="0"/>
            </w:pPr>
            <w:r>
              <w:rPr>
                <w:sz w:val="24"/>
              </w:rPr>
              <w:t xml:space="preserve">иммуноглобулины человека нормальные</w:t>
            </w:r>
          </w:p>
        </w:tc>
        <w:tc>
          <w:tcPr>
            <w:tcW w:w="3060" w:type="dxa"/>
          </w:tcPr>
          <w:p>
            <w:pPr>
              <w:pStyle w:val="0"/>
            </w:pPr>
            <w:r>
              <w:rPr>
                <w:sz w:val="24"/>
              </w:rPr>
              <w:t xml:space="preserve">иммуноглобулин человека нормальный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J06BB</w:t>
            </w:r>
          </w:p>
        </w:tc>
        <w:tc>
          <w:tcPr>
            <w:tcW w:w="4422" w:type="dxa"/>
            <w:vMerge w:val="restart"/>
          </w:tcPr>
          <w:p>
            <w:pPr>
              <w:pStyle w:val="0"/>
            </w:pPr>
            <w:r>
              <w:rPr>
                <w:sz w:val="24"/>
              </w:rPr>
              <w:t xml:space="preserve">специфические иммуноглобулины</w:t>
            </w:r>
          </w:p>
        </w:tc>
        <w:tc>
          <w:tcPr>
            <w:tcW w:w="3060" w:type="dxa"/>
          </w:tcPr>
          <w:p>
            <w:pPr>
              <w:pStyle w:val="0"/>
            </w:pPr>
            <w:r>
              <w:rPr>
                <w:sz w:val="24"/>
              </w:rPr>
              <w:t xml:space="preserve">иммуноглобулин антирабический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 клещевого энцефалита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противостолбнячный человека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антирезус Rho(D)</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человека противостафилококковый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J06BD</w:t>
            </w:r>
          </w:p>
        </w:tc>
        <w:tc>
          <w:tcPr>
            <w:tcW w:w="4422" w:type="dxa"/>
          </w:tcPr>
          <w:p>
            <w:pPr>
              <w:pStyle w:val="0"/>
            </w:pPr>
            <w:r>
              <w:rPr>
                <w:sz w:val="24"/>
              </w:rPr>
              <w:t xml:space="preserve">противовирусные моноклональные антитела</w:t>
            </w:r>
          </w:p>
        </w:tc>
        <w:tc>
          <w:tcPr>
            <w:tcW w:w="3060" w:type="dxa"/>
          </w:tcPr>
          <w:p>
            <w:pPr>
              <w:pStyle w:val="0"/>
            </w:pPr>
            <w:r>
              <w:rPr>
                <w:sz w:val="24"/>
              </w:rPr>
              <w:t xml:space="preserve">паливизумаб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w:t>
            </w:r>
          </w:p>
        </w:tc>
        <w:tc>
          <w:tcPr>
            <w:tcW w:w="4422" w:type="dxa"/>
            <w:vMerge w:val="restart"/>
          </w:tcPr>
          <w:p>
            <w:pPr>
              <w:pStyle w:val="0"/>
            </w:pPr>
            <w:r>
              <w:rPr>
                <w:sz w:val="24"/>
              </w:rPr>
              <w:t xml:space="preserve">вакцины</w:t>
            </w:r>
          </w:p>
        </w:tc>
        <w:tc>
          <w:tcPr>
            <w:tcW w:w="3060" w:type="dxa"/>
          </w:tcPr>
          <w:p>
            <w:pPr>
              <w:pStyle w:val="0"/>
            </w:pPr>
            <w:r>
              <w:rPr>
                <w:sz w:val="24"/>
              </w:rPr>
              <w:t xml:space="preserve">вакцины в соответствии с национальным календарем профилактических прививок</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местного назального применения или приема внутрь</w:t>
            </w:r>
          </w:p>
        </w:tc>
      </w:tr>
      <w:tr>
        <w:tc>
          <w:tcPr>
            <w:vMerge w:val="continue"/>
          </w:tcPr>
          <w:p/>
        </w:tc>
        <w:tc>
          <w:tcPr>
            <w:vMerge w:val="continue"/>
          </w:tcPr>
          <w:p/>
        </w:tc>
        <w:tc>
          <w:tcPr>
            <w:tcW w:w="3060" w:type="dxa"/>
          </w:tcPr>
          <w:p>
            <w:pPr>
              <w:pStyle w:val="0"/>
            </w:pPr>
            <w:r>
              <w:rPr>
                <w:sz w:val="24"/>
              </w:rPr>
              <w:t xml:space="preserve">вакцины в соответствии с календарем профилактических прививок по эпидемическим показаниям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(или) местного назального, и (или) наружного, и (или) парентерального применения;</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J07A</w:t>
            </w:r>
          </w:p>
        </w:tc>
        <w:tc>
          <w:tcPr>
            <w:tcW w:w="4422" w:type="dxa"/>
          </w:tcPr>
          <w:p>
            <w:pPr>
              <w:pStyle w:val="0"/>
            </w:pPr>
            <w:r>
              <w:rPr>
                <w:sz w:val="24"/>
              </w:rPr>
              <w:t xml:space="preserve">бактериальные вакцины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J07AF</w:t>
            </w:r>
          </w:p>
        </w:tc>
        <w:tc>
          <w:tcPr>
            <w:tcW w:w="4422" w:type="dxa"/>
          </w:tcPr>
          <w:p>
            <w:pPr>
              <w:pStyle w:val="0"/>
            </w:pPr>
            <w:r>
              <w:rPr>
                <w:sz w:val="24"/>
              </w:rPr>
              <w:t xml:space="preserve">вакцины против дифтерии</w:t>
            </w:r>
          </w:p>
        </w:tc>
        <w:tc>
          <w:tcPr>
            <w:tcW w:w="3060" w:type="dxa"/>
          </w:tcPr>
          <w:p>
            <w:pPr>
              <w:pStyle w:val="0"/>
            </w:pPr>
            <w:r>
              <w:rPr>
                <w:sz w:val="24"/>
              </w:rPr>
              <w:t xml:space="preserve">анатоксин дифтерийный</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J07AM</w:t>
            </w:r>
          </w:p>
        </w:tc>
        <w:tc>
          <w:tcPr>
            <w:tcW w:w="4422" w:type="dxa"/>
            <w:vMerge w:val="restart"/>
          </w:tcPr>
          <w:p>
            <w:pPr>
              <w:pStyle w:val="0"/>
            </w:pPr>
            <w:r>
              <w:rPr>
                <w:sz w:val="24"/>
              </w:rPr>
              <w:t xml:space="preserve">вакцины против столбняка</w:t>
            </w:r>
          </w:p>
        </w:tc>
        <w:tc>
          <w:tcPr>
            <w:tcW w:w="3060" w:type="dxa"/>
          </w:tcPr>
          <w:p>
            <w:pPr>
              <w:pStyle w:val="0"/>
            </w:pPr>
            <w:r>
              <w:rPr>
                <w:sz w:val="24"/>
              </w:rPr>
              <w:t xml:space="preserve">анатоксин дифтерийно-столбнячный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анатоксин столбнячный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outlineLvl w:val="2"/>
            </w:pPr>
            <w:r>
              <w:rPr>
                <w:sz w:val="24"/>
              </w:rPr>
              <w:t xml:space="preserve">L</w:t>
            </w:r>
          </w:p>
        </w:tc>
        <w:tc>
          <w:tcPr>
            <w:tcW w:w="4422" w:type="dxa"/>
          </w:tcPr>
          <w:p>
            <w:pPr>
              <w:pStyle w:val="0"/>
            </w:pPr>
            <w:r>
              <w:rPr>
                <w:sz w:val="24"/>
              </w:rPr>
              <w:t xml:space="preserve">противоопухолевые средства и иммуномодуляторы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w:t>
            </w:r>
          </w:p>
        </w:tc>
        <w:tc>
          <w:tcPr>
            <w:tcW w:w="4422" w:type="dxa"/>
          </w:tcPr>
          <w:p>
            <w:pPr>
              <w:pStyle w:val="0"/>
            </w:pPr>
            <w:r>
              <w:rPr>
                <w:sz w:val="24"/>
              </w:rPr>
              <w:t xml:space="preserve">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L01A</w:t>
            </w:r>
          </w:p>
        </w:tc>
        <w:tc>
          <w:tcPr>
            <w:tcW w:w="4422" w:type="dxa"/>
          </w:tcPr>
          <w:p>
            <w:pPr>
              <w:pStyle w:val="0"/>
            </w:pPr>
            <w:r>
              <w:rPr>
                <w:sz w:val="24"/>
              </w:rPr>
              <w:t xml:space="preserve">алкилирующие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L01AA</w:t>
            </w:r>
          </w:p>
        </w:tc>
        <w:tc>
          <w:tcPr>
            <w:tcW w:w="4422" w:type="dxa"/>
            <w:vMerge w:val="restart"/>
          </w:tcPr>
          <w:p>
            <w:pPr>
              <w:pStyle w:val="0"/>
            </w:pPr>
            <w:r>
              <w:rPr>
                <w:sz w:val="24"/>
              </w:rPr>
              <w:t xml:space="preserve">аналоги азотистого иприта</w:t>
            </w:r>
          </w:p>
        </w:tc>
        <w:tc>
          <w:tcPr>
            <w:tcW w:w="3060" w:type="dxa"/>
          </w:tcPr>
          <w:p>
            <w:pPr>
              <w:pStyle w:val="0"/>
            </w:pPr>
            <w:r>
              <w:rPr>
                <w:sz w:val="24"/>
              </w:rPr>
              <w:t xml:space="preserve">бендамустин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ифосфамид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мелфалан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хлорамбуцил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циклофосфамид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L01AB</w:t>
            </w:r>
          </w:p>
        </w:tc>
        <w:tc>
          <w:tcPr>
            <w:tcW w:w="4422" w:type="dxa"/>
          </w:tcPr>
          <w:p>
            <w:pPr>
              <w:pStyle w:val="0"/>
            </w:pPr>
            <w:r>
              <w:rPr>
                <w:sz w:val="24"/>
              </w:rPr>
              <w:t xml:space="preserve">алкилсульфонаты</w:t>
            </w:r>
          </w:p>
        </w:tc>
        <w:tc>
          <w:tcPr>
            <w:tcW w:w="3060" w:type="dxa"/>
          </w:tcPr>
          <w:p>
            <w:pPr>
              <w:pStyle w:val="0"/>
            </w:pPr>
            <w:r>
              <w:rPr>
                <w:sz w:val="24"/>
              </w:rPr>
              <w:t xml:space="preserve">бусульфан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L01AD</w:t>
            </w:r>
          </w:p>
        </w:tc>
        <w:tc>
          <w:tcPr>
            <w:tcW w:w="4422" w:type="dxa"/>
            <w:vMerge w:val="restart"/>
          </w:tcPr>
          <w:p>
            <w:pPr>
              <w:pStyle w:val="0"/>
            </w:pPr>
            <w:r>
              <w:rPr>
                <w:sz w:val="24"/>
              </w:rPr>
              <w:t xml:space="preserve">производные нитрозомочевины</w:t>
            </w:r>
          </w:p>
        </w:tc>
        <w:tc>
          <w:tcPr>
            <w:tcW w:w="3060" w:type="dxa"/>
          </w:tcPr>
          <w:p>
            <w:pPr>
              <w:pStyle w:val="0"/>
            </w:pPr>
            <w:r>
              <w:rPr>
                <w:sz w:val="24"/>
              </w:rPr>
              <w:t xml:space="preserve">кармустин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ломустин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L01AX</w:t>
            </w:r>
          </w:p>
        </w:tc>
        <w:tc>
          <w:tcPr>
            <w:tcW w:w="4422" w:type="dxa"/>
            <w:vMerge w:val="restart"/>
          </w:tcPr>
          <w:p>
            <w:pPr>
              <w:pStyle w:val="0"/>
            </w:pPr>
            <w:r>
              <w:rPr>
                <w:sz w:val="24"/>
              </w:rPr>
              <w:t xml:space="preserve">другие алкилирующие средства</w:t>
            </w:r>
          </w:p>
        </w:tc>
        <w:tc>
          <w:tcPr>
            <w:tcW w:w="3060" w:type="dxa"/>
          </w:tcPr>
          <w:p>
            <w:pPr>
              <w:pStyle w:val="0"/>
            </w:pPr>
            <w:r>
              <w:rPr>
                <w:sz w:val="24"/>
              </w:rPr>
              <w:t xml:space="preserve">дакарбазин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темозоломид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L01B</w:t>
            </w:r>
          </w:p>
        </w:tc>
        <w:tc>
          <w:tcPr>
            <w:tcW w:w="4422" w:type="dxa"/>
          </w:tcPr>
          <w:p>
            <w:pPr>
              <w:pStyle w:val="0"/>
            </w:pPr>
            <w:r>
              <w:rPr>
                <w:sz w:val="24"/>
              </w:rPr>
              <w:t xml:space="preserve">антиметаболиты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L01BA</w:t>
            </w:r>
          </w:p>
        </w:tc>
        <w:tc>
          <w:tcPr>
            <w:tcW w:w="4422" w:type="dxa"/>
            <w:vMerge w:val="restart"/>
          </w:tcPr>
          <w:p>
            <w:pPr>
              <w:pStyle w:val="0"/>
            </w:pPr>
            <w:r>
              <w:rPr>
                <w:sz w:val="24"/>
              </w:rPr>
              <w:t xml:space="preserve">аналоги фолиевой кислоты</w:t>
            </w:r>
          </w:p>
        </w:tc>
        <w:tc>
          <w:tcPr>
            <w:tcW w:w="3060" w:type="dxa"/>
          </w:tcPr>
          <w:p>
            <w:pPr>
              <w:pStyle w:val="0"/>
            </w:pPr>
            <w:r>
              <w:rPr>
                <w:sz w:val="24"/>
              </w:rPr>
              <w:t xml:space="preserve">метотрексат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пеметрексед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L01BB</w:t>
            </w:r>
          </w:p>
        </w:tc>
        <w:tc>
          <w:tcPr>
            <w:tcW w:w="4422" w:type="dxa"/>
            <w:vMerge w:val="restart"/>
          </w:tcPr>
          <w:p>
            <w:pPr>
              <w:pStyle w:val="0"/>
            </w:pPr>
            <w:r>
              <w:rPr>
                <w:sz w:val="24"/>
              </w:rPr>
              <w:t xml:space="preserve">аналоги пурина</w:t>
            </w:r>
          </w:p>
        </w:tc>
        <w:tc>
          <w:tcPr>
            <w:tcW w:w="3060" w:type="dxa"/>
          </w:tcPr>
          <w:p>
            <w:pPr>
              <w:pStyle w:val="0"/>
            </w:pPr>
            <w:r>
              <w:rPr>
                <w:sz w:val="24"/>
              </w:rPr>
              <w:t xml:space="preserve">меркаптопурин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неларабин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флударабин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L01BC</w:t>
            </w:r>
          </w:p>
        </w:tc>
        <w:tc>
          <w:tcPr>
            <w:tcW w:w="4422" w:type="dxa"/>
            <w:vMerge w:val="restart"/>
          </w:tcPr>
          <w:p>
            <w:pPr>
              <w:pStyle w:val="0"/>
            </w:pPr>
            <w:r>
              <w:rPr>
                <w:sz w:val="24"/>
              </w:rPr>
              <w:t xml:space="preserve">аналоги пиримидина</w:t>
            </w:r>
          </w:p>
        </w:tc>
        <w:tc>
          <w:tcPr>
            <w:tcW w:w="3060" w:type="dxa"/>
          </w:tcPr>
          <w:p>
            <w:pPr>
              <w:pStyle w:val="0"/>
            </w:pPr>
            <w:r>
              <w:rPr>
                <w:sz w:val="24"/>
              </w:rPr>
              <w:t xml:space="preserve">азацитидин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гемцитабин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капецитабин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фторурацил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цитарабин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w:t>
            </w:r>
          </w:p>
        </w:tc>
        <w:tc>
          <w:tcPr>
            <w:tcW w:w="4422" w:type="dxa"/>
          </w:tcPr>
          <w:p>
            <w:pPr>
              <w:pStyle w:val="0"/>
            </w:pPr>
            <w:r>
              <w:rPr>
                <w:sz w:val="24"/>
              </w:rPr>
              <w:t xml:space="preserve">алкалоиды растительного происхождения и другие природные вещества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L01CA</w:t>
            </w:r>
          </w:p>
        </w:tc>
        <w:tc>
          <w:tcPr>
            <w:tcW w:w="4422" w:type="dxa"/>
            <w:vMerge w:val="restart"/>
          </w:tcPr>
          <w:p>
            <w:pPr>
              <w:pStyle w:val="0"/>
            </w:pPr>
            <w:r>
              <w:rPr>
                <w:sz w:val="24"/>
              </w:rPr>
              <w:t xml:space="preserve">алкалоиды барвинка и их аналоги</w:t>
            </w:r>
          </w:p>
        </w:tc>
        <w:tc>
          <w:tcPr>
            <w:tcW w:w="3060" w:type="dxa"/>
          </w:tcPr>
          <w:p>
            <w:pPr>
              <w:pStyle w:val="0"/>
            </w:pPr>
            <w:r>
              <w:rPr>
                <w:sz w:val="24"/>
              </w:rPr>
              <w:t xml:space="preserve">винбластин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винкристин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винорелбин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L01CB</w:t>
            </w:r>
          </w:p>
        </w:tc>
        <w:tc>
          <w:tcPr>
            <w:tcW w:w="4422" w:type="dxa"/>
          </w:tcPr>
          <w:p>
            <w:pPr>
              <w:pStyle w:val="0"/>
            </w:pPr>
            <w:r>
              <w:rPr>
                <w:sz w:val="24"/>
              </w:rPr>
              <w:t xml:space="preserve">производные подофиллотоксина</w:t>
            </w:r>
          </w:p>
        </w:tc>
        <w:tc>
          <w:tcPr>
            <w:tcW w:w="3060" w:type="dxa"/>
          </w:tcPr>
          <w:p>
            <w:pPr>
              <w:pStyle w:val="0"/>
            </w:pPr>
            <w:r>
              <w:rPr>
                <w:sz w:val="24"/>
              </w:rPr>
              <w:t xml:space="preserve">этопозид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L01CD</w:t>
            </w:r>
          </w:p>
        </w:tc>
        <w:tc>
          <w:tcPr>
            <w:tcW w:w="4422" w:type="dxa"/>
            <w:vMerge w:val="restart"/>
          </w:tcPr>
          <w:p>
            <w:pPr>
              <w:pStyle w:val="0"/>
            </w:pPr>
            <w:r>
              <w:rPr>
                <w:sz w:val="24"/>
              </w:rPr>
              <w:t xml:space="preserve">таксаны</w:t>
            </w:r>
          </w:p>
        </w:tc>
        <w:tc>
          <w:tcPr>
            <w:tcW w:w="3060" w:type="dxa"/>
          </w:tcPr>
          <w:p>
            <w:pPr>
              <w:pStyle w:val="0"/>
            </w:pPr>
            <w:r>
              <w:rPr>
                <w:sz w:val="24"/>
              </w:rPr>
              <w:t xml:space="preserve">доцетаксел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кабазитаксел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паклитаксел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L01CE</w:t>
            </w:r>
          </w:p>
        </w:tc>
        <w:tc>
          <w:tcPr>
            <w:tcW w:w="4422" w:type="dxa"/>
          </w:tcPr>
          <w:p>
            <w:pPr>
              <w:pStyle w:val="0"/>
            </w:pPr>
            <w:r>
              <w:rPr>
                <w:sz w:val="24"/>
              </w:rPr>
              <w:t xml:space="preserve">ингибиторы топоизомеразы I</w:t>
            </w:r>
          </w:p>
        </w:tc>
        <w:tc>
          <w:tcPr>
            <w:tcW w:w="3060" w:type="dxa"/>
          </w:tcPr>
          <w:p>
            <w:pPr>
              <w:pStyle w:val="0"/>
            </w:pPr>
            <w:r>
              <w:rPr>
                <w:sz w:val="24"/>
              </w:rPr>
              <w:t xml:space="preserve">иринотекан</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дисперсии для инфузий</w:t>
            </w:r>
          </w:p>
        </w:tc>
      </w:tr>
      <w:tr>
        <w:tc>
          <w:tcPr>
            <w:tcW w:w="1361" w:type="dxa"/>
          </w:tcPr>
          <w:p>
            <w:pPr>
              <w:pStyle w:val="0"/>
            </w:pPr>
            <w:r>
              <w:rPr>
                <w:sz w:val="24"/>
              </w:rPr>
              <w:t xml:space="preserve">L01D</w:t>
            </w:r>
          </w:p>
        </w:tc>
        <w:tc>
          <w:tcPr>
            <w:tcW w:w="4422" w:type="dxa"/>
          </w:tcPr>
          <w:p>
            <w:pPr>
              <w:pStyle w:val="0"/>
            </w:pPr>
            <w:r>
              <w:rPr>
                <w:sz w:val="24"/>
              </w:rPr>
              <w:t xml:space="preserve">цитотоксические антибиотики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L01DB</w:t>
            </w:r>
          </w:p>
        </w:tc>
        <w:tc>
          <w:tcPr>
            <w:tcW w:w="4422" w:type="dxa"/>
            <w:vMerge w:val="restart"/>
          </w:tcPr>
          <w:p>
            <w:pPr>
              <w:pStyle w:val="0"/>
            </w:pPr>
            <w:r>
              <w:rPr>
                <w:sz w:val="24"/>
              </w:rPr>
              <w:t xml:space="preserve">антрациклины и родственные соединения</w:t>
            </w:r>
          </w:p>
        </w:tc>
        <w:tc>
          <w:tcPr>
            <w:tcW w:w="3060" w:type="dxa"/>
          </w:tcPr>
          <w:p>
            <w:pPr>
              <w:pStyle w:val="0"/>
            </w:pPr>
            <w:r>
              <w:rPr>
                <w:sz w:val="24"/>
              </w:rPr>
              <w:t xml:space="preserve">даунорубицин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доксорубицин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идарубицин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митоксантрон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эпирубицин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L01DC</w:t>
            </w:r>
          </w:p>
        </w:tc>
        <w:tc>
          <w:tcPr>
            <w:tcW w:w="4422" w:type="dxa"/>
            <w:vMerge w:val="restart"/>
          </w:tcPr>
          <w:p>
            <w:pPr>
              <w:pStyle w:val="0"/>
            </w:pPr>
            <w:r>
              <w:rPr>
                <w:sz w:val="24"/>
              </w:rPr>
              <w:t xml:space="preserve">другие цитотоксические антибиотики</w:t>
            </w:r>
          </w:p>
        </w:tc>
        <w:tc>
          <w:tcPr>
            <w:tcW w:w="3060" w:type="dxa"/>
          </w:tcPr>
          <w:p>
            <w:pPr>
              <w:pStyle w:val="0"/>
            </w:pPr>
            <w:r>
              <w:rPr>
                <w:sz w:val="24"/>
              </w:rPr>
              <w:t xml:space="preserve">блеомицин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иксабепилон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митомицин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L01E</w:t>
            </w:r>
          </w:p>
        </w:tc>
        <w:tc>
          <w:tcPr>
            <w:tcW w:w="4422" w:type="dxa"/>
          </w:tcPr>
          <w:p>
            <w:pPr>
              <w:pStyle w:val="0"/>
            </w:pPr>
            <w:r>
              <w:rPr>
                <w:sz w:val="24"/>
              </w:rPr>
              <w:t xml:space="preserve">ингибиторы протеинкиназ</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L01EA</w:t>
            </w:r>
          </w:p>
        </w:tc>
        <w:tc>
          <w:tcPr>
            <w:tcW w:w="4422" w:type="dxa"/>
            <w:vMerge w:val="restart"/>
          </w:tcPr>
          <w:p>
            <w:pPr>
              <w:pStyle w:val="0"/>
            </w:pPr>
            <w:r>
              <w:rPr>
                <w:sz w:val="24"/>
              </w:rPr>
              <w:t xml:space="preserve">ингибиторы тирозинкиназы BCR-ABL</w:t>
            </w:r>
          </w:p>
        </w:tc>
        <w:tc>
          <w:tcPr>
            <w:tcW w:w="3060" w:type="dxa"/>
          </w:tcPr>
          <w:p>
            <w:pPr>
              <w:pStyle w:val="0"/>
            </w:pPr>
            <w:r>
              <w:rPr>
                <w:sz w:val="24"/>
              </w:rPr>
              <w:t xml:space="preserve">бозутиниб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дазатиниб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нилотиниб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L01EB</w:t>
            </w:r>
          </w:p>
        </w:tc>
        <w:tc>
          <w:tcPr>
            <w:tcW w:w="4422" w:type="dxa"/>
            <w:vMerge w:val="restart"/>
          </w:tcPr>
          <w:p>
            <w:pPr>
              <w:pStyle w:val="0"/>
            </w:pPr>
            <w:r>
              <w:rPr>
                <w:sz w:val="24"/>
              </w:rPr>
              <w:t xml:space="preserve">ингибиторы тирозинкиназы рецептора эпидермального фактора роста (EGFR)</w:t>
            </w:r>
          </w:p>
        </w:tc>
        <w:tc>
          <w:tcPr>
            <w:tcW w:w="3060" w:type="dxa"/>
          </w:tcPr>
          <w:p>
            <w:pPr>
              <w:pStyle w:val="0"/>
            </w:pPr>
            <w:r>
              <w:rPr>
                <w:sz w:val="24"/>
              </w:rPr>
              <w:t xml:space="preserve">афатиниб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гефитиниб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осимертиниб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эрлотиниб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L01EC</w:t>
            </w:r>
          </w:p>
        </w:tc>
        <w:tc>
          <w:tcPr>
            <w:tcW w:w="4422" w:type="dxa"/>
            <w:vMerge w:val="restart"/>
          </w:tcPr>
          <w:p>
            <w:pPr>
              <w:pStyle w:val="0"/>
            </w:pPr>
            <w:r>
              <w:rPr>
                <w:sz w:val="24"/>
              </w:rPr>
              <w:t xml:space="preserve">ингибиторы серин-треонинкиназы B-Raf (BRAF)</w:t>
            </w:r>
          </w:p>
        </w:tc>
        <w:tc>
          <w:tcPr>
            <w:tcW w:w="3060" w:type="dxa"/>
          </w:tcPr>
          <w:p>
            <w:pPr>
              <w:pStyle w:val="0"/>
            </w:pPr>
            <w:r>
              <w:rPr>
                <w:sz w:val="24"/>
              </w:rPr>
              <w:t xml:space="preserve">вемурафениб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дабрафениб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L01ED</w:t>
            </w:r>
          </w:p>
        </w:tc>
        <w:tc>
          <w:tcPr>
            <w:tcW w:w="4422" w:type="dxa"/>
            <w:vMerge w:val="restart"/>
          </w:tcPr>
          <w:p>
            <w:pPr>
              <w:pStyle w:val="0"/>
            </w:pPr>
            <w:r>
              <w:rPr>
                <w:sz w:val="24"/>
              </w:rPr>
              <w:t xml:space="preserve">ингибиторы киназы анапластической лимфомы (ALK)</w:t>
            </w:r>
          </w:p>
        </w:tc>
        <w:tc>
          <w:tcPr>
            <w:tcW w:w="3060" w:type="dxa"/>
          </w:tcPr>
          <w:p>
            <w:pPr>
              <w:pStyle w:val="0"/>
            </w:pPr>
            <w:r>
              <w:rPr>
                <w:sz w:val="24"/>
              </w:rPr>
              <w:t xml:space="preserve">алектиниб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кризотиниб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церитиниб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лорлатиниб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L01EE</w:t>
            </w:r>
          </w:p>
        </w:tc>
        <w:tc>
          <w:tcPr>
            <w:tcW w:w="4422" w:type="dxa"/>
            <w:vMerge w:val="restart"/>
          </w:tcPr>
          <w:p>
            <w:pPr>
              <w:pStyle w:val="0"/>
            </w:pPr>
            <w:r>
              <w:rPr>
                <w:sz w:val="24"/>
              </w:rPr>
              <w:t xml:space="preserve">ингибиторы митоген-активируемых протеинкиназ (MEK)</w:t>
            </w:r>
          </w:p>
        </w:tc>
        <w:tc>
          <w:tcPr>
            <w:tcW w:w="3060" w:type="dxa"/>
          </w:tcPr>
          <w:p>
            <w:pPr>
              <w:pStyle w:val="0"/>
            </w:pPr>
            <w:r>
              <w:rPr>
                <w:sz w:val="24"/>
              </w:rPr>
              <w:t xml:space="preserve">кобиметиниб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траметиниб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L01EF</w:t>
            </w:r>
          </w:p>
        </w:tc>
        <w:tc>
          <w:tcPr>
            <w:tcW w:w="4422" w:type="dxa"/>
            <w:vMerge w:val="restart"/>
          </w:tcPr>
          <w:p>
            <w:pPr>
              <w:pStyle w:val="0"/>
            </w:pPr>
            <w:r>
              <w:rPr>
                <w:sz w:val="24"/>
              </w:rPr>
              <w:t xml:space="preserve">ингибиторы циклин-зависимых киназ (CDK)</w:t>
            </w:r>
          </w:p>
        </w:tc>
        <w:tc>
          <w:tcPr>
            <w:tcW w:w="3060" w:type="dxa"/>
          </w:tcPr>
          <w:p>
            <w:pPr>
              <w:pStyle w:val="0"/>
            </w:pPr>
            <w:r>
              <w:rPr>
                <w:sz w:val="24"/>
              </w:rPr>
              <w:t xml:space="preserve">абемациклиб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рибоциклиб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L01EG</w:t>
            </w:r>
          </w:p>
        </w:tc>
        <w:tc>
          <w:tcPr>
            <w:tcW w:w="4422" w:type="dxa"/>
          </w:tcPr>
          <w:p>
            <w:pPr>
              <w:pStyle w:val="0"/>
            </w:pPr>
            <w:r>
              <w:rPr>
                <w:sz w:val="24"/>
              </w:rPr>
              <w:t xml:space="preserve">ингибиторы киназы mTOR (мишень рапамицина у млекопитающих)</w:t>
            </w:r>
          </w:p>
        </w:tc>
        <w:tc>
          <w:tcPr>
            <w:tcW w:w="3060" w:type="dxa"/>
          </w:tcPr>
          <w:p>
            <w:pPr>
              <w:pStyle w:val="0"/>
            </w:pPr>
            <w:r>
              <w:rPr>
                <w:sz w:val="24"/>
              </w:rPr>
              <w:t xml:space="preserve">эверолимус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L01EH</w:t>
            </w:r>
          </w:p>
        </w:tc>
        <w:tc>
          <w:tcPr>
            <w:tcW w:w="4422" w:type="dxa"/>
          </w:tcPr>
          <w:p>
            <w:pPr>
              <w:pStyle w:val="0"/>
            </w:pPr>
            <w:r>
              <w:rPr>
                <w:sz w:val="24"/>
              </w:rPr>
              <w:t xml:space="preserve">ингибиторы тирозинкиназы рецептора эпидермального фактора роста человека 2-го типа (HER2)</w:t>
            </w:r>
          </w:p>
        </w:tc>
        <w:tc>
          <w:tcPr>
            <w:tcW w:w="3060" w:type="dxa"/>
          </w:tcPr>
          <w:p>
            <w:pPr>
              <w:pStyle w:val="0"/>
            </w:pPr>
            <w:r>
              <w:rPr>
                <w:sz w:val="24"/>
              </w:rPr>
              <w:t xml:space="preserve">лапатиниб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L01EJ</w:t>
            </w:r>
          </w:p>
        </w:tc>
        <w:tc>
          <w:tcPr>
            <w:tcW w:w="4422" w:type="dxa"/>
          </w:tcPr>
          <w:p>
            <w:pPr>
              <w:pStyle w:val="0"/>
            </w:pPr>
            <w:r>
              <w:rPr>
                <w:sz w:val="24"/>
              </w:rPr>
              <w:t xml:space="preserve">ингибиторы Янус-киназ (JAK)</w:t>
            </w:r>
          </w:p>
        </w:tc>
        <w:tc>
          <w:tcPr>
            <w:tcW w:w="3060" w:type="dxa"/>
          </w:tcPr>
          <w:p>
            <w:pPr>
              <w:pStyle w:val="0"/>
            </w:pPr>
            <w:r>
              <w:rPr>
                <w:sz w:val="24"/>
              </w:rPr>
              <w:t xml:space="preserve">руксолитиниб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L01EK</w:t>
            </w:r>
          </w:p>
        </w:tc>
        <w:tc>
          <w:tcPr>
            <w:tcW w:w="4422" w:type="dxa"/>
          </w:tcPr>
          <w:p>
            <w:pPr>
              <w:pStyle w:val="0"/>
            </w:pPr>
            <w:r>
              <w:rPr>
                <w:sz w:val="24"/>
              </w:rPr>
              <w:t xml:space="preserve">ингибиторы тирозинкиназы рецепторов фактора роста эндотелия сосудов (VEGFR)</w:t>
            </w:r>
          </w:p>
        </w:tc>
        <w:tc>
          <w:tcPr>
            <w:tcW w:w="3060" w:type="dxa"/>
          </w:tcPr>
          <w:p>
            <w:pPr>
              <w:pStyle w:val="0"/>
            </w:pPr>
            <w:r>
              <w:rPr>
                <w:sz w:val="24"/>
              </w:rPr>
              <w:t xml:space="preserve">акситиниб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L01EL</w:t>
            </w:r>
          </w:p>
        </w:tc>
        <w:tc>
          <w:tcPr>
            <w:tcW w:w="4422" w:type="dxa"/>
            <w:vMerge w:val="restart"/>
          </w:tcPr>
          <w:p>
            <w:pPr>
              <w:pStyle w:val="0"/>
            </w:pPr>
            <w:r>
              <w:rPr>
                <w:sz w:val="24"/>
              </w:rPr>
              <w:t xml:space="preserve">ингибиторы тирозинкиназы Брутона (BTK)</w:t>
            </w:r>
          </w:p>
        </w:tc>
        <w:tc>
          <w:tcPr>
            <w:tcW w:w="3060" w:type="dxa"/>
          </w:tcPr>
          <w:p>
            <w:pPr>
              <w:pStyle w:val="0"/>
            </w:pPr>
            <w:r>
              <w:rPr>
                <w:sz w:val="24"/>
              </w:rPr>
              <w:t xml:space="preserve">акалабрутиниб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ибрутиниб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занубрутиниб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L01EM</w:t>
            </w:r>
          </w:p>
        </w:tc>
        <w:tc>
          <w:tcPr>
            <w:tcW w:w="4422" w:type="dxa"/>
          </w:tcPr>
          <w:p>
            <w:pPr>
              <w:pStyle w:val="0"/>
            </w:pPr>
            <w:r>
              <w:rPr>
                <w:sz w:val="24"/>
              </w:rPr>
              <w:t xml:space="preserve">ингибиторы фосфатидилинозитол-3-киназ (PI3K)</w:t>
            </w:r>
          </w:p>
        </w:tc>
        <w:tc>
          <w:tcPr>
            <w:tcW w:w="3060" w:type="dxa"/>
          </w:tcPr>
          <w:p>
            <w:pPr>
              <w:pStyle w:val="0"/>
            </w:pPr>
            <w:r>
              <w:rPr>
                <w:sz w:val="24"/>
              </w:rPr>
              <w:t xml:space="preserve">алпелисиб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L01EX</w:t>
            </w:r>
          </w:p>
        </w:tc>
        <w:tc>
          <w:tcPr>
            <w:tcW w:w="4422" w:type="dxa"/>
            <w:vMerge w:val="restart"/>
          </w:tcPr>
          <w:p>
            <w:pPr>
              <w:pStyle w:val="0"/>
            </w:pPr>
            <w:r>
              <w:rPr>
                <w:sz w:val="24"/>
              </w:rPr>
              <w:t xml:space="preserve">другие ингибиторы протеинкиназ</w:t>
            </w:r>
          </w:p>
        </w:tc>
        <w:tc>
          <w:tcPr>
            <w:tcW w:w="3060" w:type="dxa"/>
          </w:tcPr>
          <w:p>
            <w:pPr>
              <w:pStyle w:val="0"/>
            </w:pPr>
            <w:r>
              <w:rPr>
                <w:sz w:val="24"/>
              </w:rPr>
              <w:t xml:space="preserve">вандетаниб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кабозантиниб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капивасертиб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ленватиниб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мидостаурин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нинтеданиб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пазопаниб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регорафениб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сорафениб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сунитиниб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L01F</w:t>
            </w:r>
          </w:p>
        </w:tc>
        <w:tc>
          <w:tcPr>
            <w:tcW w:w="4422" w:type="dxa"/>
          </w:tcPr>
          <w:p>
            <w:pPr>
              <w:pStyle w:val="0"/>
            </w:pPr>
            <w:r>
              <w:rPr>
                <w:sz w:val="24"/>
              </w:rPr>
              <w:t xml:space="preserve">моноклональные антитела и их конъюгаты с лекарственными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L01FA</w:t>
            </w:r>
          </w:p>
        </w:tc>
        <w:tc>
          <w:tcPr>
            <w:tcW w:w="4422" w:type="dxa"/>
            <w:vMerge w:val="restart"/>
          </w:tcPr>
          <w:p>
            <w:pPr>
              <w:pStyle w:val="0"/>
            </w:pPr>
            <w:r>
              <w:rPr>
                <w:sz w:val="24"/>
              </w:rPr>
              <w:t xml:space="preserve">ингибиторы CD20 (кластеры дифференцировки 20)</w:t>
            </w:r>
          </w:p>
        </w:tc>
        <w:tc>
          <w:tcPr>
            <w:tcW w:w="3060" w:type="dxa"/>
          </w:tcPr>
          <w:p>
            <w:pPr>
              <w:pStyle w:val="0"/>
            </w:pPr>
            <w:r>
              <w:rPr>
                <w:sz w:val="24"/>
              </w:rPr>
              <w:t xml:space="preserve">обинутузумаб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ритуксимаб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L01FB</w:t>
            </w:r>
          </w:p>
        </w:tc>
        <w:tc>
          <w:tcPr>
            <w:tcW w:w="4422" w:type="dxa"/>
          </w:tcPr>
          <w:p>
            <w:pPr>
              <w:pStyle w:val="0"/>
            </w:pPr>
            <w:r>
              <w:rPr>
                <w:sz w:val="24"/>
              </w:rPr>
              <w:t xml:space="preserve">ингибиторы CD22 (кластеры дифференцировки 22)</w:t>
            </w:r>
          </w:p>
        </w:tc>
        <w:tc>
          <w:tcPr>
            <w:tcW w:w="3060" w:type="dxa"/>
          </w:tcPr>
          <w:p>
            <w:pPr>
              <w:pStyle w:val="0"/>
            </w:pPr>
            <w:r>
              <w:rPr>
                <w:sz w:val="24"/>
              </w:rPr>
              <w:t xml:space="preserve">инотузумаб озогамицин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L01FC</w:t>
            </w:r>
          </w:p>
        </w:tc>
        <w:tc>
          <w:tcPr>
            <w:tcW w:w="4422" w:type="dxa"/>
            <w:vMerge w:val="restart"/>
          </w:tcPr>
          <w:p>
            <w:pPr>
              <w:pStyle w:val="0"/>
            </w:pPr>
            <w:r>
              <w:rPr>
                <w:sz w:val="24"/>
              </w:rPr>
              <w:t xml:space="preserve">ингибиторы CD38 (кластеры дифференцировки 38)</w:t>
            </w:r>
          </w:p>
        </w:tc>
        <w:tc>
          <w:tcPr>
            <w:tcW w:w="3060" w:type="dxa"/>
          </w:tcPr>
          <w:p>
            <w:pPr>
              <w:pStyle w:val="0"/>
            </w:pPr>
            <w:r>
              <w:rPr>
                <w:sz w:val="24"/>
              </w:rPr>
              <w:t xml:space="preserve">даратумумаб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изатуксимаб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L01FD</w:t>
            </w:r>
          </w:p>
        </w:tc>
        <w:tc>
          <w:tcPr>
            <w:tcW w:w="4422" w:type="dxa"/>
            <w:vMerge w:val="restart"/>
          </w:tcPr>
          <w:p>
            <w:pPr>
              <w:pStyle w:val="0"/>
            </w:pPr>
            <w:r>
              <w:rPr>
                <w:sz w:val="24"/>
              </w:rPr>
              <w:t xml:space="preserve">ингибиторы HER2 (рецептор эпидермального фактора роста человека 2-го типа)</w:t>
            </w:r>
          </w:p>
        </w:tc>
        <w:tc>
          <w:tcPr>
            <w:tcW w:w="3060" w:type="dxa"/>
          </w:tcPr>
          <w:p>
            <w:pPr>
              <w:pStyle w:val="0"/>
            </w:pPr>
            <w:r>
              <w:rPr>
                <w:sz w:val="24"/>
              </w:rPr>
              <w:t xml:space="preserve">пертузумаб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трастузумаб эмтанзин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L01FE</w:t>
            </w:r>
          </w:p>
        </w:tc>
        <w:tc>
          <w:tcPr>
            <w:tcW w:w="4422" w:type="dxa"/>
            <w:vMerge w:val="restart"/>
          </w:tcPr>
          <w:p>
            <w:pPr>
              <w:pStyle w:val="0"/>
            </w:pPr>
            <w:r>
              <w:rPr>
                <w:sz w:val="24"/>
              </w:rPr>
              <w:t xml:space="preserve">ингибиторы EGFR (рецептор эпидермального фактора роста)</w:t>
            </w:r>
          </w:p>
        </w:tc>
        <w:tc>
          <w:tcPr>
            <w:tcW w:w="3060" w:type="dxa"/>
          </w:tcPr>
          <w:p>
            <w:pPr>
              <w:pStyle w:val="0"/>
            </w:pPr>
            <w:r>
              <w:rPr>
                <w:sz w:val="24"/>
              </w:rPr>
              <w:t xml:space="preserve">панитумумаб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цетуксимаб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L01FF</w:t>
            </w:r>
          </w:p>
        </w:tc>
        <w:tc>
          <w:tcPr>
            <w:tcW w:w="4422" w:type="dxa"/>
            <w:vMerge w:val="restart"/>
          </w:tcPr>
          <w:p>
            <w:pPr>
              <w:pStyle w:val="0"/>
            </w:pPr>
            <w:r>
              <w:rPr>
                <w:sz w:val="24"/>
              </w:rPr>
              <w:t xml:space="preserve">ингибиторы PD-1/PDL-1 (белок запрограммированной гибели клеток I/его лиганд)</w:t>
            </w:r>
          </w:p>
        </w:tc>
        <w:tc>
          <w:tcPr>
            <w:tcW w:w="3060" w:type="dxa"/>
          </w:tcPr>
          <w:p>
            <w:pPr>
              <w:pStyle w:val="0"/>
            </w:pPr>
            <w:r>
              <w:rPr>
                <w:sz w:val="24"/>
              </w:rPr>
              <w:t xml:space="preserve">авелумаб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атезолизумаб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дурвалумаб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камрелизумаб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ниволумаб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пембролизумаб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пролголимаб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L01FG</w:t>
            </w:r>
          </w:p>
        </w:tc>
        <w:tc>
          <w:tcPr>
            <w:tcW w:w="4422" w:type="dxa"/>
            <w:vMerge w:val="restart"/>
          </w:tcPr>
          <w:p>
            <w:pPr>
              <w:pStyle w:val="0"/>
            </w:pPr>
            <w:r>
              <w:rPr>
                <w:sz w:val="24"/>
              </w:rPr>
              <w:t xml:space="preserve">ингибиторы VEGF/VEGFR (фактор роста эндотелия сосудов)</w:t>
            </w:r>
          </w:p>
        </w:tc>
        <w:tc>
          <w:tcPr>
            <w:tcW w:w="3060" w:type="dxa"/>
          </w:tcPr>
          <w:p>
            <w:pPr>
              <w:pStyle w:val="0"/>
            </w:pPr>
            <w:r>
              <w:rPr>
                <w:sz w:val="24"/>
              </w:rPr>
              <w:t xml:space="preserve">бевацизумаб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рамуцирумаб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L01FX</w:t>
            </w:r>
          </w:p>
        </w:tc>
        <w:tc>
          <w:tcPr>
            <w:tcW w:w="4422" w:type="dxa"/>
            <w:vMerge w:val="restart"/>
          </w:tcPr>
          <w:p>
            <w:pPr>
              <w:pStyle w:val="0"/>
            </w:pPr>
            <w:r>
              <w:rPr>
                <w:sz w:val="24"/>
              </w:rPr>
              <w:t xml:space="preserve">другие моноклональные антитела и их конъюгаты с лекарственными средствами</w:t>
            </w:r>
          </w:p>
        </w:tc>
        <w:tc>
          <w:tcPr>
            <w:tcW w:w="3060" w:type="dxa"/>
          </w:tcPr>
          <w:p>
            <w:pPr>
              <w:pStyle w:val="0"/>
            </w:pPr>
            <w:r>
              <w:rPr>
                <w:sz w:val="24"/>
              </w:rPr>
              <w:t xml:space="preserve">блинатумомаб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брентуксимаб ведотин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ипилимумаб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элотузумаб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полатузумаб ведотин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w:t>
            </w:r>
          </w:p>
        </w:tc>
        <w:tc>
          <w:tcPr>
            <w:tcW w:w="4422" w:type="dxa"/>
          </w:tcPr>
          <w:p>
            <w:pPr>
              <w:pStyle w:val="0"/>
            </w:pPr>
            <w:r>
              <w:rPr>
                <w:sz w:val="24"/>
              </w:rPr>
              <w:t xml:space="preserve">другие противоопухолевые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L01XA</w:t>
            </w:r>
          </w:p>
        </w:tc>
        <w:tc>
          <w:tcPr>
            <w:tcW w:w="4422" w:type="dxa"/>
            <w:vMerge w:val="restart"/>
          </w:tcPr>
          <w:p>
            <w:pPr>
              <w:pStyle w:val="0"/>
            </w:pPr>
            <w:r>
              <w:rPr>
                <w:sz w:val="24"/>
              </w:rPr>
              <w:t xml:space="preserve">соединения платины</w:t>
            </w:r>
          </w:p>
        </w:tc>
        <w:tc>
          <w:tcPr>
            <w:tcW w:w="3060" w:type="dxa"/>
          </w:tcPr>
          <w:p>
            <w:pPr>
              <w:pStyle w:val="0"/>
            </w:pPr>
            <w:r>
              <w:rPr>
                <w:sz w:val="24"/>
              </w:rPr>
              <w:t xml:space="preserve">карбоплатин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оксалиплатин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цисплатин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L01XB</w:t>
            </w:r>
          </w:p>
        </w:tc>
        <w:tc>
          <w:tcPr>
            <w:tcW w:w="4422" w:type="dxa"/>
          </w:tcPr>
          <w:p>
            <w:pPr>
              <w:pStyle w:val="0"/>
            </w:pPr>
            <w:r>
              <w:rPr>
                <w:sz w:val="24"/>
              </w:rPr>
              <w:t xml:space="preserve">метилгидразины</w:t>
            </w:r>
          </w:p>
        </w:tc>
        <w:tc>
          <w:tcPr>
            <w:tcW w:w="3060" w:type="dxa"/>
          </w:tcPr>
          <w:p>
            <w:pPr>
              <w:pStyle w:val="0"/>
            </w:pPr>
            <w:r>
              <w:rPr>
                <w:sz w:val="24"/>
              </w:rPr>
              <w:t xml:space="preserve">прокарбазин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L01XF</w:t>
            </w:r>
          </w:p>
        </w:tc>
        <w:tc>
          <w:tcPr>
            <w:tcW w:w="4422" w:type="dxa"/>
          </w:tcPr>
          <w:p>
            <w:pPr>
              <w:pStyle w:val="0"/>
            </w:pPr>
            <w:r>
              <w:rPr>
                <w:sz w:val="24"/>
              </w:rPr>
              <w:t xml:space="preserve">ретиноиды для лечения злокачественных опухолей</w:t>
            </w:r>
          </w:p>
        </w:tc>
        <w:tc>
          <w:tcPr>
            <w:tcW w:w="3060" w:type="dxa"/>
          </w:tcPr>
          <w:p>
            <w:pPr>
              <w:pStyle w:val="0"/>
            </w:pPr>
            <w:r>
              <w:rPr>
                <w:sz w:val="24"/>
              </w:rPr>
              <w:t xml:space="preserve">третиноин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L01XG</w:t>
            </w:r>
          </w:p>
        </w:tc>
        <w:tc>
          <w:tcPr>
            <w:tcW w:w="4422" w:type="dxa"/>
            <w:vMerge w:val="restart"/>
          </w:tcPr>
          <w:p>
            <w:pPr>
              <w:pStyle w:val="0"/>
            </w:pPr>
            <w:r>
              <w:rPr>
                <w:sz w:val="24"/>
              </w:rPr>
              <w:t xml:space="preserve">ингибиторы протеасом</w:t>
            </w:r>
          </w:p>
        </w:tc>
        <w:tc>
          <w:tcPr>
            <w:tcW w:w="3060" w:type="dxa"/>
          </w:tcPr>
          <w:p>
            <w:pPr>
              <w:pStyle w:val="0"/>
            </w:pPr>
            <w:r>
              <w:rPr>
                <w:sz w:val="24"/>
              </w:rPr>
              <w:t xml:space="preserve">бортезомиб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иксазомиб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карфилзомиб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L01XJ</w:t>
            </w:r>
          </w:p>
        </w:tc>
        <w:tc>
          <w:tcPr>
            <w:tcW w:w="4422" w:type="dxa"/>
          </w:tcPr>
          <w:p>
            <w:pPr>
              <w:pStyle w:val="0"/>
            </w:pPr>
            <w:r>
              <w:rPr>
                <w:sz w:val="24"/>
              </w:rPr>
              <w:t xml:space="preserve">ингибиторы сигнального пути Hedgehog</w:t>
            </w:r>
          </w:p>
        </w:tc>
        <w:tc>
          <w:tcPr>
            <w:tcW w:w="3060" w:type="dxa"/>
          </w:tcPr>
          <w:p>
            <w:pPr>
              <w:pStyle w:val="0"/>
            </w:pPr>
            <w:r>
              <w:rPr>
                <w:sz w:val="24"/>
              </w:rPr>
              <w:t xml:space="preserve">висмодегиб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L01XK</w:t>
            </w:r>
          </w:p>
        </w:tc>
        <w:tc>
          <w:tcPr>
            <w:tcW w:w="4422" w:type="dxa"/>
            <w:vMerge w:val="restart"/>
          </w:tcPr>
          <w:p>
            <w:pPr>
              <w:pStyle w:val="0"/>
            </w:pPr>
            <w:r>
              <w:rPr>
                <w:sz w:val="24"/>
              </w:rPr>
              <w:t xml:space="preserve">ингибиторы поли(АДФ-рибоза)-полимераз (PARP)</w:t>
            </w:r>
          </w:p>
        </w:tc>
        <w:tc>
          <w:tcPr>
            <w:tcW w:w="3060" w:type="dxa"/>
          </w:tcPr>
          <w:p>
            <w:pPr>
              <w:pStyle w:val="0"/>
            </w:pPr>
            <w:r>
              <w:rPr>
                <w:sz w:val="24"/>
              </w:rPr>
              <w:t xml:space="preserve">олапариб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талазопариб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L01XX</w:t>
            </w:r>
          </w:p>
        </w:tc>
        <w:tc>
          <w:tcPr>
            <w:tcW w:w="4422" w:type="dxa"/>
            <w:vMerge w:val="restart"/>
          </w:tcPr>
          <w:p>
            <w:pPr>
              <w:pStyle w:val="0"/>
            </w:pPr>
            <w:r>
              <w:rPr>
                <w:sz w:val="24"/>
              </w:rPr>
              <w:t xml:space="preserve">другие противоопухолевые средства</w:t>
            </w:r>
          </w:p>
        </w:tc>
        <w:tc>
          <w:tcPr>
            <w:tcW w:w="3060" w:type="dxa"/>
          </w:tcPr>
          <w:p>
            <w:pPr>
              <w:pStyle w:val="0"/>
            </w:pPr>
            <w:r>
              <w:rPr>
                <w:sz w:val="24"/>
              </w:rPr>
              <w:t xml:space="preserve">аспарагиназа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афлиберцепт</w:t>
            </w:r>
          </w:p>
        </w:tc>
        <w:tc>
          <w:tcPr>
            <w:tcW w:w="3628" w:type="dxa"/>
          </w:tcPr>
          <w:p>
            <w:pPr>
              <w:pStyle w:val="0"/>
            </w:pPr>
            <w:r>
              <w:rPr>
                <w:sz w:val="24"/>
              </w:rPr>
              <w:t xml:space="preserve">жидкие лекарственные формы для парентерального внутриглазного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венетоклакс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гидроксикарбамид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митотан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пэгаспаргаза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фактор некроза опухолей-тимозин альфа-1 рекомбинантный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эрибулин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L01XY</w:t>
            </w:r>
          </w:p>
        </w:tc>
        <w:tc>
          <w:tcPr>
            <w:tcW w:w="4422" w:type="dxa"/>
          </w:tcPr>
          <w:p>
            <w:pPr>
              <w:pStyle w:val="0"/>
            </w:pPr>
            <w:r>
              <w:rPr>
                <w:sz w:val="24"/>
              </w:rPr>
              <w:t xml:space="preserve">комбинации противоопухолевых средств</w:t>
            </w:r>
          </w:p>
        </w:tc>
        <w:tc>
          <w:tcPr>
            <w:tcW w:w="3060" w:type="dxa"/>
          </w:tcPr>
          <w:p>
            <w:pPr>
              <w:pStyle w:val="0"/>
            </w:pPr>
            <w:r>
              <w:rPr>
                <w:sz w:val="24"/>
              </w:rPr>
              <w:t xml:space="preserve">нурулимаб + пролголимаб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w:t>
            </w:r>
          </w:p>
        </w:tc>
        <w:tc>
          <w:tcPr>
            <w:tcW w:w="4422" w:type="dxa"/>
          </w:tcPr>
          <w:p>
            <w:pPr>
              <w:pStyle w:val="0"/>
            </w:pPr>
            <w:r>
              <w:rPr>
                <w:sz w:val="24"/>
              </w:rPr>
              <w:t xml:space="preserve">противоопухолевые гормональные препараты и антагонисты гормонов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w:t>
            </w:r>
          </w:p>
        </w:tc>
        <w:tc>
          <w:tcPr>
            <w:tcW w:w="4422" w:type="dxa"/>
          </w:tcPr>
          <w:p>
            <w:pPr>
              <w:pStyle w:val="0"/>
            </w:pPr>
            <w:r>
              <w:rPr>
                <w:sz w:val="24"/>
              </w:rPr>
              <w:t xml:space="preserve">гормоны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L02AB</w:t>
            </w:r>
          </w:p>
        </w:tc>
        <w:tc>
          <w:tcPr>
            <w:tcW w:w="4422" w:type="dxa"/>
          </w:tcPr>
          <w:p>
            <w:pPr>
              <w:pStyle w:val="0"/>
            </w:pPr>
            <w:r>
              <w:rPr>
                <w:sz w:val="24"/>
              </w:rPr>
              <w:t xml:space="preserve">гестагены</w:t>
            </w:r>
          </w:p>
        </w:tc>
        <w:tc>
          <w:tcPr>
            <w:tcW w:w="3060" w:type="dxa"/>
          </w:tcPr>
          <w:p>
            <w:pPr>
              <w:pStyle w:val="0"/>
            </w:pPr>
            <w:r>
              <w:rPr>
                <w:sz w:val="24"/>
              </w:rPr>
              <w:t xml:space="preserve">медроксипрогестерон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L02AE</w:t>
            </w:r>
          </w:p>
        </w:tc>
        <w:tc>
          <w:tcPr>
            <w:tcW w:w="4422" w:type="dxa"/>
            <w:vMerge w:val="restart"/>
          </w:tcPr>
          <w:p>
            <w:pPr>
              <w:pStyle w:val="0"/>
            </w:pPr>
            <w:r>
              <w:rPr>
                <w:sz w:val="24"/>
              </w:rPr>
              <w:t xml:space="preserve">аналоги гонадотропин-рилизинг гормона</w:t>
            </w:r>
          </w:p>
        </w:tc>
        <w:tc>
          <w:tcPr>
            <w:tcW w:w="3060" w:type="dxa"/>
          </w:tcPr>
          <w:p>
            <w:pPr>
              <w:pStyle w:val="0"/>
            </w:pPr>
            <w:r>
              <w:rPr>
                <w:sz w:val="24"/>
              </w:rPr>
              <w:t xml:space="preserve">бусерелин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гозерелин</w:t>
            </w:r>
          </w:p>
        </w:tc>
        <w:tc>
          <w:tcPr>
            <w:tcW w:w="3628" w:type="dxa"/>
          </w:tcPr>
          <w:p>
            <w:pPr>
              <w:pStyle w:val="0"/>
            </w:pPr>
            <w:r>
              <w:rPr>
                <w:sz w:val="24"/>
              </w:rPr>
              <w:t xml:space="preserve">твердые лекарственные формы для парентерального подкожного применения</w:t>
            </w:r>
          </w:p>
        </w:tc>
      </w:tr>
      <w:tr>
        <w:tc>
          <w:tcPr>
            <w:vMerge w:val="continue"/>
          </w:tcPr>
          <w:p/>
        </w:tc>
        <w:tc>
          <w:tcPr>
            <w:vMerge w:val="continue"/>
          </w:tcPr>
          <w:p/>
        </w:tc>
        <w:tc>
          <w:tcPr>
            <w:tcW w:w="3060" w:type="dxa"/>
          </w:tcPr>
          <w:p>
            <w:pPr>
              <w:pStyle w:val="0"/>
            </w:pPr>
            <w:r>
              <w:rPr>
                <w:sz w:val="24"/>
              </w:rPr>
              <w:t xml:space="preserve">лейпрорелин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трипторелин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L02B</w:t>
            </w:r>
          </w:p>
        </w:tc>
        <w:tc>
          <w:tcPr>
            <w:tcW w:w="4422" w:type="dxa"/>
          </w:tcPr>
          <w:p>
            <w:pPr>
              <w:pStyle w:val="0"/>
            </w:pPr>
            <w:r>
              <w:rPr>
                <w:sz w:val="24"/>
              </w:rPr>
              <w:t xml:space="preserve">антагонисты гормонов и родственные соединения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L02BA</w:t>
            </w:r>
          </w:p>
        </w:tc>
        <w:tc>
          <w:tcPr>
            <w:tcW w:w="4422" w:type="dxa"/>
            <w:vMerge w:val="restart"/>
          </w:tcPr>
          <w:p>
            <w:pPr>
              <w:pStyle w:val="0"/>
            </w:pPr>
            <w:r>
              <w:rPr>
                <w:sz w:val="24"/>
              </w:rPr>
              <w:t xml:space="preserve">антиэстрогены</w:t>
            </w:r>
          </w:p>
        </w:tc>
        <w:tc>
          <w:tcPr>
            <w:tcW w:w="3060" w:type="dxa"/>
          </w:tcPr>
          <w:p>
            <w:pPr>
              <w:pStyle w:val="0"/>
            </w:pPr>
            <w:r>
              <w:rPr>
                <w:sz w:val="24"/>
              </w:rPr>
              <w:t xml:space="preserve">тамоксифен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фулвестрант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L02BB</w:t>
            </w:r>
          </w:p>
        </w:tc>
        <w:tc>
          <w:tcPr>
            <w:tcW w:w="4422" w:type="dxa"/>
            <w:vMerge w:val="restart"/>
          </w:tcPr>
          <w:p>
            <w:pPr>
              <w:pStyle w:val="0"/>
            </w:pPr>
            <w:r>
              <w:rPr>
                <w:sz w:val="24"/>
              </w:rPr>
              <w:t xml:space="preserve">антиандрогены</w:t>
            </w:r>
          </w:p>
        </w:tc>
        <w:tc>
          <w:tcPr>
            <w:tcW w:w="3060" w:type="dxa"/>
          </w:tcPr>
          <w:p>
            <w:pPr>
              <w:pStyle w:val="0"/>
            </w:pPr>
            <w:r>
              <w:rPr>
                <w:sz w:val="24"/>
              </w:rPr>
              <w:t xml:space="preserve">апалутамид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бикалутамид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даролутамид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энзалутамид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L02BG</w:t>
            </w:r>
          </w:p>
        </w:tc>
        <w:tc>
          <w:tcPr>
            <w:tcW w:w="4422" w:type="dxa"/>
          </w:tcPr>
          <w:p>
            <w:pPr>
              <w:pStyle w:val="0"/>
            </w:pPr>
            <w:r>
              <w:rPr>
                <w:sz w:val="24"/>
              </w:rPr>
              <w:t xml:space="preserve">ингибиторы ароматазы</w:t>
            </w:r>
          </w:p>
        </w:tc>
        <w:tc>
          <w:tcPr>
            <w:tcW w:w="3060" w:type="dxa"/>
          </w:tcPr>
          <w:p>
            <w:pPr>
              <w:pStyle w:val="0"/>
            </w:pPr>
            <w:r>
              <w:rPr>
                <w:sz w:val="24"/>
              </w:rPr>
              <w:t xml:space="preserve">анастрозол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L02BX</w:t>
            </w:r>
          </w:p>
        </w:tc>
        <w:tc>
          <w:tcPr>
            <w:tcW w:w="4422" w:type="dxa"/>
            <w:vMerge w:val="restart"/>
          </w:tcPr>
          <w:p>
            <w:pPr>
              <w:pStyle w:val="0"/>
            </w:pPr>
            <w:r>
              <w:rPr>
                <w:sz w:val="24"/>
              </w:rPr>
              <w:t xml:space="preserve">другие антагонисты гормонов и родственные соединения</w:t>
            </w:r>
          </w:p>
        </w:tc>
        <w:tc>
          <w:tcPr>
            <w:tcW w:w="3060" w:type="dxa"/>
          </w:tcPr>
          <w:p>
            <w:pPr>
              <w:pStyle w:val="0"/>
            </w:pPr>
            <w:r>
              <w:rPr>
                <w:sz w:val="24"/>
              </w:rPr>
              <w:t xml:space="preserve">абиратерон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дегареликс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L03</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L03A</w:t>
            </w:r>
          </w:p>
        </w:tc>
        <w:tc>
          <w:tcPr>
            <w:tcW w:w="4422" w:type="dxa"/>
          </w:tcPr>
          <w:p>
            <w:pPr>
              <w:pStyle w:val="0"/>
            </w:pPr>
            <w:r>
              <w:rPr>
                <w:sz w:val="24"/>
              </w:rPr>
              <w:t xml:space="preserve">иммуностимуляторы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L03AA</w:t>
            </w:r>
          </w:p>
        </w:tc>
        <w:tc>
          <w:tcPr>
            <w:tcW w:w="4422" w:type="dxa"/>
            <w:vMerge w:val="restart"/>
          </w:tcPr>
          <w:p>
            <w:pPr>
              <w:pStyle w:val="0"/>
            </w:pPr>
            <w:r>
              <w:rPr>
                <w:sz w:val="24"/>
              </w:rPr>
              <w:t xml:space="preserve">колониестимулирующие факторы</w:t>
            </w:r>
          </w:p>
        </w:tc>
        <w:tc>
          <w:tcPr>
            <w:tcW w:w="3060" w:type="dxa"/>
          </w:tcPr>
          <w:p>
            <w:pPr>
              <w:pStyle w:val="0"/>
            </w:pPr>
            <w:r>
              <w:rPr>
                <w:sz w:val="24"/>
              </w:rPr>
              <w:t xml:space="preserve">филграстим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пэгфилграстим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эмпэгфилграстим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L03AB</w:t>
            </w:r>
          </w:p>
        </w:tc>
        <w:tc>
          <w:tcPr>
            <w:tcW w:w="4422" w:type="dxa"/>
            <w:vMerge w:val="restart"/>
          </w:tcPr>
          <w:p>
            <w:pPr>
              <w:pStyle w:val="0"/>
            </w:pPr>
            <w:r>
              <w:rPr>
                <w:sz w:val="24"/>
              </w:rPr>
              <w:t xml:space="preserve">интерфероны</w:t>
            </w:r>
          </w:p>
        </w:tc>
        <w:tc>
          <w:tcPr>
            <w:tcW w:w="3060" w:type="dxa"/>
          </w:tcPr>
          <w:p>
            <w:pPr>
              <w:pStyle w:val="0"/>
            </w:pPr>
            <w:r>
              <w:rPr>
                <w:sz w:val="24"/>
              </w:rPr>
              <w:t xml:space="preserve">интерферон альфа</w:t>
            </w:r>
          </w:p>
        </w:tc>
        <w:tc>
          <w:tcPr>
            <w:tcW w:w="3628" w:type="dxa"/>
          </w:tcPr>
          <w:p>
            <w:pPr>
              <w:pStyle w:val="0"/>
            </w:pPr>
            <w:r>
              <w:rPr>
                <w:sz w:val="24"/>
              </w:rPr>
              <w:t xml:space="preserve">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и наружного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бета-1b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интерферон гамма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альфа-2b</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сампэгинтерферон бета-1a</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L03AX</w:t>
            </w:r>
          </w:p>
        </w:tc>
        <w:tc>
          <w:tcPr>
            <w:tcW w:w="4422" w:type="dxa"/>
            <w:vMerge w:val="restart"/>
          </w:tcPr>
          <w:p>
            <w:pPr>
              <w:pStyle w:val="0"/>
            </w:pPr>
            <w:r>
              <w:rPr>
                <w:sz w:val="24"/>
              </w:rPr>
              <w:t xml:space="preserve">другие иммуностимуляторы</w:t>
            </w:r>
          </w:p>
        </w:tc>
        <w:tc>
          <w:tcPr>
            <w:tcW w:w="3060" w:type="dxa"/>
          </w:tcPr>
          <w:p>
            <w:pPr>
              <w:pStyle w:val="0"/>
            </w:pPr>
            <w:r>
              <w:rPr>
                <w:sz w:val="24"/>
              </w:rPr>
              <w:t xml:space="preserve">азоксимера бромид</w:t>
            </w:r>
          </w:p>
        </w:tc>
        <w:tc>
          <w:tcPr>
            <w:tcW w:w="3628" w:type="dxa"/>
          </w:tcPr>
          <w:p>
            <w:pPr>
              <w:pStyle w:val="0"/>
            </w:pPr>
            <w:r>
              <w:rPr>
                <w:sz w:val="24"/>
              </w:rPr>
              <w:t xml:space="preserve">лекарственные формы для местного и (или) парентерального применения;</w:t>
            </w:r>
          </w:p>
          <w:p>
            <w:pPr>
              <w:pStyle w:val="0"/>
            </w:pPr>
            <w:r>
              <w:rPr>
                <w:sz w:val="24"/>
              </w:rPr>
              <w:t xml:space="preserve">мягкие лекарственные формы для местного вагинального и (или)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вакцина для лечения рака мочевого пузыря БЦЖ</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глатирамера ацетат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глутамил-цистеинил-глицин динатрия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L04A</w:t>
            </w:r>
          </w:p>
        </w:tc>
        <w:tc>
          <w:tcPr>
            <w:tcW w:w="4422" w:type="dxa"/>
          </w:tcPr>
          <w:p>
            <w:pPr>
              <w:pStyle w:val="0"/>
            </w:pPr>
            <w:r>
              <w:rPr>
                <w:sz w:val="24"/>
              </w:rPr>
              <w:t xml:space="preserve">иммунодепрессанты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L04AA</w:t>
            </w:r>
          </w:p>
        </w:tc>
        <w:tc>
          <w:tcPr>
            <w:tcW w:w="4422" w:type="dxa"/>
            <w:vMerge w:val="restart"/>
          </w:tcPr>
          <w:p>
            <w:pPr>
              <w:pStyle w:val="0"/>
            </w:pPr>
            <w:r>
              <w:rPr>
                <w:sz w:val="24"/>
              </w:rPr>
              <w:t xml:space="preserve">селективные иммунодепрессанты</w:t>
            </w:r>
          </w:p>
        </w:tc>
        <w:tc>
          <w:tcPr>
            <w:tcW w:w="3060" w:type="dxa"/>
          </w:tcPr>
          <w:p>
            <w:pPr>
              <w:pStyle w:val="0"/>
            </w:pPr>
            <w:r>
              <w:rPr>
                <w:sz w:val="24"/>
              </w:rPr>
              <w:t xml:space="preserve">абатацепт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алемтузумаб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апремиласт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дивозилимаб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иммуноглобулин антитимоцитарный лошадиный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кладрибин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микофенолата мофетил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микофеноловая кислота</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окрелизумаб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сипонимод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терифлуномид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финголимод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экулизумаб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L04AB</w:t>
            </w:r>
          </w:p>
        </w:tc>
        <w:tc>
          <w:tcPr>
            <w:tcW w:w="4422" w:type="dxa"/>
            <w:vMerge w:val="restart"/>
          </w:tcPr>
          <w:p>
            <w:pPr>
              <w:pStyle w:val="0"/>
            </w:pPr>
            <w:r>
              <w:rPr>
                <w:sz w:val="24"/>
              </w:rPr>
              <w:t xml:space="preserve">ингибиторы фактора некроза опухоли альфа (ФНО-альфа)</w:t>
            </w:r>
          </w:p>
        </w:tc>
        <w:tc>
          <w:tcPr>
            <w:tcW w:w="3060" w:type="dxa"/>
          </w:tcPr>
          <w:p>
            <w:pPr>
              <w:pStyle w:val="0"/>
            </w:pPr>
            <w:r>
              <w:rPr>
                <w:sz w:val="24"/>
              </w:rPr>
              <w:t xml:space="preserve">адалимумаб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голимумаб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инфликсимаб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цертолизумаба пэгол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этанерцепт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L04AC</w:t>
            </w:r>
          </w:p>
        </w:tc>
        <w:tc>
          <w:tcPr>
            <w:tcW w:w="4422" w:type="dxa"/>
            <w:vMerge w:val="restart"/>
          </w:tcPr>
          <w:p>
            <w:pPr>
              <w:pStyle w:val="0"/>
            </w:pPr>
            <w:r>
              <w:rPr>
                <w:sz w:val="24"/>
              </w:rPr>
              <w:t xml:space="preserve">ингибиторы интерлейкинов</w:t>
            </w:r>
          </w:p>
        </w:tc>
        <w:tc>
          <w:tcPr>
            <w:tcW w:w="3060" w:type="dxa"/>
          </w:tcPr>
          <w:p>
            <w:pPr>
              <w:pStyle w:val="0"/>
            </w:pPr>
            <w:r>
              <w:rPr>
                <w:sz w:val="24"/>
              </w:rPr>
              <w:t xml:space="preserve">анакинра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базиликсимаб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гуселькумаб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иксекизумаб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канакинумаб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левилимаб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нетакимаб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олокизумаб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рисанкизумаб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секукинумаб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тоцилизумаб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устекинумаб</w:t>
            </w:r>
          </w:p>
        </w:tc>
        <w:tc>
          <w:tcPr>
            <w:tcW w:w="3628" w:type="dxa"/>
          </w:tcPr>
          <w:p>
            <w:pPr>
              <w:pStyle w:val="0"/>
            </w:pPr>
            <w:r>
              <w:rPr>
                <w:sz w:val="24"/>
              </w:rPr>
              <w:t xml:space="preserve">лекарственные формы для парентерального применения, за исключением концентрата для приготовления раствора для инфузий</w:t>
            </w:r>
          </w:p>
        </w:tc>
      </w:tr>
      <w:tr>
        <w:tc>
          <w:tcPr>
            <w:vMerge w:val="continue"/>
          </w:tcPr>
          <w:p/>
        </w:tc>
        <w:tc>
          <w:tcPr>
            <w:vMerge w:val="continue"/>
          </w:tcPr>
          <w:p/>
        </w:tc>
        <w:tc>
          <w:tcPr>
            <w:tcW w:w="3060" w:type="dxa"/>
          </w:tcPr>
          <w:p>
            <w:pPr>
              <w:pStyle w:val="0"/>
            </w:pPr>
            <w:r>
              <w:rPr>
                <w:sz w:val="24"/>
              </w:rPr>
              <w:t xml:space="preserve">гофликицепт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L04AD</w:t>
            </w:r>
          </w:p>
        </w:tc>
        <w:tc>
          <w:tcPr>
            <w:tcW w:w="4422" w:type="dxa"/>
            <w:vMerge w:val="restart"/>
          </w:tcPr>
          <w:p>
            <w:pPr>
              <w:pStyle w:val="0"/>
            </w:pPr>
            <w:r>
              <w:rPr>
                <w:sz w:val="24"/>
              </w:rPr>
              <w:t xml:space="preserve">ингибиторы кальциневрина</w:t>
            </w:r>
          </w:p>
        </w:tc>
        <w:tc>
          <w:tcPr>
            <w:tcW w:w="3060" w:type="dxa"/>
          </w:tcPr>
          <w:p>
            <w:pPr>
              <w:pStyle w:val="0"/>
            </w:pPr>
            <w:r>
              <w:rPr>
                <w:sz w:val="24"/>
              </w:rPr>
              <w:t xml:space="preserve">такролимус</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циклоспорин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L04AF</w:t>
            </w:r>
          </w:p>
        </w:tc>
        <w:tc>
          <w:tcPr>
            <w:tcW w:w="4422" w:type="dxa"/>
            <w:vMerge w:val="restart"/>
          </w:tcPr>
          <w:p>
            <w:pPr>
              <w:pStyle w:val="0"/>
            </w:pPr>
            <w:r>
              <w:rPr>
                <w:sz w:val="24"/>
              </w:rPr>
              <w:t xml:space="preserve">ингибиторы Янус-киназ (JAK)</w:t>
            </w:r>
          </w:p>
        </w:tc>
        <w:tc>
          <w:tcPr>
            <w:tcW w:w="3060" w:type="dxa"/>
          </w:tcPr>
          <w:p>
            <w:pPr>
              <w:pStyle w:val="0"/>
            </w:pPr>
            <w:r>
              <w:rPr>
                <w:sz w:val="24"/>
              </w:rPr>
              <w:t xml:space="preserve">барицитиниб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тофацитиниб</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упадацитиниб</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L04AG</w:t>
            </w:r>
          </w:p>
        </w:tc>
        <w:tc>
          <w:tcPr>
            <w:tcW w:w="4422" w:type="dxa"/>
            <w:vMerge w:val="restart"/>
          </w:tcPr>
          <w:p>
            <w:pPr>
              <w:pStyle w:val="0"/>
            </w:pPr>
            <w:r>
              <w:rPr>
                <w:sz w:val="24"/>
              </w:rPr>
              <w:t xml:space="preserve">моноклональные антитела</w:t>
            </w:r>
          </w:p>
        </w:tc>
        <w:tc>
          <w:tcPr>
            <w:tcW w:w="3060" w:type="dxa"/>
          </w:tcPr>
          <w:p>
            <w:pPr>
              <w:pStyle w:val="0"/>
            </w:pPr>
            <w:r>
              <w:rPr>
                <w:sz w:val="24"/>
              </w:rPr>
              <w:t xml:space="preserve">анифролумаб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белимумаб</w:t>
            </w:r>
          </w:p>
        </w:tc>
        <w:tc>
          <w:tcPr>
            <w:tcW w:w="3628" w:type="dxa"/>
          </w:tcPr>
          <w:p>
            <w:pPr>
              <w:pStyle w:val="0"/>
            </w:pPr>
            <w:r>
              <w:rPr>
                <w:sz w:val="24"/>
              </w:rPr>
              <w:t xml:space="preserve">лекарственные формы для парентерального применения, за исключением раствора для подкожного введения</w:t>
            </w:r>
          </w:p>
        </w:tc>
      </w:tr>
      <w:tr>
        <w:tc>
          <w:tcPr>
            <w:vMerge w:val="continue"/>
          </w:tcPr>
          <w:p/>
        </w:tc>
        <w:tc>
          <w:tcPr>
            <w:vMerge w:val="continue"/>
          </w:tcPr>
          <w:p/>
        </w:tc>
        <w:tc>
          <w:tcPr>
            <w:tcW w:w="3060" w:type="dxa"/>
          </w:tcPr>
          <w:p>
            <w:pPr>
              <w:pStyle w:val="0"/>
            </w:pPr>
            <w:r>
              <w:rPr>
                <w:sz w:val="24"/>
              </w:rPr>
              <w:t xml:space="preserve">ведолизумаб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натализумаб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L04AK</w:t>
            </w:r>
          </w:p>
        </w:tc>
        <w:tc>
          <w:tcPr>
            <w:tcW w:w="4422" w:type="dxa"/>
          </w:tcPr>
          <w:p>
            <w:pPr>
              <w:pStyle w:val="0"/>
            </w:pPr>
            <w:r>
              <w:rPr>
                <w:sz w:val="24"/>
              </w:rPr>
              <w:t xml:space="preserve">ингибиторы дигидрооротатдегидрогеназы</w:t>
            </w:r>
          </w:p>
        </w:tc>
        <w:tc>
          <w:tcPr>
            <w:tcW w:w="3060" w:type="dxa"/>
          </w:tcPr>
          <w:p>
            <w:pPr>
              <w:pStyle w:val="0"/>
            </w:pPr>
            <w:r>
              <w:rPr>
                <w:sz w:val="24"/>
              </w:rPr>
              <w:t xml:space="preserve">лефлуномид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L04AX</w:t>
            </w:r>
          </w:p>
        </w:tc>
        <w:tc>
          <w:tcPr>
            <w:tcW w:w="4422" w:type="dxa"/>
            <w:vMerge w:val="restart"/>
          </w:tcPr>
          <w:p>
            <w:pPr>
              <w:pStyle w:val="0"/>
            </w:pPr>
            <w:r>
              <w:rPr>
                <w:sz w:val="24"/>
              </w:rPr>
              <w:t xml:space="preserve">другие иммунодепрессанты</w:t>
            </w:r>
          </w:p>
        </w:tc>
        <w:tc>
          <w:tcPr>
            <w:tcW w:w="3060" w:type="dxa"/>
          </w:tcPr>
          <w:p>
            <w:pPr>
              <w:pStyle w:val="0"/>
            </w:pPr>
            <w:r>
              <w:rPr>
                <w:sz w:val="24"/>
              </w:rPr>
              <w:t xml:space="preserve">азатиоприн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диметилфумарат</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леналидомид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пирфенидон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помалидомид </w:t>
            </w:r>
            <w:hyperlink w:history="0" w:anchor="P21669"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w:r>
                <w:rPr>
                  <w:sz w:val="24"/>
                  <w:color w:val="0000ff"/>
                </w:rPr>
                <w:t xml:space="preserve">&lt;2&gt;</w:t>
              </w:r>
            </w:hyperlink>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outlineLvl w:val="2"/>
            </w:pPr>
            <w:r>
              <w:rPr>
                <w:sz w:val="24"/>
              </w:rPr>
              <w:t xml:space="preserve">M</w:t>
            </w:r>
          </w:p>
        </w:tc>
        <w:tc>
          <w:tcPr>
            <w:tcW w:w="4422" w:type="dxa"/>
          </w:tcPr>
          <w:p>
            <w:pPr>
              <w:pStyle w:val="0"/>
            </w:pPr>
            <w:r>
              <w:rPr>
                <w:sz w:val="24"/>
              </w:rPr>
              <w:t xml:space="preserve">костно-мышечная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w:t>
            </w:r>
          </w:p>
        </w:tc>
        <w:tc>
          <w:tcPr>
            <w:tcW w:w="4422" w:type="dxa"/>
          </w:tcPr>
          <w:p>
            <w:pPr>
              <w:pStyle w:val="0"/>
            </w:pPr>
            <w:r>
              <w:rPr>
                <w:sz w:val="24"/>
              </w:rPr>
              <w:t xml:space="preserve">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M01A</w:t>
            </w:r>
          </w:p>
        </w:tc>
        <w:tc>
          <w:tcPr>
            <w:tcW w:w="4422" w:type="dxa"/>
          </w:tcPr>
          <w:p>
            <w:pPr>
              <w:pStyle w:val="0"/>
            </w:pPr>
            <w:r>
              <w:rPr>
                <w:sz w:val="24"/>
              </w:rPr>
              <w:t xml:space="preserve">нестероидные противовоспалительные и противоревматические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M01AB</w:t>
            </w:r>
          </w:p>
        </w:tc>
        <w:tc>
          <w:tcPr>
            <w:tcW w:w="4422" w:type="dxa"/>
            <w:vMerge w:val="restart"/>
          </w:tcPr>
          <w:p>
            <w:pPr>
              <w:pStyle w:val="0"/>
            </w:pPr>
            <w:r>
              <w:rPr>
                <w:sz w:val="24"/>
              </w:rPr>
              <w:t xml:space="preserve">производные уксусной кислоты и родственные соединения</w:t>
            </w:r>
          </w:p>
        </w:tc>
        <w:tc>
          <w:tcPr>
            <w:tcW w:w="3060" w:type="dxa"/>
          </w:tcPr>
          <w:p>
            <w:pPr>
              <w:pStyle w:val="0"/>
            </w:pPr>
            <w:r>
              <w:rPr>
                <w:sz w:val="24"/>
              </w:rPr>
              <w:t xml:space="preserve">диклофенак</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кеторолак</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M01AE</w:t>
            </w:r>
          </w:p>
        </w:tc>
        <w:tc>
          <w:tcPr>
            <w:tcW w:w="4422" w:type="dxa"/>
            <w:vMerge w:val="restart"/>
          </w:tcPr>
          <w:p>
            <w:pPr>
              <w:pStyle w:val="0"/>
            </w:pPr>
            <w:r>
              <w:rPr>
                <w:sz w:val="24"/>
              </w:rPr>
              <w:t xml:space="preserve">производные пропионовой кислоты</w:t>
            </w:r>
          </w:p>
        </w:tc>
        <w:tc>
          <w:tcPr>
            <w:tcW w:w="3060" w:type="dxa"/>
          </w:tcPr>
          <w:p>
            <w:pPr>
              <w:pStyle w:val="0"/>
            </w:pPr>
            <w:r>
              <w:rPr>
                <w:sz w:val="24"/>
              </w:rPr>
              <w:t xml:space="preserve">декскетопрофен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ибупрофен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мягкие лекарственные формы для наружного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кетопрофен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M01C</w:t>
            </w:r>
          </w:p>
        </w:tc>
        <w:tc>
          <w:tcPr>
            <w:tcW w:w="4422" w:type="dxa"/>
          </w:tcPr>
          <w:p>
            <w:pPr>
              <w:pStyle w:val="0"/>
            </w:pPr>
            <w:r>
              <w:rPr>
                <w:sz w:val="24"/>
              </w:rPr>
              <w:t xml:space="preserve">базисные противоревматические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M01CC</w:t>
            </w:r>
          </w:p>
        </w:tc>
        <w:tc>
          <w:tcPr>
            <w:tcW w:w="4422" w:type="dxa"/>
          </w:tcPr>
          <w:p>
            <w:pPr>
              <w:pStyle w:val="0"/>
            </w:pPr>
            <w:r>
              <w:rPr>
                <w:sz w:val="24"/>
              </w:rPr>
              <w:t xml:space="preserve">пеницилламин и подобные средства</w:t>
            </w:r>
          </w:p>
        </w:tc>
        <w:tc>
          <w:tcPr>
            <w:tcW w:w="3060" w:type="dxa"/>
          </w:tcPr>
          <w:p>
            <w:pPr>
              <w:pStyle w:val="0"/>
            </w:pPr>
            <w:r>
              <w:rPr>
                <w:sz w:val="24"/>
              </w:rPr>
              <w:t xml:space="preserve">пеницилламин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M03</w:t>
            </w:r>
          </w:p>
        </w:tc>
        <w:tc>
          <w:tcPr>
            <w:tcW w:w="4422" w:type="dxa"/>
          </w:tcPr>
          <w:p>
            <w:pPr>
              <w:pStyle w:val="0"/>
            </w:pPr>
            <w:r>
              <w:rPr>
                <w:sz w:val="24"/>
              </w:rPr>
              <w:t xml:space="preserve">миорелаксанты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M03A</w:t>
            </w:r>
          </w:p>
        </w:tc>
        <w:tc>
          <w:tcPr>
            <w:tcW w:w="4422" w:type="dxa"/>
          </w:tcPr>
          <w:p>
            <w:pPr>
              <w:pStyle w:val="0"/>
            </w:pPr>
            <w:r>
              <w:rPr>
                <w:sz w:val="24"/>
              </w:rPr>
              <w:t xml:space="preserve">миорелаксанты периферического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M03AB</w:t>
            </w:r>
          </w:p>
        </w:tc>
        <w:tc>
          <w:tcPr>
            <w:tcW w:w="4422" w:type="dxa"/>
            <w:vMerge w:val="restart"/>
          </w:tcPr>
          <w:p>
            <w:pPr>
              <w:pStyle w:val="0"/>
            </w:pPr>
            <w:r>
              <w:rPr>
                <w:sz w:val="24"/>
              </w:rPr>
              <w:t xml:space="preserve">производные холина</w:t>
            </w:r>
          </w:p>
        </w:tc>
        <w:tc>
          <w:tcPr>
            <w:tcW w:w="3060" w:type="dxa"/>
          </w:tcPr>
          <w:p>
            <w:pPr>
              <w:pStyle w:val="0"/>
            </w:pPr>
            <w:r>
              <w:rPr>
                <w:sz w:val="24"/>
              </w:rPr>
              <w:t xml:space="preserve">суксаметония йодид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суксаметония хлорид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M03AC</w:t>
            </w:r>
          </w:p>
        </w:tc>
        <w:tc>
          <w:tcPr>
            <w:tcW w:w="4422" w:type="dxa"/>
            <w:vMerge w:val="restart"/>
          </w:tcPr>
          <w:p>
            <w:pPr>
              <w:pStyle w:val="0"/>
            </w:pPr>
            <w:r>
              <w:rPr>
                <w:sz w:val="24"/>
              </w:rPr>
              <w:t xml:space="preserve">другие четвертичные аммониевые соединения</w:t>
            </w:r>
          </w:p>
        </w:tc>
        <w:tc>
          <w:tcPr>
            <w:tcW w:w="3060" w:type="dxa"/>
          </w:tcPr>
          <w:p>
            <w:pPr>
              <w:pStyle w:val="0"/>
            </w:pPr>
            <w:r>
              <w:rPr>
                <w:sz w:val="24"/>
              </w:rPr>
              <w:t xml:space="preserve">пипекурония бромид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рокурония бромид</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M03AX</w:t>
            </w:r>
          </w:p>
        </w:tc>
        <w:tc>
          <w:tcPr>
            <w:tcW w:w="4422" w:type="dxa"/>
            <w:vMerge w:val="restart"/>
          </w:tcPr>
          <w:p>
            <w:pPr>
              <w:pStyle w:val="0"/>
            </w:pPr>
            <w:r>
              <w:rPr>
                <w:sz w:val="24"/>
              </w:rPr>
              <w:t xml:space="preserve">другие миорелаксанты периферического действия</w:t>
            </w:r>
          </w:p>
        </w:tc>
        <w:tc>
          <w:tcPr>
            <w:tcW w:w="3060" w:type="dxa"/>
          </w:tcPr>
          <w:p>
            <w:pPr>
              <w:pStyle w:val="0"/>
            </w:pPr>
            <w:r>
              <w:rPr>
                <w:sz w:val="24"/>
              </w:rPr>
              <w:t xml:space="preserve">ботулинический токсин типа A</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ботулинический токсин типа A-гемагглютинин комплекс</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M03B</w:t>
            </w:r>
          </w:p>
        </w:tc>
        <w:tc>
          <w:tcPr>
            <w:tcW w:w="4422" w:type="dxa"/>
          </w:tcPr>
          <w:p>
            <w:pPr>
              <w:pStyle w:val="0"/>
            </w:pPr>
            <w:r>
              <w:rPr>
                <w:sz w:val="24"/>
              </w:rPr>
              <w:t xml:space="preserve">миорелаксанты центрального действия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M03BX</w:t>
            </w:r>
          </w:p>
        </w:tc>
        <w:tc>
          <w:tcPr>
            <w:tcW w:w="4422" w:type="dxa"/>
            <w:vMerge w:val="restart"/>
          </w:tcPr>
          <w:p>
            <w:pPr>
              <w:pStyle w:val="0"/>
            </w:pPr>
            <w:r>
              <w:rPr>
                <w:sz w:val="24"/>
              </w:rPr>
              <w:t xml:space="preserve">другие миорелаксанты центрального действия</w:t>
            </w:r>
          </w:p>
        </w:tc>
        <w:tc>
          <w:tcPr>
            <w:tcW w:w="3060" w:type="dxa"/>
          </w:tcPr>
          <w:p>
            <w:pPr>
              <w:pStyle w:val="0"/>
            </w:pPr>
            <w:r>
              <w:rPr>
                <w:sz w:val="24"/>
              </w:rPr>
              <w:t xml:space="preserve">баклофен</w:t>
            </w:r>
          </w:p>
        </w:tc>
        <w:tc>
          <w:tcPr>
            <w:tcW w:w="3628" w:type="dxa"/>
          </w:tcPr>
          <w:p>
            <w:pPr>
              <w:pStyle w:val="0"/>
            </w:pPr>
            <w:r>
              <w:rPr>
                <w:sz w:val="24"/>
              </w:rPr>
              <w:t xml:space="preserve">лекарственные формы для парентерального интратекального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тизанидин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M04</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w:t>
            </w:r>
          </w:p>
        </w:tc>
        <w:tc>
          <w:tcPr>
            <w:tcW w:w="4422" w:type="dxa"/>
          </w:tcPr>
          <w:p>
            <w:pPr>
              <w:pStyle w:val="0"/>
            </w:pPr>
            <w:r>
              <w:rPr>
                <w:sz w:val="24"/>
              </w:rPr>
              <w:t xml:space="preserve">противоподагрические препараты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M04AA</w:t>
            </w:r>
          </w:p>
        </w:tc>
        <w:tc>
          <w:tcPr>
            <w:tcW w:w="4422" w:type="dxa"/>
          </w:tcPr>
          <w:p>
            <w:pPr>
              <w:pStyle w:val="0"/>
            </w:pPr>
            <w:r>
              <w:rPr>
                <w:sz w:val="24"/>
              </w:rPr>
              <w:t xml:space="preserve">препараты, ингибирующие синтез мочевой кислоты</w:t>
            </w:r>
          </w:p>
        </w:tc>
        <w:tc>
          <w:tcPr>
            <w:tcW w:w="3060" w:type="dxa"/>
          </w:tcPr>
          <w:p>
            <w:pPr>
              <w:pStyle w:val="0"/>
            </w:pPr>
            <w:r>
              <w:rPr>
                <w:sz w:val="24"/>
              </w:rPr>
              <w:t xml:space="preserve">аллопуринол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M05</w:t>
            </w:r>
          </w:p>
        </w:tc>
        <w:tc>
          <w:tcPr>
            <w:tcW w:w="4422" w:type="dxa"/>
          </w:tcPr>
          <w:p>
            <w:pPr>
              <w:pStyle w:val="0"/>
            </w:pPr>
            <w:r>
              <w:rPr>
                <w:sz w:val="24"/>
              </w:rPr>
              <w:t xml:space="preserve">препараты для лечения заболеваний костей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M05B</w:t>
            </w:r>
          </w:p>
        </w:tc>
        <w:tc>
          <w:tcPr>
            <w:tcW w:w="4422" w:type="dxa"/>
          </w:tcPr>
          <w:p>
            <w:pPr>
              <w:pStyle w:val="0"/>
            </w:pPr>
            <w:r>
              <w:rPr>
                <w:sz w:val="24"/>
              </w:rPr>
              <w:t xml:space="preserve">препараты, влияющие на структуру и минерализацию костей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M05BA</w:t>
            </w:r>
          </w:p>
        </w:tc>
        <w:tc>
          <w:tcPr>
            <w:tcW w:w="4422" w:type="dxa"/>
            <w:vMerge w:val="restart"/>
          </w:tcPr>
          <w:p>
            <w:pPr>
              <w:pStyle w:val="0"/>
            </w:pPr>
            <w:r>
              <w:rPr>
                <w:sz w:val="24"/>
              </w:rPr>
              <w:t xml:space="preserve">бисфосфонаты</w:t>
            </w:r>
          </w:p>
        </w:tc>
        <w:tc>
          <w:tcPr>
            <w:tcW w:w="3060" w:type="dxa"/>
          </w:tcPr>
          <w:p>
            <w:pPr>
              <w:pStyle w:val="0"/>
            </w:pPr>
            <w:r>
              <w:rPr>
                <w:sz w:val="24"/>
              </w:rPr>
              <w:t xml:space="preserve">алендроновая кислота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золедроновая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M05BX</w:t>
            </w:r>
          </w:p>
        </w:tc>
        <w:tc>
          <w:tcPr>
            <w:tcW w:w="4422" w:type="dxa"/>
            <w:vMerge w:val="restart"/>
          </w:tcPr>
          <w:p>
            <w:pPr>
              <w:pStyle w:val="0"/>
            </w:pPr>
            <w:r>
              <w:rPr>
                <w:sz w:val="24"/>
              </w:rPr>
              <w:t xml:space="preserve">другие препараты, влияющие на структуру и минерализацию костей</w:t>
            </w:r>
          </w:p>
        </w:tc>
        <w:tc>
          <w:tcPr>
            <w:tcW w:w="3060" w:type="dxa"/>
          </w:tcPr>
          <w:p>
            <w:pPr>
              <w:pStyle w:val="0"/>
            </w:pPr>
            <w:r>
              <w:rPr>
                <w:sz w:val="24"/>
              </w:rPr>
              <w:t xml:space="preserve">деносумаб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стронция ранелат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M09</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M09A</w:t>
            </w:r>
          </w:p>
        </w:tc>
        <w:tc>
          <w:tcPr>
            <w:tcW w:w="4422" w:type="dxa"/>
          </w:tcPr>
          <w:p>
            <w:pPr>
              <w:pStyle w:val="0"/>
            </w:pPr>
            <w:r>
              <w:rPr>
                <w:sz w:val="24"/>
              </w:rPr>
              <w:t xml:space="preserve">другие препараты для лечения заболеваний костно-мышечной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M09AX</w:t>
            </w:r>
          </w:p>
        </w:tc>
        <w:tc>
          <w:tcPr>
            <w:tcW w:w="4422" w:type="dxa"/>
            <w:vMerge w:val="restart"/>
          </w:tcPr>
          <w:p>
            <w:pPr>
              <w:pStyle w:val="0"/>
            </w:pPr>
            <w:r>
              <w:rPr>
                <w:sz w:val="24"/>
              </w:rPr>
              <w:t xml:space="preserve">прочие препараты для лечения заболеваний костно-мышечной системы</w:t>
            </w:r>
          </w:p>
        </w:tc>
        <w:tc>
          <w:tcPr>
            <w:tcW w:w="3060" w:type="dxa"/>
          </w:tcPr>
          <w:p>
            <w:pPr>
              <w:pStyle w:val="0"/>
            </w:pPr>
            <w:r>
              <w:rPr>
                <w:sz w:val="24"/>
              </w:rPr>
              <w:t xml:space="preserve">нусинерсен</w:t>
            </w:r>
          </w:p>
        </w:tc>
        <w:tc>
          <w:tcPr>
            <w:tcW w:w="3628" w:type="dxa"/>
          </w:tcPr>
          <w:p>
            <w:pPr>
              <w:pStyle w:val="0"/>
            </w:pPr>
            <w:r>
              <w:rPr>
                <w:sz w:val="24"/>
              </w:rPr>
              <w:t xml:space="preserve">лекарственные формы для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рисдиплам</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outlineLvl w:val="2"/>
            </w:pPr>
            <w:r>
              <w:rPr>
                <w:sz w:val="24"/>
              </w:rPr>
              <w:t xml:space="preserve">N</w:t>
            </w:r>
          </w:p>
        </w:tc>
        <w:tc>
          <w:tcPr>
            <w:tcW w:w="4422" w:type="dxa"/>
          </w:tcPr>
          <w:p>
            <w:pPr>
              <w:pStyle w:val="0"/>
            </w:pPr>
            <w:r>
              <w:rPr>
                <w:sz w:val="24"/>
              </w:rPr>
              <w:t xml:space="preserve">нервная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w:t>
            </w:r>
          </w:p>
        </w:tc>
        <w:tc>
          <w:tcPr>
            <w:tcW w:w="4422" w:type="dxa"/>
          </w:tcPr>
          <w:p>
            <w:pPr>
              <w:pStyle w:val="0"/>
            </w:pPr>
            <w:r>
              <w:rPr>
                <w:sz w:val="24"/>
              </w:rPr>
              <w:t xml:space="preserve">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N01A</w:t>
            </w:r>
          </w:p>
        </w:tc>
        <w:tc>
          <w:tcPr>
            <w:tcW w:w="4422" w:type="dxa"/>
          </w:tcPr>
          <w:p>
            <w:pPr>
              <w:pStyle w:val="0"/>
            </w:pPr>
            <w:r>
              <w:rPr>
                <w:sz w:val="24"/>
              </w:rPr>
              <w:t xml:space="preserve">общие анестетики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N01AB</w:t>
            </w:r>
          </w:p>
        </w:tc>
        <w:tc>
          <w:tcPr>
            <w:tcW w:w="4422" w:type="dxa"/>
            <w:vMerge w:val="restart"/>
          </w:tcPr>
          <w:p>
            <w:pPr>
              <w:pStyle w:val="0"/>
            </w:pPr>
            <w:r>
              <w:rPr>
                <w:sz w:val="24"/>
              </w:rPr>
              <w:t xml:space="preserve">галогенированные углеводороды</w:t>
            </w:r>
          </w:p>
        </w:tc>
        <w:tc>
          <w:tcPr>
            <w:tcW w:w="3060" w:type="dxa"/>
          </w:tcPr>
          <w:p>
            <w:pPr>
              <w:pStyle w:val="0"/>
            </w:pPr>
            <w:r>
              <w:rPr>
                <w:sz w:val="24"/>
              </w:rPr>
              <w:t xml:space="preserve">галотан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десфлуран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севофлуран</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N01AF</w:t>
            </w:r>
          </w:p>
        </w:tc>
        <w:tc>
          <w:tcPr>
            <w:tcW w:w="4422" w:type="dxa"/>
          </w:tcPr>
          <w:p>
            <w:pPr>
              <w:pStyle w:val="0"/>
            </w:pPr>
            <w:r>
              <w:rPr>
                <w:sz w:val="24"/>
              </w:rPr>
              <w:t xml:space="preserve">барбитураты</w:t>
            </w:r>
          </w:p>
        </w:tc>
        <w:tc>
          <w:tcPr>
            <w:tcW w:w="3060" w:type="dxa"/>
          </w:tcPr>
          <w:p>
            <w:pPr>
              <w:pStyle w:val="0"/>
            </w:pPr>
            <w:r>
              <w:rPr>
                <w:sz w:val="24"/>
              </w:rPr>
              <w:t xml:space="preserve">тиопентал натрия</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N01AH</w:t>
            </w:r>
          </w:p>
        </w:tc>
        <w:tc>
          <w:tcPr>
            <w:tcW w:w="4422" w:type="dxa"/>
          </w:tcPr>
          <w:p>
            <w:pPr>
              <w:pStyle w:val="0"/>
            </w:pPr>
            <w:r>
              <w:rPr>
                <w:sz w:val="24"/>
              </w:rPr>
              <w:t xml:space="preserve">опиоидные анальгетики</w:t>
            </w:r>
          </w:p>
        </w:tc>
        <w:tc>
          <w:tcPr>
            <w:tcW w:w="3060" w:type="dxa"/>
          </w:tcPr>
          <w:p>
            <w:pPr>
              <w:pStyle w:val="0"/>
            </w:pPr>
            <w:r>
              <w:rPr>
                <w:sz w:val="24"/>
              </w:rPr>
              <w:t xml:space="preserve">тримеперидин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N01AX</w:t>
            </w:r>
          </w:p>
        </w:tc>
        <w:tc>
          <w:tcPr>
            <w:tcW w:w="4422" w:type="dxa"/>
            <w:vMerge w:val="restart"/>
          </w:tcPr>
          <w:p>
            <w:pPr>
              <w:pStyle w:val="0"/>
            </w:pPr>
            <w:r>
              <w:rPr>
                <w:sz w:val="24"/>
              </w:rPr>
              <w:t xml:space="preserve">другие общие анестетики</w:t>
            </w:r>
          </w:p>
        </w:tc>
        <w:tc>
          <w:tcPr>
            <w:tcW w:w="3060" w:type="dxa"/>
          </w:tcPr>
          <w:p>
            <w:pPr>
              <w:pStyle w:val="0"/>
            </w:pPr>
            <w:r>
              <w:rPr>
                <w:sz w:val="24"/>
              </w:rPr>
              <w:t xml:space="preserve">динитрогена оксид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кетамин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оксибутират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пропофол</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N01B</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N01BA</w:t>
            </w:r>
          </w:p>
        </w:tc>
        <w:tc>
          <w:tcPr>
            <w:tcW w:w="4422" w:type="dxa"/>
          </w:tcPr>
          <w:p>
            <w:pPr>
              <w:pStyle w:val="0"/>
            </w:pPr>
            <w:r>
              <w:rPr>
                <w:sz w:val="24"/>
              </w:rPr>
              <w:t xml:space="preserve">эфиры аминобензойной кислоты</w:t>
            </w:r>
          </w:p>
        </w:tc>
        <w:tc>
          <w:tcPr>
            <w:tcW w:w="3060" w:type="dxa"/>
          </w:tcPr>
          <w:p>
            <w:pPr>
              <w:pStyle w:val="0"/>
            </w:pPr>
            <w:r>
              <w:rPr>
                <w:sz w:val="24"/>
              </w:rPr>
              <w:t xml:space="preserve">прокаин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N01BB</w:t>
            </w:r>
          </w:p>
        </w:tc>
        <w:tc>
          <w:tcPr>
            <w:tcW w:w="4422" w:type="dxa"/>
            <w:vMerge w:val="restart"/>
          </w:tcPr>
          <w:p>
            <w:pPr>
              <w:pStyle w:val="0"/>
            </w:pPr>
            <w:r>
              <w:rPr>
                <w:sz w:val="24"/>
              </w:rPr>
              <w:t xml:space="preserve">амиды</w:t>
            </w:r>
          </w:p>
        </w:tc>
        <w:tc>
          <w:tcPr>
            <w:tcW w:w="3060" w:type="dxa"/>
          </w:tcPr>
          <w:p>
            <w:pPr>
              <w:pStyle w:val="0"/>
            </w:pPr>
            <w:r>
              <w:rPr>
                <w:sz w:val="24"/>
              </w:rPr>
              <w:t xml:space="preserve">бупивакаин</w:t>
            </w:r>
          </w:p>
        </w:tc>
        <w:tc>
          <w:tcPr>
            <w:tcW w:w="3628" w:type="dxa"/>
          </w:tcPr>
          <w:p>
            <w:pPr>
              <w:pStyle w:val="0"/>
            </w:pPr>
            <w:r>
              <w:rPr>
                <w:sz w:val="24"/>
              </w:rPr>
              <w:t xml:space="preserve">лекарственные формы для парентерального или парентерального интратекального применения</w:t>
            </w:r>
          </w:p>
        </w:tc>
      </w:tr>
      <w:tr>
        <w:tc>
          <w:tcPr>
            <w:vMerge w:val="continue"/>
          </w:tcPr>
          <w:p/>
        </w:tc>
        <w:tc>
          <w:tcPr>
            <w:vMerge w:val="continue"/>
          </w:tcPr>
          <w:p/>
        </w:tc>
        <w:tc>
          <w:tcPr>
            <w:tcW w:w="3060" w:type="dxa"/>
          </w:tcPr>
          <w:p>
            <w:pPr>
              <w:pStyle w:val="0"/>
            </w:pPr>
            <w:r>
              <w:rPr>
                <w:sz w:val="24"/>
              </w:rPr>
              <w:t xml:space="preserve">левобупивакаин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лидокаин</w:t>
            </w:r>
          </w:p>
        </w:tc>
        <w:tc>
          <w:tcPr>
            <w:tcW w:w="3628" w:type="dxa"/>
          </w:tcPr>
          <w:p>
            <w:pPr>
              <w:pStyle w:val="0"/>
            </w:pPr>
            <w:r>
              <w:rPr>
                <w:sz w:val="24"/>
              </w:rPr>
              <w:t xml:space="preserve">жидкие лекарственные формы для местного офтальмологического и (или) наружного применения;</w:t>
            </w:r>
          </w:p>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ропивакаин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N02</w:t>
            </w:r>
          </w:p>
        </w:tc>
        <w:tc>
          <w:tcPr>
            <w:tcW w:w="4422" w:type="dxa"/>
          </w:tcPr>
          <w:p>
            <w:pPr>
              <w:pStyle w:val="0"/>
            </w:pPr>
            <w:r>
              <w:rPr>
                <w:sz w:val="24"/>
              </w:rPr>
              <w:t xml:space="preserve">анальгетики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N02A</w:t>
            </w:r>
          </w:p>
        </w:tc>
        <w:tc>
          <w:tcPr>
            <w:tcW w:w="4422" w:type="dxa"/>
          </w:tcPr>
          <w:p>
            <w:pPr>
              <w:pStyle w:val="0"/>
            </w:pPr>
            <w:r>
              <w:rPr>
                <w:sz w:val="24"/>
              </w:rPr>
              <w:t xml:space="preserve">опиоиды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N02AA</w:t>
            </w:r>
          </w:p>
        </w:tc>
        <w:tc>
          <w:tcPr>
            <w:tcW w:w="4422" w:type="dxa"/>
            <w:vMerge w:val="restart"/>
          </w:tcPr>
          <w:p>
            <w:pPr>
              <w:pStyle w:val="0"/>
            </w:pPr>
            <w:r>
              <w:rPr>
                <w:sz w:val="24"/>
              </w:rPr>
              <w:t xml:space="preserve">природные алкалоиды опия</w:t>
            </w:r>
          </w:p>
        </w:tc>
        <w:tc>
          <w:tcPr>
            <w:tcW w:w="3060" w:type="dxa"/>
          </w:tcPr>
          <w:p>
            <w:pPr>
              <w:pStyle w:val="0"/>
            </w:pPr>
            <w:r>
              <w:rPr>
                <w:sz w:val="24"/>
              </w:rPr>
              <w:t xml:space="preserve">морфин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налоксон + оксикодон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N02AB</w:t>
            </w:r>
          </w:p>
        </w:tc>
        <w:tc>
          <w:tcPr>
            <w:tcW w:w="4422" w:type="dxa"/>
            <w:vMerge w:val="restart"/>
          </w:tcPr>
          <w:p>
            <w:pPr>
              <w:pStyle w:val="0"/>
            </w:pPr>
            <w:r>
              <w:rPr>
                <w:sz w:val="24"/>
              </w:rPr>
              <w:t xml:space="preserve">производные фенилпиперидина</w:t>
            </w:r>
          </w:p>
        </w:tc>
        <w:tc>
          <w:tcPr>
            <w:tcW w:w="3060" w:type="dxa"/>
          </w:tcPr>
          <w:p>
            <w:pPr>
              <w:pStyle w:val="0"/>
            </w:pPr>
            <w:r>
              <w:rPr>
                <w:sz w:val="24"/>
              </w:rPr>
              <w:t xml:space="preserve">фентанил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наружного трансдермального применения</w:t>
            </w:r>
          </w:p>
        </w:tc>
      </w:tr>
      <w:tr>
        <w:tc>
          <w:tcPr>
            <w:vMerge w:val="continue"/>
          </w:tcPr>
          <w:p/>
        </w:tc>
        <w:tc>
          <w:tcPr>
            <w:vMerge w:val="continue"/>
          </w:tcPr>
          <w:p/>
        </w:tc>
        <w:tc>
          <w:tcPr>
            <w:tcW w:w="3060" w:type="dxa"/>
          </w:tcPr>
          <w:p>
            <w:pPr>
              <w:pStyle w:val="0"/>
            </w:pPr>
            <w:r>
              <w:rPr>
                <w:sz w:val="24"/>
              </w:rPr>
              <w:t xml:space="preserve">пропионилфенилэтоксиэтилпиперидин</w:t>
            </w:r>
          </w:p>
        </w:tc>
        <w:tc>
          <w:tcPr>
            <w:tcW w:w="3628" w:type="dxa"/>
          </w:tcPr>
          <w:p>
            <w:pPr>
              <w:pStyle w:val="0"/>
            </w:pPr>
            <w:r>
              <w:rPr>
                <w:sz w:val="24"/>
              </w:rPr>
              <w:t xml:space="preserve">твердые лекарственные формы для местного подъязычного применения</w:t>
            </w:r>
          </w:p>
        </w:tc>
      </w:tr>
      <w:tr>
        <w:tc>
          <w:tcPr>
            <w:tcW w:w="1361" w:type="dxa"/>
          </w:tcPr>
          <w:p>
            <w:pPr>
              <w:pStyle w:val="0"/>
            </w:pPr>
            <w:r>
              <w:rPr>
                <w:sz w:val="24"/>
              </w:rPr>
              <w:t xml:space="preserve">N02AE</w:t>
            </w:r>
          </w:p>
        </w:tc>
        <w:tc>
          <w:tcPr>
            <w:tcW w:w="4422" w:type="dxa"/>
          </w:tcPr>
          <w:p>
            <w:pPr>
              <w:pStyle w:val="0"/>
            </w:pPr>
            <w:r>
              <w:rPr>
                <w:sz w:val="24"/>
              </w:rPr>
              <w:t xml:space="preserve">производные орипавина</w:t>
            </w:r>
          </w:p>
        </w:tc>
        <w:tc>
          <w:tcPr>
            <w:tcW w:w="3060" w:type="dxa"/>
          </w:tcPr>
          <w:p>
            <w:pPr>
              <w:pStyle w:val="0"/>
            </w:pPr>
            <w:r>
              <w:rPr>
                <w:sz w:val="24"/>
              </w:rPr>
              <w:t xml:space="preserve">бупренорфин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N02AX</w:t>
            </w:r>
          </w:p>
        </w:tc>
        <w:tc>
          <w:tcPr>
            <w:tcW w:w="4422" w:type="dxa"/>
            <w:vMerge w:val="restart"/>
          </w:tcPr>
          <w:p>
            <w:pPr>
              <w:pStyle w:val="0"/>
            </w:pPr>
            <w:r>
              <w:rPr>
                <w:sz w:val="24"/>
              </w:rPr>
              <w:t xml:space="preserve">другие опиоиды</w:t>
            </w:r>
          </w:p>
        </w:tc>
        <w:tc>
          <w:tcPr>
            <w:tcW w:w="3060" w:type="dxa"/>
          </w:tcPr>
          <w:p>
            <w:pPr>
              <w:pStyle w:val="0"/>
            </w:pPr>
            <w:r>
              <w:rPr>
                <w:sz w:val="24"/>
              </w:rPr>
              <w:t xml:space="preserve">тапентадол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трамадол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N02B</w:t>
            </w:r>
          </w:p>
        </w:tc>
        <w:tc>
          <w:tcPr>
            <w:tcW w:w="4422" w:type="dxa"/>
          </w:tcPr>
          <w:p>
            <w:pPr>
              <w:pStyle w:val="0"/>
            </w:pPr>
            <w:r>
              <w:rPr>
                <w:sz w:val="24"/>
              </w:rPr>
              <w:t xml:space="preserve">другие анальгетики и антипиретики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N02BA</w:t>
            </w:r>
          </w:p>
        </w:tc>
        <w:tc>
          <w:tcPr>
            <w:tcW w:w="4422" w:type="dxa"/>
          </w:tcPr>
          <w:p>
            <w:pPr>
              <w:pStyle w:val="0"/>
            </w:pPr>
            <w:r>
              <w:rPr>
                <w:sz w:val="24"/>
              </w:rPr>
              <w:t xml:space="preserve">салициловая кислота и ее производные</w:t>
            </w:r>
          </w:p>
        </w:tc>
        <w:tc>
          <w:tcPr>
            <w:tcW w:w="3060" w:type="dxa"/>
          </w:tcPr>
          <w:p>
            <w:pPr>
              <w:pStyle w:val="0"/>
            </w:pPr>
            <w:r>
              <w:rPr>
                <w:sz w:val="24"/>
              </w:rPr>
              <w:t xml:space="preserve">ацетилсалициловая кислота</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 за исключением таблеток шипучих</w:t>
            </w:r>
          </w:p>
        </w:tc>
      </w:tr>
      <w:tr>
        <w:tc>
          <w:tcPr>
            <w:tcW w:w="1361" w:type="dxa"/>
          </w:tcPr>
          <w:p>
            <w:pPr>
              <w:pStyle w:val="0"/>
            </w:pPr>
            <w:r>
              <w:rPr>
                <w:sz w:val="24"/>
              </w:rPr>
              <w:t xml:space="preserve">N02BE</w:t>
            </w:r>
          </w:p>
        </w:tc>
        <w:tc>
          <w:tcPr>
            <w:tcW w:w="4422" w:type="dxa"/>
          </w:tcPr>
          <w:p>
            <w:pPr>
              <w:pStyle w:val="0"/>
            </w:pPr>
            <w:r>
              <w:rPr>
                <w:sz w:val="24"/>
              </w:rPr>
              <w:t xml:space="preserve">анилиды</w:t>
            </w:r>
          </w:p>
        </w:tc>
        <w:tc>
          <w:tcPr>
            <w:tcW w:w="3060" w:type="dxa"/>
          </w:tcPr>
          <w:p>
            <w:pPr>
              <w:pStyle w:val="0"/>
            </w:pPr>
            <w:r>
              <w:rPr>
                <w:sz w:val="24"/>
              </w:rPr>
              <w:t xml:space="preserve">парацетамол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мягкие лекарственные формы для местного ректального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N02BF</w:t>
            </w:r>
          </w:p>
        </w:tc>
        <w:tc>
          <w:tcPr>
            <w:tcW w:w="4422" w:type="dxa"/>
          </w:tcPr>
          <w:p>
            <w:pPr>
              <w:pStyle w:val="0"/>
            </w:pPr>
            <w:r>
              <w:rPr>
                <w:sz w:val="24"/>
              </w:rPr>
              <w:t xml:space="preserve">габапентиноиды</w:t>
            </w:r>
          </w:p>
        </w:tc>
        <w:tc>
          <w:tcPr>
            <w:tcW w:w="3060" w:type="dxa"/>
          </w:tcPr>
          <w:p>
            <w:pPr>
              <w:pStyle w:val="0"/>
            </w:pPr>
            <w:r>
              <w:rPr>
                <w:sz w:val="24"/>
              </w:rPr>
              <w:t xml:space="preserve">прегабалин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N03A</w:t>
            </w:r>
          </w:p>
        </w:tc>
        <w:tc>
          <w:tcPr>
            <w:tcW w:w="4422" w:type="dxa"/>
          </w:tcPr>
          <w:p>
            <w:pPr>
              <w:pStyle w:val="0"/>
            </w:pPr>
            <w:r>
              <w:rPr>
                <w:sz w:val="24"/>
              </w:rPr>
              <w:t xml:space="preserve">противоэпилептические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N03AA</w:t>
            </w:r>
          </w:p>
        </w:tc>
        <w:tc>
          <w:tcPr>
            <w:tcW w:w="4422" w:type="dxa"/>
            <w:vMerge w:val="restart"/>
          </w:tcPr>
          <w:p>
            <w:pPr>
              <w:pStyle w:val="0"/>
            </w:pPr>
            <w:r>
              <w:rPr>
                <w:sz w:val="24"/>
              </w:rPr>
              <w:t xml:space="preserve">барбитураты и их производные</w:t>
            </w:r>
          </w:p>
        </w:tc>
        <w:tc>
          <w:tcPr>
            <w:tcW w:w="3060" w:type="dxa"/>
          </w:tcPr>
          <w:p>
            <w:pPr>
              <w:pStyle w:val="0"/>
            </w:pPr>
            <w:r>
              <w:rPr>
                <w:sz w:val="24"/>
              </w:rPr>
              <w:t xml:space="preserve">бензобарбитал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фенобарбитал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N03AB</w:t>
            </w:r>
          </w:p>
        </w:tc>
        <w:tc>
          <w:tcPr>
            <w:tcW w:w="4422" w:type="dxa"/>
          </w:tcPr>
          <w:p>
            <w:pPr>
              <w:pStyle w:val="0"/>
            </w:pPr>
            <w:r>
              <w:rPr>
                <w:sz w:val="24"/>
              </w:rPr>
              <w:t xml:space="preserve">производные гидантоина</w:t>
            </w:r>
          </w:p>
        </w:tc>
        <w:tc>
          <w:tcPr>
            <w:tcW w:w="3060" w:type="dxa"/>
          </w:tcPr>
          <w:p>
            <w:pPr>
              <w:pStyle w:val="0"/>
            </w:pPr>
            <w:r>
              <w:rPr>
                <w:sz w:val="24"/>
              </w:rPr>
              <w:t xml:space="preserve">фенитоин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N03AD</w:t>
            </w:r>
          </w:p>
        </w:tc>
        <w:tc>
          <w:tcPr>
            <w:tcW w:w="4422" w:type="dxa"/>
          </w:tcPr>
          <w:p>
            <w:pPr>
              <w:pStyle w:val="0"/>
            </w:pPr>
            <w:r>
              <w:rPr>
                <w:sz w:val="24"/>
              </w:rPr>
              <w:t xml:space="preserve">производные сукцинимида</w:t>
            </w:r>
          </w:p>
        </w:tc>
        <w:tc>
          <w:tcPr>
            <w:tcW w:w="3060" w:type="dxa"/>
          </w:tcPr>
          <w:p>
            <w:pPr>
              <w:pStyle w:val="0"/>
            </w:pPr>
            <w:r>
              <w:rPr>
                <w:sz w:val="24"/>
              </w:rPr>
              <w:t xml:space="preserve">этосуксимид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N03AE</w:t>
            </w:r>
          </w:p>
        </w:tc>
        <w:tc>
          <w:tcPr>
            <w:tcW w:w="4422" w:type="dxa"/>
          </w:tcPr>
          <w:p>
            <w:pPr>
              <w:pStyle w:val="0"/>
            </w:pPr>
            <w:r>
              <w:rPr>
                <w:sz w:val="24"/>
              </w:rPr>
              <w:t xml:space="preserve">производные бензодиазепина</w:t>
            </w:r>
          </w:p>
        </w:tc>
        <w:tc>
          <w:tcPr>
            <w:tcW w:w="3060" w:type="dxa"/>
          </w:tcPr>
          <w:p>
            <w:pPr>
              <w:pStyle w:val="0"/>
            </w:pPr>
            <w:r>
              <w:rPr>
                <w:sz w:val="24"/>
              </w:rPr>
              <w:t xml:space="preserve">клоназепам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N03AF</w:t>
            </w:r>
          </w:p>
        </w:tc>
        <w:tc>
          <w:tcPr>
            <w:tcW w:w="4422" w:type="dxa"/>
            <w:vMerge w:val="restart"/>
          </w:tcPr>
          <w:p>
            <w:pPr>
              <w:pStyle w:val="0"/>
            </w:pPr>
            <w:r>
              <w:rPr>
                <w:sz w:val="24"/>
              </w:rPr>
              <w:t xml:space="preserve">производные карбоксамида</w:t>
            </w:r>
          </w:p>
        </w:tc>
        <w:tc>
          <w:tcPr>
            <w:tcW w:w="3060" w:type="dxa"/>
          </w:tcPr>
          <w:p>
            <w:pPr>
              <w:pStyle w:val="0"/>
            </w:pPr>
            <w:r>
              <w:rPr>
                <w:sz w:val="24"/>
              </w:rPr>
              <w:t xml:space="preserve">карбамазепин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окскарбазепин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N03AG</w:t>
            </w:r>
          </w:p>
        </w:tc>
        <w:tc>
          <w:tcPr>
            <w:tcW w:w="4422" w:type="dxa"/>
          </w:tcPr>
          <w:p>
            <w:pPr>
              <w:pStyle w:val="0"/>
            </w:pPr>
            <w:r>
              <w:rPr>
                <w:sz w:val="24"/>
              </w:rPr>
              <w:t xml:space="preserve">производные жирных кислот</w:t>
            </w:r>
          </w:p>
        </w:tc>
        <w:tc>
          <w:tcPr>
            <w:tcW w:w="3060" w:type="dxa"/>
          </w:tcPr>
          <w:p>
            <w:pPr>
              <w:pStyle w:val="0"/>
            </w:pPr>
            <w:r>
              <w:rPr>
                <w:sz w:val="24"/>
              </w:rPr>
              <w:t xml:space="preserve">вальпроевая кислота</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tcW w:w="1361" w:type="dxa"/>
            <w:vMerge w:val="restart"/>
          </w:tcPr>
          <w:p>
            <w:pPr>
              <w:pStyle w:val="0"/>
            </w:pPr>
            <w:r>
              <w:rPr>
                <w:sz w:val="24"/>
              </w:rPr>
              <w:t xml:space="preserve">N03AX</w:t>
            </w:r>
          </w:p>
        </w:tc>
        <w:tc>
          <w:tcPr>
            <w:tcW w:w="4422" w:type="dxa"/>
            <w:vMerge w:val="restart"/>
          </w:tcPr>
          <w:p>
            <w:pPr>
              <w:pStyle w:val="0"/>
            </w:pPr>
            <w:r>
              <w:rPr>
                <w:sz w:val="24"/>
              </w:rPr>
              <w:t xml:space="preserve">другие противоэпилептические средства</w:t>
            </w:r>
          </w:p>
        </w:tc>
        <w:tc>
          <w:tcPr>
            <w:tcW w:w="3060" w:type="dxa"/>
          </w:tcPr>
          <w:p>
            <w:pPr>
              <w:pStyle w:val="0"/>
            </w:pPr>
            <w:r>
              <w:rPr>
                <w:sz w:val="24"/>
              </w:rPr>
              <w:t xml:space="preserve">бриварацетам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лакосамид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леветирацетам</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перампанел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топирамат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w:t>
            </w:r>
          </w:p>
        </w:tc>
        <w:tc>
          <w:tcPr>
            <w:tcW w:w="4422" w:type="dxa"/>
          </w:tcPr>
          <w:p>
            <w:pPr>
              <w:pStyle w:val="0"/>
            </w:pPr>
            <w:r>
              <w:rPr>
                <w:sz w:val="24"/>
              </w:rPr>
              <w:t xml:space="preserve">противопаркинсонические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N04A</w:t>
            </w:r>
          </w:p>
        </w:tc>
        <w:tc>
          <w:tcPr>
            <w:tcW w:w="4422" w:type="dxa"/>
          </w:tcPr>
          <w:p>
            <w:pPr>
              <w:pStyle w:val="0"/>
            </w:pPr>
            <w:r>
              <w:rPr>
                <w:sz w:val="24"/>
              </w:rPr>
              <w:t xml:space="preserve">антихолинергические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N04AA</w:t>
            </w:r>
          </w:p>
        </w:tc>
        <w:tc>
          <w:tcPr>
            <w:tcW w:w="4422" w:type="dxa"/>
            <w:vMerge w:val="restart"/>
          </w:tcPr>
          <w:p>
            <w:pPr>
              <w:pStyle w:val="0"/>
            </w:pPr>
            <w:r>
              <w:rPr>
                <w:sz w:val="24"/>
              </w:rPr>
              <w:t xml:space="preserve">третичные амины</w:t>
            </w:r>
          </w:p>
        </w:tc>
        <w:tc>
          <w:tcPr>
            <w:tcW w:w="3060" w:type="dxa"/>
          </w:tcPr>
          <w:p>
            <w:pPr>
              <w:pStyle w:val="0"/>
            </w:pPr>
            <w:r>
              <w:rPr>
                <w:sz w:val="24"/>
              </w:rPr>
              <w:t xml:space="preserve">бипериден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тригексифенидил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w:t>
            </w:r>
          </w:p>
        </w:tc>
        <w:tc>
          <w:tcPr>
            <w:tcW w:w="4422" w:type="dxa"/>
          </w:tcPr>
          <w:p>
            <w:pPr>
              <w:pStyle w:val="0"/>
            </w:pPr>
            <w:r>
              <w:rPr>
                <w:sz w:val="24"/>
              </w:rPr>
              <w:t xml:space="preserve">дофаминергические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N04BA</w:t>
            </w:r>
          </w:p>
        </w:tc>
        <w:tc>
          <w:tcPr>
            <w:tcW w:w="4422" w:type="dxa"/>
            <w:vMerge w:val="restart"/>
          </w:tcPr>
          <w:p>
            <w:pPr>
              <w:pStyle w:val="0"/>
            </w:pPr>
            <w:r>
              <w:rPr>
                <w:sz w:val="24"/>
              </w:rPr>
              <w:t xml:space="preserve">ДОФА и его производные</w:t>
            </w:r>
          </w:p>
        </w:tc>
        <w:tc>
          <w:tcPr>
            <w:tcW w:w="3060" w:type="dxa"/>
          </w:tcPr>
          <w:p>
            <w:pPr>
              <w:pStyle w:val="0"/>
            </w:pPr>
            <w:r>
              <w:rPr>
                <w:sz w:val="24"/>
              </w:rPr>
              <w:t xml:space="preserve">леводопа + [бенсеразид]</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леводопа + [карбидопа]</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N04BB</w:t>
            </w:r>
          </w:p>
        </w:tc>
        <w:tc>
          <w:tcPr>
            <w:tcW w:w="4422" w:type="dxa"/>
          </w:tcPr>
          <w:p>
            <w:pPr>
              <w:pStyle w:val="0"/>
            </w:pPr>
            <w:r>
              <w:rPr>
                <w:sz w:val="24"/>
              </w:rPr>
              <w:t xml:space="preserve">производные адамантана</w:t>
            </w:r>
          </w:p>
        </w:tc>
        <w:tc>
          <w:tcPr>
            <w:tcW w:w="3060" w:type="dxa"/>
          </w:tcPr>
          <w:p>
            <w:pPr>
              <w:pStyle w:val="0"/>
            </w:pPr>
            <w:r>
              <w:rPr>
                <w:sz w:val="24"/>
              </w:rPr>
              <w:t xml:space="preserve">амантадин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N04BC</w:t>
            </w:r>
          </w:p>
        </w:tc>
        <w:tc>
          <w:tcPr>
            <w:tcW w:w="4422" w:type="dxa"/>
            <w:vMerge w:val="restart"/>
          </w:tcPr>
          <w:p>
            <w:pPr>
              <w:pStyle w:val="0"/>
            </w:pPr>
            <w:r>
              <w:rPr>
                <w:sz w:val="24"/>
              </w:rPr>
              <w:t xml:space="preserve">агонисты дофаминовых рецепторов</w:t>
            </w:r>
          </w:p>
        </w:tc>
        <w:tc>
          <w:tcPr>
            <w:tcW w:w="3060" w:type="dxa"/>
          </w:tcPr>
          <w:p>
            <w:pPr>
              <w:pStyle w:val="0"/>
            </w:pPr>
            <w:r>
              <w:rPr>
                <w:sz w:val="24"/>
              </w:rPr>
              <w:t xml:space="preserve">бромокриптин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пирибедил</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прамипексол</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tcPr>
          <w:p>
            <w:pPr>
              <w:pStyle w:val="0"/>
            </w:pPr>
            <w:r>
              <w:rPr>
                <w:sz w:val="24"/>
              </w:rPr>
              <w:t xml:space="preserve">N05</w:t>
            </w:r>
          </w:p>
        </w:tc>
        <w:tc>
          <w:tcPr>
            <w:tcW w:w="4422" w:type="dxa"/>
          </w:tcPr>
          <w:p>
            <w:pPr>
              <w:pStyle w:val="0"/>
            </w:pPr>
            <w:r>
              <w:rPr>
                <w:sz w:val="24"/>
              </w:rPr>
              <w:t xml:space="preserve">психолептики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N05A</w:t>
            </w:r>
          </w:p>
        </w:tc>
        <w:tc>
          <w:tcPr>
            <w:tcW w:w="4422" w:type="dxa"/>
          </w:tcPr>
          <w:p>
            <w:pPr>
              <w:pStyle w:val="0"/>
            </w:pPr>
            <w:r>
              <w:rPr>
                <w:sz w:val="24"/>
              </w:rPr>
              <w:t xml:space="preserve">антипсихотические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N05AA</w:t>
            </w:r>
          </w:p>
        </w:tc>
        <w:tc>
          <w:tcPr>
            <w:tcW w:w="4422" w:type="dxa"/>
            <w:vMerge w:val="restart"/>
          </w:tcPr>
          <w:p>
            <w:pPr>
              <w:pStyle w:val="0"/>
            </w:pPr>
            <w:r>
              <w:rPr>
                <w:sz w:val="24"/>
              </w:rPr>
              <w:t xml:space="preserve">алифатические производные фенотиазина</w:t>
            </w:r>
          </w:p>
        </w:tc>
        <w:tc>
          <w:tcPr>
            <w:tcW w:w="3060" w:type="dxa"/>
          </w:tcPr>
          <w:p>
            <w:pPr>
              <w:pStyle w:val="0"/>
            </w:pPr>
            <w:r>
              <w:rPr>
                <w:sz w:val="24"/>
              </w:rPr>
              <w:t xml:space="preserve">левомепромазин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хлорпромазин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N05AB</w:t>
            </w:r>
          </w:p>
        </w:tc>
        <w:tc>
          <w:tcPr>
            <w:tcW w:w="4422" w:type="dxa"/>
            <w:vMerge w:val="restart"/>
          </w:tcPr>
          <w:p>
            <w:pPr>
              <w:pStyle w:val="0"/>
            </w:pPr>
            <w:r>
              <w:rPr>
                <w:sz w:val="24"/>
              </w:rPr>
              <w:t xml:space="preserve">пиперазиновые производные фенотиазина</w:t>
            </w:r>
          </w:p>
        </w:tc>
        <w:tc>
          <w:tcPr>
            <w:tcW w:w="3060" w:type="dxa"/>
          </w:tcPr>
          <w:p>
            <w:pPr>
              <w:pStyle w:val="0"/>
            </w:pPr>
            <w:r>
              <w:rPr>
                <w:sz w:val="24"/>
              </w:rPr>
              <w:t xml:space="preserve">перфеназин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трифлуоперазин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флуфеназин</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N05AC</w:t>
            </w:r>
          </w:p>
        </w:tc>
        <w:tc>
          <w:tcPr>
            <w:tcW w:w="4422" w:type="dxa"/>
            <w:vMerge w:val="restart"/>
          </w:tcPr>
          <w:p>
            <w:pPr>
              <w:pStyle w:val="0"/>
            </w:pPr>
            <w:r>
              <w:rPr>
                <w:sz w:val="24"/>
              </w:rPr>
              <w:t xml:space="preserve">пиперидиновые производные фенотиазина</w:t>
            </w:r>
          </w:p>
        </w:tc>
        <w:tc>
          <w:tcPr>
            <w:tcW w:w="3060" w:type="dxa"/>
          </w:tcPr>
          <w:p>
            <w:pPr>
              <w:pStyle w:val="0"/>
            </w:pPr>
            <w:r>
              <w:rPr>
                <w:sz w:val="24"/>
              </w:rPr>
              <w:t xml:space="preserve">перициазин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тиоридазин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N05AD</w:t>
            </w:r>
          </w:p>
        </w:tc>
        <w:tc>
          <w:tcPr>
            <w:tcW w:w="4422" w:type="dxa"/>
            <w:vMerge w:val="restart"/>
          </w:tcPr>
          <w:p>
            <w:pPr>
              <w:pStyle w:val="0"/>
            </w:pPr>
            <w:r>
              <w:rPr>
                <w:sz w:val="24"/>
              </w:rPr>
              <w:t xml:space="preserve">производные бутирофенона</w:t>
            </w:r>
          </w:p>
        </w:tc>
        <w:tc>
          <w:tcPr>
            <w:tcW w:w="3060" w:type="dxa"/>
          </w:tcPr>
          <w:p>
            <w:pPr>
              <w:pStyle w:val="0"/>
            </w:pPr>
            <w:r>
              <w:rPr>
                <w:sz w:val="24"/>
              </w:rPr>
              <w:t xml:space="preserve">галоперидол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дроперидол</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N05AE</w:t>
            </w:r>
          </w:p>
        </w:tc>
        <w:tc>
          <w:tcPr>
            <w:tcW w:w="4422" w:type="dxa"/>
            <w:vMerge w:val="restart"/>
          </w:tcPr>
          <w:p>
            <w:pPr>
              <w:pStyle w:val="0"/>
            </w:pPr>
            <w:r>
              <w:rPr>
                <w:sz w:val="24"/>
              </w:rPr>
              <w:t xml:space="preserve">производные индола</w:t>
            </w:r>
          </w:p>
        </w:tc>
        <w:tc>
          <w:tcPr>
            <w:tcW w:w="3060" w:type="dxa"/>
          </w:tcPr>
          <w:p>
            <w:pPr>
              <w:pStyle w:val="0"/>
            </w:pPr>
            <w:r>
              <w:rPr>
                <w:sz w:val="24"/>
              </w:rPr>
              <w:t xml:space="preserve">луразидон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сертиндол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N05AF</w:t>
            </w:r>
          </w:p>
        </w:tc>
        <w:tc>
          <w:tcPr>
            <w:tcW w:w="4422" w:type="dxa"/>
            <w:vMerge w:val="restart"/>
          </w:tcPr>
          <w:p>
            <w:pPr>
              <w:pStyle w:val="0"/>
            </w:pPr>
            <w:r>
              <w:rPr>
                <w:sz w:val="24"/>
              </w:rPr>
              <w:t xml:space="preserve">производные тиоксантена</w:t>
            </w:r>
          </w:p>
        </w:tc>
        <w:tc>
          <w:tcPr>
            <w:tcW w:w="3060" w:type="dxa"/>
          </w:tcPr>
          <w:p>
            <w:pPr>
              <w:pStyle w:val="0"/>
            </w:pPr>
            <w:r>
              <w:rPr>
                <w:sz w:val="24"/>
              </w:rPr>
              <w:t xml:space="preserve">зуклопентиксол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флупентиксол</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N05AH</w:t>
            </w:r>
          </w:p>
        </w:tc>
        <w:tc>
          <w:tcPr>
            <w:tcW w:w="4422" w:type="dxa"/>
            <w:vMerge w:val="restart"/>
          </w:tcPr>
          <w:p>
            <w:pPr>
              <w:pStyle w:val="0"/>
            </w:pPr>
            <w:r>
              <w:rPr>
                <w:sz w:val="24"/>
              </w:rPr>
              <w:t xml:space="preserve">диазепины, оксазепины, тиазепины и оксепины</w:t>
            </w:r>
          </w:p>
        </w:tc>
        <w:tc>
          <w:tcPr>
            <w:tcW w:w="3060" w:type="dxa"/>
          </w:tcPr>
          <w:p>
            <w:pPr>
              <w:pStyle w:val="0"/>
            </w:pPr>
            <w:r>
              <w:rPr>
                <w:sz w:val="24"/>
              </w:rPr>
              <w:t xml:space="preserve">кветиапин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оланзапин</w:t>
            </w:r>
          </w:p>
        </w:tc>
        <w:tc>
          <w:tcPr>
            <w:tcW w:w="3628" w:type="dxa"/>
          </w:tcPr>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N05AL</w:t>
            </w:r>
          </w:p>
        </w:tc>
        <w:tc>
          <w:tcPr>
            <w:tcW w:w="4422" w:type="dxa"/>
          </w:tcPr>
          <w:p>
            <w:pPr>
              <w:pStyle w:val="0"/>
            </w:pPr>
            <w:r>
              <w:rPr>
                <w:sz w:val="24"/>
              </w:rPr>
              <w:t xml:space="preserve">бензамиды</w:t>
            </w:r>
          </w:p>
        </w:tc>
        <w:tc>
          <w:tcPr>
            <w:tcW w:w="3060" w:type="dxa"/>
          </w:tcPr>
          <w:p>
            <w:pPr>
              <w:pStyle w:val="0"/>
            </w:pPr>
            <w:r>
              <w:rPr>
                <w:sz w:val="24"/>
              </w:rPr>
              <w:t xml:space="preserve">сульпирид</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N05AX</w:t>
            </w:r>
          </w:p>
        </w:tc>
        <w:tc>
          <w:tcPr>
            <w:tcW w:w="4422" w:type="dxa"/>
            <w:vMerge w:val="restart"/>
          </w:tcPr>
          <w:p>
            <w:pPr>
              <w:pStyle w:val="0"/>
            </w:pPr>
            <w:r>
              <w:rPr>
                <w:sz w:val="24"/>
              </w:rPr>
              <w:t xml:space="preserve">другие антипсихотические средства</w:t>
            </w:r>
          </w:p>
        </w:tc>
        <w:tc>
          <w:tcPr>
            <w:tcW w:w="3060" w:type="dxa"/>
          </w:tcPr>
          <w:p>
            <w:pPr>
              <w:pStyle w:val="0"/>
            </w:pPr>
            <w:r>
              <w:rPr>
                <w:sz w:val="24"/>
              </w:rPr>
              <w:t xml:space="preserve">карипразин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палиперидон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рисперидон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tcW w:w="1361" w:type="dxa"/>
          </w:tcPr>
          <w:p>
            <w:pPr>
              <w:pStyle w:val="0"/>
            </w:pPr>
            <w:r>
              <w:rPr>
                <w:sz w:val="24"/>
              </w:rPr>
              <w:t xml:space="preserve">N05B</w:t>
            </w:r>
          </w:p>
        </w:tc>
        <w:tc>
          <w:tcPr>
            <w:tcW w:w="4422" w:type="dxa"/>
          </w:tcPr>
          <w:p>
            <w:pPr>
              <w:pStyle w:val="0"/>
            </w:pPr>
            <w:r>
              <w:rPr>
                <w:sz w:val="24"/>
              </w:rPr>
              <w:t xml:space="preserve">анксиолитические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N05BA</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диазепам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лоразепам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оксазепам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N05BB</w:t>
            </w:r>
          </w:p>
        </w:tc>
        <w:tc>
          <w:tcPr>
            <w:tcW w:w="4422" w:type="dxa"/>
          </w:tcPr>
          <w:p>
            <w:pPr>
              <w:pStyle w:val="0"/>
            </w:pPr>
            <w:r>
              <w:rPr>
                <w:sz w:val="24"/>
              </w:rPr>
              <w:t xml:space="preserve">производные дифенилметана</w:t>
            </w:r>
          </w:p>
        </w:tc>
        <w:tc>
          <w:tcPr>
            <w:tcW w:w="3060" w:type="dxa"/>
          </w:tcPr>
          <w:p>
            <w:pPr>
              <w:pStyle w:val="0"/>
            </w:pPr>
            <w:r>
              <w:rPr>
                <w:sz w:val="24"/>
              </w:rPr>
              <w:t xml:space="preserve">гидроксизин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N05BX</w:t>
            </w:r>
          </w:p>
        </w:tc>
        <w:tc>
          <w:tcPr>
            <w:tcW w:w="4422" w:type="dxa"/>
          </w:tcPr>
          <w:p>
            <w:pPr>
              <w:pStyle w:val="0"/>
            </w:pPr>
            <w:r>
              <w:rPr>
                <w:sz w:val="24"/>
              </w:rPr>
              <w:t xml:space="preserve">другие анксиолитические средства</w:t>
            </w:r>
          </w:p>
        </w:tc>
        <w:tc>
          <w:tcPr>
            <w:tcW w:w="3060" w:type="dxa"/>
          </w:tcPr>
          <w:p>
            <w:pPr>
              <w:pStyle w:val="0"/>
            </w:pPr>
            <w:r>
              <w:rPr>
                <w:sz w:val="24"/>
              </w:rPr>
              <w:t xml:space="preserve">бромдигидрохлорфенилбензодиазепин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полости рта перед проглатыванием;</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w:t>
            </w:r>
          </w:p>
        </w:tc>
        <w:tc>
          <w:tcPr>
            <w:tcW w:w="4422" w:type="dxa"/>
          </w:tcPr>
          <w:p>
            <w:pPr>
              <w:pStyle w:val="0"/>
            </w:pPr>
            <w:r>
              <w:rPr>
                <w:sz w:val="24"/>
              </w:rPr>
              <w:t xml:space="preserve">снотворные и седативные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N05CD</w:t>
            </w:r>
          </w:p>
        </w:tc>
        <w:tc>
          <w:tcPr>
            <w:tcW w:w="4422" w:type="dxa"/>
            <w:vMerge w:val="restart"/>
          </w:tcPr>
          <w:p>
            <w:pPr>
              <w:pStyle w:val="0"/>
            </w:pPr>
            <w:r>
              <w:rPr>
                <w:sz w:val="24"/>
              </w:rPr>
              <w:t xml:space="preserve">производные бензодиазепина</w:t>
            </w:r>
          </w:p>
        </w:tc>
        <w:tc>
          <w:tcPr>
            <w:tcW w:w="3060" w:type="dxa"/>
          </w:tcPr>
          <w:p>
            <w:pPr>
              <w:pStyle w:val="0"/>
            </w:pPr>
            <w:r>
              <w:rPr>
                <w:sz w:val="24"/>
              </w:rPr>
              <w:t xml:space="preserve">мидазолам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нитразепам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N05CF</w:t>
            </w:r>
          </w:p>
        </w:tc>
        <w:tc>
          <w:tcPr>
            <w:tcW w:w="4422" w:type="dxa"/>
          </w:tcPr>
          <w:p>
            <w:pPr>
              <w:pStyle w:val="0"/>
            </w:pPr>
            <w:r>
              <w:rPr>
                <w:sz w:val="24"/>
              </w:rPr>
              <w:t xml:space="preserve">бензодиазепиноподобные средства</w:t>
            </w:r>
          </w:p>
        </w:tc>
        <w:tc>
          <w:tcPr>
            <w:tcW w:w="3060" w:type="dxa"/>
          </w:tcPr>
          <w:p>
            <w:pPr>
              <w:pStyle w:val="0"/>
            </w:pPr>
            <w:r>
              <w:rPr>
                <w:sz w:val="24"/>
              </w:rPr>
              <w:t xml:space="preserve">зопиклон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w:t>
            </w:r>
          </w:p>
        </w:tc>
        <w:tc>
          <w:tcPr>
            <w:tcW w:w="4422" w:type="dxa"/>
          </w:tcPr>
          <w:p>
            <w:pPr>
              <w:pStyle w:val="0"/>
            </w:pPr>
            <w:r>
              <w:rPr>
                <w:sz w:val="24"/>
              </w:rPr>
              <w:t xml:space="preserve">психоаналептики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N06A</w:t>
            </w:r>
          </w:p>
        </w:tc>
        <w:tc>
          <w:tcPr>
            <w:tcW w:w="4422" w:type="dxa"/>
          </w:tcPr>
          <w:p>
            <w:pPr>
              <w:pStyle w:val="0"/>
            </w:pPr>
            <w:r>
              <w:rPr>
                <w:sz w:val="24"/>
              </w:rPr>
              <w:t xml:space="preserve">антидепрессанты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N06AA</w:t>
            </w:r>
          </w:p>
        </w:tc>
        <w:tc>
          <w:tcPr>
            <w:tcW w:w="4422" w:type="dxa"/>
            <w:vMerge w:val="restart"/>
          </w:tcPr>
          <w:p>
            <w:pPr>
              <w:pStyle w:val="0"/>
            </w:pPr>
            <w:r>
              <w:rPr>
                <w:sz w:val="24"/>
              </w:rPr>
              <w:t xml:space="preserve">неселективные ингибиторы обратного захвата моноаминов</w:t>
            </w:r>
          </w:p>
        </w:tc>
        <w:tc>
          <w:tcPr>
            <w:tcW w:w="3060" w:type="dxa"/>
          </w:tcPr>
          <w:p>
            <w:pPr>
              <w:pStyle w:val="0"/>
            </w:pPr>
            <w:r>
              <w:rPr>
                <w:sz w:val="24"/>
              </w:rPr>
              <w:t xml:space="preserve">амитриптилин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имипрамин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кломипрамин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или модифицированным высвобождением</w:t>
            </w:r>
          </w:p>
        </w:tc>
      </w:tr>
      <w:tr>
        <w:tc>
          <w:tcPr>
            <w:tcW w:w="1361" w:type="dxa"/>
            <w:vMerge w:val="restart"/>
          </w:tcPr>
          <w:p>
            <w:pPr>
              <w:pStyle w:val="0"/>
            </w:pPr>
            <w:r>
              <w:rPr>
                <w:sz w:val="24"/>
              </w:rPr>
              <w:t xml:space="preserve">N06AB</w:t>
            </w:r>
          </w:p>
        </w:tc>
        <w:tc>
          <w:tcPr>
            <w:tcW w:w="4422" w:type="dxa"/>
            <w:vMerge w:val="restart"/>
          </w:tcPr>
          <w:p>
            <w:pPr>
              <w:pStyle w:val="0"/>
            </w:pPr>
            <w:r>
              <w:rPr>
                <w:sz w:val="24"/>
              </w:rPr>
              <w:t xml:space="preserve">селективные ингибиторы обратного захвата серотонина</w:t>
            </w:r>
          </w:p>
        </w:tc>
        <w:tc>
          <w:tcPr>
            <w:tcW w:w="3060" w:type="dxa"/>
          </w:tcPr>
          <w:p>
            <w:pPr>
              <w:pStyle w:val="0"/>
            </w:pPr>
            <w:r>
              <w:rPr>
                <w:sz w:val="24"/>
              </w:rPr>
              <w:t xml:space="preserve">пароксетин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сертралин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флуоксетин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N06AX</w:t>
            </w:r>
          </w:p>
        </w:tc>
        <w:tc>
          <w:tcPr>
            <w:tcW w:w="4422" w:type="dxa"/>
            <w:vMerge w:val="restart"/>
          </w:tcPr>
          <w:p>
            <w:pPr>
              <w:pStyle w:val="0"/>
            </w:pPr>
            <w:r>
              <w:rPr>
                <w:sz w:val="24"/>
              </w:rPr>
              <w:t xml:space="preserve">другие антидепрессанты</w:t>
            </w:r>
          </w:p>
        </w:tc>
        <w:tc>
          <w:tcPr>
            <w:tcW w:w="3060" w:type="dxa"/>
          </w:tcPr>
          <w:p>
            <w:pPr>
              <w:pStyle w:val="0"/>
            </w:pPr>
            <w:r>
              <w:rPr>
                <w:sz w:val="24"/>
              </w:rPr>
              <w:t xml:space="preserve">агомелатин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пипофезин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N06B</w:t>
            </w:r>
          </w:p>
        </w:tc>
        <w:tc>
          <w:tcPr>
            <w:tcW w:w="4422" w:type="dxa"/>
          </w:tcPr>
          <w:p>
            <w:pPr>
              <w:pStyle w:val="0"/>
            </w:pPr>
            <w:r>
              <w:rPr>
                <w:sz w:val="24"/>
              </w:rPr>
              <w:t xml:space="preserve">психостимуляторы, средства, применяемые при синдроме дефицита внимания с гиперактивностью, и ноотропные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N06BC</w:t>
            </w:r>
          </w:p>
        </w:tc>
        <w:tc>
          <w:tcPr>
            <w:tcW w:w="4422" w:type="dxa"/>
          </w:tcPr>
          <w:p>
            <w:pPr>
              <w:pStyle w:val="0"/>
            </w:pPr>
            <w:r>
              <w:rPr>
                <w:sz w:val="24"/>
              </w:rPr>
              <w:t xml:space="preserve">производные ксантина</w:t>
            </w:r>
          </w:p>
        </w:tc>
        <w:tc>
          <w:tcPr>
            <w:tcW w:w="3060" w:type="dxa"/>
          </w:tcPr>
          <w:p>
            <w:pPr>
              <w:pStyle w:val="0"/>
            </w:pPr>
            <w:r>
              <w:rPr>
                <w:sz w:val="24"/>
              </w:rPr>
              <w:t xml:space="preserve">кофеин</w:t>
            </w:r>
          </w:p>
        </w:tc>
        <w:tc>
          <w:tcPr>
            <w:tcW w:w="3628" w:type="dxa"/>
          </w:tcPr>
          <w:p>
            <w:pPr>
              <w:pStyle w:val="0"/>
            </w:pPr>
            <w:r>
              <w:rPr>
                <w:sz w:val="24"/>
              </w:rPr>
              <w:t xml:space="preserve">жидкие лекарственные формы для парентерального и (или) субконъюнктивального применения</w:t>
            </w:r>
          </w:p>
        </w:tc>
      </w:tr>
      <w:tr>
        <w:tc>
          <w:tcPr>
            <w:tcW w:w="1361" w:type="dxa"/>
            <w:vMerge w:val="restart"/>
          </w:tcPr>
          <w:p>
            <w:pPr>
              <w:pStyle w:val="0"/>
            </w:pPr>
            <w:r>
              <w:rPr>
                <w:sz w:val="24"/>
              </w:rPr>
              <w:t xml:space="preserve">N06BX</w:t>
            </w:r>
          </w:p>
        </w:tc>
        <w:tc>
          <w:tcPr>
            <w:tcW w:w="4422" w:type="dxa"/>
            <w:vMerge w:val="restart"/>
          </w:tcPr>
          <w:p>
            <w:pPr>
              <w:pStyle w:val="0"/>
            </w:pPr>
            <w:r>
              <w:rPr>
                <w:sz w:val="24"/>
              </w:rPr>
              <w:t xml:space="preserve">другие психостимуляторы и ноотропные средства</w:t>
            </w:r>
          </w:p>
        </w:tc>
        <w:tc>
          <w:tcPr>
            <w:tcW w:w="3060" w:type="dxa"/>
          </w:tcPr>
          <w:p>
            <w:pPr>
              <w:pStyle w:val="0"/>
            </w:pPr>
            <w:r>
              <w:rPr>
                <w:sz w:val="24"/>
              </w:rPr>
              <w:t xml:space="preserve">винпоцетин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глицин</w:t>
            </w:r>
          </w:p>
        </w:tc>
        <w:tc>
          <w:tcPr>
            <w:tcW w:w="3628" w:type="dxa"/>
          </w:tcPr>
          <w:p>
            <w:pPr>
              <w:pStyle w:val="0"/>
            </w:pPr>
            <w:r>
              <w:rPr>
                <w:sz w:val="24"/>
              </w:rPr>
              <w:t xml:space="preserve">твердые лекарственные формы для местного подъязычного и (или) защечного применения</w:t>
            </w:r>
          </w:p>
        </w:tc>
      </w:tr>
      <w:tr>
        <w:tc>
          <w:tcPr>
            <w:vMerge w:val="continue"/>
          </w:tcPr>
          <w:p/>
        </w:tc>
        <w:tc>
          <w:tcPr>
            <w:vMerge w:val="continue"/>
          </w:tcPr>
          <w:p/>
        </w:tc>
        <w:tc>
          <w:tcPr>
            <w:tcW w:w="3060" w:type="dxa"/>
          </w:tcPr>
          <w:p>
            <w:pPr>
              <w:pStyle w:val="0"/>
            </w:pPr>
            <w:r>
              <w:rPr>
                <w:sz w:val="24"/>
              </w:rPr>
              <w:t xml:space="preserve">метионил-глутамил-гистидил-фенилаланил-пролил-глицил-пролин</w:t>
            </w:r>
          </w:p>
        </w:tc>
        <w:tc>
          <w:tcPr>
            <w:tcW w:w="3628" w:type="dxa"/>
          </w:tcPr>
          <w:p>
            <w:pPr>
              <w:pStyle w:val="0"/>
            </w:pPr>
            <w:r>
              <w:rPr>
                <w:sz w:val="24"/>
              </w:rPr>
              <w:t xml:space="preserve">жидкие лекарственные формы для местного назального применения</w:t>
            </w:r>
          </w:p>
        </w:tc>
      </w:tr>
      <w:tr>
        <w:tc>
          <w:tcPr>
            <w:vMerge w:val="continue"/>
          </w:tcPr>
          <w:p/>
        </w:tc>
        <w:tc>
          <w:tcPr>
            <w:vMerge w:val="continue"/>
          </w:tcPr>
          <w:p/>
        </w:tc>
        <w:tc>
          <w:tcPr>
            <w:tcW w:w="3060" w:type="dxa"/>
          </w:tcPr>
          <w:p>
            <w:pPr>
              <w:pStyle w:val="0"/>
            </w:pPr>
            <w:r>
              <w:rPr>
                <w:sz w:val="24"/>
              </w:rPr>
              <w:t xml:space="preserve">пирацетам</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полипептиды коры головного мозга скота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фонтурацетам</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пептиды головного мозга свиньи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цитиколин</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N06D</w:t>
            </w:r>
          </w:p>
        </w:tc>
        <w:tc>
          <w:tcPr>
            <w:tcW w:w="4422" w:type="dxa"/>
          </w:tcPr>
          <w:p>
            <w:pPr>
              <w:pStyle w:val="0"/>
            </w:pPr>
            <w:r>
              <w:rPr>
                <w:sz w:val="24"/>
              </w:rPr>
              <w:t xml:space="preserve">средства для лечения деменции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N06DA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галантамин</w:t>
            </w:r>
          </w:p>
        </w:tc>
        <w:tc>
          <w:tcPr>
            <w:tcW w:w="3628" w:type="dxa"/>
          </w:tcPr>
          <w:p>
            <w:pPr>
              <w:pStyle w:val="0"/>
            </w:pPr>
            <w:r>
              <w:rPr>
                <w:sz w:val="24"/>
              </w:rPr>
              <w:t xml:space="preserve">твердые лекарственные формы для приема внутрь с обычным или модифицированным высвобождением</w:t>
            </w:r>
          </w:p>
        </w:tc>
      </w:tr>
      <w:tr>
        <w:tc>
          <w:tcPr>
            <w:vMerge w:val="continue"/>
          </w:tcPr>
          <w:p/>
        </w:tc>
        <w:tc>
          <w:tcPr>
            <w:vMerge w:val="continue"/>
          </w:tcPr>
          <w:p/>
        </w:tc>
        <w:tc>
          <w:tcPr>
            <w:tcW w:w="3060" w:type="dxa"/>
          </w:tcPr>
          <w:p>
            <w:pPr>
              <w:pStyle w:val="0"/>
            </w:pPr>
            <w:r>
              <w:rPr>
                <w:sz w:val="24"/>
              </w:rPr>
              <w:t xml:space="preserve">ривастигмин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мягкие лекарственные формы для наружного трансдермального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N06DX</w:t>
            </w:r>
          </w:p>
        </w:tc>
        <w:tc>
          <w:tcPr>
            <w:tcW w:w="4422" w:type="dxa"/>
          </w:tcPr>
          <w:p>
            <w:pPr>
              <w:pStyle w:val="0"/>
            </w:pPr>
            <w:r>
              <w:rPr>
                <w:sz w:val="24"/>
              </w:rPr>
              <w:t xml:space="preserve">другие средства для лечения деменции</w:t>
            </w:r>
          </w:p>
        </w:tc>
        <w:tc>
          <w:tcPr>
            <w:tcW w:w="3060" w:type="dxa"/>
          </w:tcPr>
          <w:p>
            <w:pPr>
              <w:pStyle w:val="0"/>
            </w:pPr>
            <w:r>
              <w:rPr>
                <w:sz w:val="24"/>
              </w:rPr>
              <w:t xml:space="preserve">мемантин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N07A</w:t>
            </w:r>
          </w:p>
        </w:tc>
        <w:tc>
          <w:tcPr>
            <w:tcW w:w="4422" w:type="dxa"/>
          </w:tcPr>
          <w:p>
            <w:pPr>
              <w:pStyle w:val="0"/>
            </w:pPr>
            <w:r>
              <w:rPr>
                <w:sz w:val="24"/>
              </w:rPr>
              <w:t xml:space="preserve">парасимпатомиметики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N07AA</w:t>
            </w:r>
          </w:p>
        </w:tc>
        <w:tc>
          <w:tcPr>
            <w:tcW w:w="4422" w:type="dxa"/>
            <w:vMerge w:val="restart"/>
          </w:tcPr>
          <w:p>
            <w:pPr>
              <w:pStyle w:val="0"/>
            </w:pPr>
            <w:r>
              <w:rPr>
                <w:sz w:val="24"/>
              </w:rPr>
              <w:t xml:space="preserve">антихолинэстеразные средства</w:t>
            </w:r>
          </w:p>
        </w:tc>
        <w:tc>
          <w:tcPr>
            <w:tcW w:w="3060" w:type="dxa"/>
          </w:tcPr>
          <w:p>
            <w:pPr>
              <w:pStyle w:val="0"/>
            </w:pPr>
            <w:r>
              <w:rPr>
                <w:sz w:val="24"/>
              </w:rPr>
              <w:t xml:space="preserve">неостигмина метилсульфат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пиридостигмина бромид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N07AX</w:t>
            </w:r>
          </w:p>
        </w:tc>
        <w:tc>
          <w:tcPr>
            <w:tcW w:w="4422" w:type="dxa"/>
          </w:tcPr>
          <w:p>
            <w:pPr>
              <w:pStyle w:val="0"/>
            </w:pPr>
            <w:r>
              <w:rPr>
                <w:sz w:val="24"/>
              </w:rPr>
              <w:t xml:space="preserve">другие парасимпатомиметики</w:t>
            </w:r>
          </w:p>
        </w:tc>
        <w:tc>
          <w:tcPr>
            <w:tcW w:w="3060" w:type="dxa"/>
          </w:tcPr>
          <w:p>
            <w:pPr>
              <w:pStyle w:val="0"/>
            </w:pPr>
            <w:r>
              <w:rPr>
                <w:sz w:val="24"/>
              </w:rPr>
              <w:t xml:space="preserve">холина альфосцерат</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N07B</w:t>
            </w:r>
          </w:p>
        </w:tc>
        <w:tc>
          <w:tcPr>
            <w:tcW w:w="4422" w:type="dxa"/>
          </w:tcPr>
          <w:p>
            <w:pPr>
              <w:pStyle w:val="0"/>
            </w:pPr>
            <w:r>
              <w:rPr>
                <w:sz w:val="24"/>
              </w:rPr>
              <w:t xml:space="preserve">средства, применяемые при аддиктивных расстройствах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N07BB</w:t>
            </w:r>
          </w:p>
        </w:tc>
        <w:tc>
          <w:tcPr>
            <w:tcW w:w="4422" w:type="dxa"/>
          </w:tcPr>
          <w:p>
            <w:pPr>
              <w:pStyle w:val="0"/>
            </w:pPr>
            <w:r>
              <w:rPr>
                <w:sz w:val="24"/>
              </w:rPr>
              <w:t xml:space="preserve">средства, применяемые при алкогольной зависимости</w:t>
            </w:r>
          </w:p>
        </w:tc>
        <w:tc>
          <w:tcPr>
            <w:tcW w:w="3060" w:type="dxa"/>
          </w:tcPr>
          <w:p>
            <w:pPr>
              <w:pStyle w:val="0"/>
            </w:pPr>
            <w:r>
              <w:rPr>
                <w:sz w:val="24"/>
              </w:rPr>
              <w:t xml:space="preserve">налтрексон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N07C</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N07CA</w:t>
            </w:r>
          </w:p>
        </w:tc>
        <w:tc>
          <w:tcPr>
            <w:tcW w:w="4422" w:type="dxa"/>
          </w:tcPr>
          <w:p>
            <w:pPr>
              <w:pStyle w:val="0"/>
            </w:pPr>
            <w:r>
              <w:rPr>
                <w:sz w:val="24"/>
              </w:rPr>
              <w:t xml:space="preserve">препараты для лечения головокружения</w:t>
            </w:r>
          </w:p>
        </w:tc>
        <w:tc>
          <w:tcPr>
            <w:tcW w:w="3060" w:type="dxa"/>
          </w:tcPr>
          <w:p>
            <w:pPr>
              <w:pStyle w:val="0"/>
            </w:pPr>
            <w:r>
              <w:rPr>
                <w:sz w:val="24"/>
              </w:rPr>
              <w:t xml:space="preserve">бетагистин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N07X</w:t>
            </w:r>
          </w:p>
        </w:tc>
        <w:tc>
          <w:tcPr>
            <w:tcW w:w="4422" w:type="dxa"/>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N07XX</w:t>
            </w:r>
          </w:p>
        </w:tc>
        <w:tc>
          <w:tcPr>
            <w:tcW w:w="4422" w:type="dxa"/>
            <w:vMerge w:val="restart"/>
          </w:tcPr>
          <w:p>
            <w:pPr>
              <w:pStyle w:val="0"/>
            </w:pPr>
            <w:r>
              <w:rPr>
                <w:sz w:val="24"/>
              </w:rPr>
              <w:t xml:space="preserve">другие средства для лечения заболеваний нервной системы</w:t>
            </w:r>
          </w:p>
        </w:tc>
        <w:tc>
          <w:tcPr>
            <w:tcW w:w="3060" w:type="dxa"/>
          </w:tcPr>
          <w:p>
            <w:pPr>
              <w:pStyle w:val="0"/>
            </w:pPr>
            <w:r>
              <w:rPr>
                <w:sz w:val="24"/>
              </w:rPr>
              <w:t xml:space="preserve">инозин + никотинамид + рибофлавин + янтарная кислота</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тетрабеназин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этилметилгидроксипиридина сукцинат</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фампридин</w:t>
            </w:r>
          </w:p>
        </w:tc>
        <w:tc>
          <w:tcPr>
            <w:tcW w:w="3628" w:type="dxa"/>
          </w:tcPr>
          <w:p>
            <w:pPr>
              <w:pStyle w:val="0"/>
            </w:pPr>
            <w:r>
              <w:rPr>
                <w:sz w:val="24"/>
              </w:rPr>
              <w:t xml:space="preserve">твердые лекарственные формы для приема внутрь с модифицированным высвобождением</w:t>
            </w:r>
          </w:p>
        </w:tc>
      </w:tr>
      <w:tr>
        <w:tc>
          <w:tcPr>
            <w:tcW w:w="1361" w:type="dxa"/>
          </w:tcPr>
          <w:p>
            <w:pPr>
              <w:pStyle w:val="0"/>
              <w:outlineLvl w:val="2"/>
            </w:pPr>
            <w:r>
              <w:rPr>
                <w:sz w:val="24"/>
              </w:rPr>
              <w:t xml:space="preserve">P</w:t>
            </w:r>
          </w:p>
        </w:tc>
        <w:tc>
          <w:tcPr>
            <w:tcW w:w="4422" w:type="dxa"/>
          </w:tcPr>
          <w:p>
            <w:pPr>
              <w:pStyle w:val="0"/>
            </w:pPr>
            <w:r>
              <w:rPr>
                <w:sz w:val="24"/>
              </w:rPr>
              <w:t xml:space="preserve">противопаразитарные средства,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w:t>
            </w:r>
          </w:p>
        </w:tc>
        <w:tc>
          <w:tcPr>
            <w:tcW w:w="4422" w:type="dxa"/>
          </w:tcPr>
          <w:p>
            <w:pPr>
              <w:pStyle w:val="0"/>
            </w:pPr>
            <w:r>
              <w:rPr>
                <w:sz w:val="24"/>
              </w:rPr>
              <w:t xml:space="preserve">противопротозойные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w:t>
            </w:r>
          </w:p>
        </w:tc>
        <w:tc>
          <w:tcPr>
            <w:tcW w:w="4422" w:type="dxa"/>
          </w:tcPr>
          <w:p>
            <w:pPr>
              <w:pStyle w:val="0"/>
            </w:pPr>
            <w:r>
              <w:rPr>
                <w:sz w:val="24"/>
              </w:rPr>
              <w:t xml:space="preserve">противомалярийные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P01BA</w:t>
            </w:r>
          </w:p>
        </w:tc>
        <w:tc>
          <w:tcPr>
            <w:tcW w:w="4422" w:type="dxa"/>
          </w:tcPr>
          <w:p>
            <w:pPr>
              <w:pStyle w:val="0"/>
            </w:pPr>
            <w:r>
              <w:rPr>
                <w:sz w:val="24"/>
              </w:rPr>
              <w:t xml:space="preserve">аминохинолины</w:t>
            </w:r>
          </w:p>
        </w:tc>
        <w:tc>
          <w:tcPr>
            <w:tcW w:w="3060" w:type="dxa"/>
          </w:tcPr>
          <w:p>
            <w:pPr>
              <w:pStyle w:val="0"/>
            </w:pPr>
            <w:r>
              <w:rPr>
                <w:sz w:val="24"/>
              </w:rPr>
              <w:t xml:space="preserve">гидроксихлорохин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P01BC</w:t>
            </w:r>
          </w:p>
        </w:tc>
        <w:tc>
          <w:tcPr>
            <w:tcW w:w="4422" w:type="dxa"/>
          </w:tcPr>
          <w:p>
            <w:pPr>
              <w:pStyle w:val="0"/>
            </w:pPr>
            <w:r>
              <w:rPr>
                <w:sz w:val="24"/>
              </w:rPr>
              <w:t xml:space="preserve">метанолхинолины</w:t>
            </w:r>
          </w:p>
        </w:tc>
        <w:tc>
          <w:tcPr>
            <w:tcW w:w="3060" w:type="dxa"/>
          </w:tcPr>
          <w:p>
            <w:pPr>
              <w:pStyle w:val="0"/>
            </w:pPr>
            <w:r>
              <w:rPr>
                <w:sz w:val="24"/>
              </w:rPr>
              <w:t xml:space="preserve">мефлохин</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w:t>
            </w:r>
          </w:p>
        </w:tc>
        <w:tc>
          <w:tcPr>
            <w:tcW w:w="4422" w:type="dxa"/>
          </w:tcPr>
          <w:p>
            <w:pPr>
              <w:pStyle w:val="0"/>
            </w:pPr>
            <w:r>
              <w:rPr>
                <w:sz w:val="24"/>
              </w:rPr>
              <w:t xml:space="preserve">антигельминтные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w:t>
            </w:r>
          </w:p>
        </w:tc>
        <w:tc>
          <w:tcPr>
            <w:tcW w:w="4422" w:type="dxa"/>
          </w:tcPr>
          <w:p>
            <w:pPr>
              <w:pStyle w:val="0"/>
            </w:pPr>
            <w:r>
              <w:rPr>
                <w:sz w:val="24"/>
              </w:rPr>
              <w:t xml:space="preserve">средства для лечения трематодозов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P02BA</w:t>
            </w:r>
          </w:p>
        </w:tc>
        <w:tc>
          <w:tcPr>
            <w:tcW w:w="4422" w:type="dxa"/>
          </w:tcPr>
          <w:p>
            <w:pPr>
              <w:pStyle w:val="0"/>
            </w:pPr>
            <w:r>
              <w:rPr>
                <w:sz w:val="24"/>
              </w:rPr>
              <w:t xml:space="preserve">производные хинолина и родственные соединения</w:t>
            </w:r>
          </w:p>
        </w:tc>
        <w:tc>
          <w:tcPr>
            <w:tcW w:w="3060" w:type="dxa"/>
          </w:tcPr>
          <w:p>
            <w:pPr>
              <w:pStyle w:val="0"/>
            </w:pPr>
            <w:r>
              <w:rPr>
                <w:sz w:val="24"/>
              </w:rPr>
              <w:t xml:space="preserve">празиквантел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w:t>
            </w:r>
          </w:p>
        </w:tc>
        <w:tc>
          <w:tcPr>
            <w:tcW w:w="4422" w:type="dxa"/>
          </w:tcPr>
          <w:p>
            <w:pPr>
              <w:pStyle w:val="0"/>
            </w:pPr>
            <w:r>
              <w:rPr>
                <w:sz w:val="24"/>
              </w:rPr>
              <w:t xml:space="preserve">средства для лечения нематодозов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P02CA</w:t>
            </w:r>
          </w:p>
        </w:tc>
        <w:tc>
          <w:tcPr>
            <w:tcW w:w="4422" w:type="dxa"/>
          </w:tcPr>
          <w:p>
            <w:pPr>
              <w:pStyle w:val="0"/>
            </w:pPr>
            <w:r>
              <w:rPr>
                <w:sz w:val="24"/>
              </w:rPr>
              <w:t xml:space="preserve">производные бензимидазола</w:t>
            </w:r>
          </w:p>
        </w:tc>
        <w:tc>
          <w:tcPr>
            <w:tcW w:w="3060" w:type="dxa"/>
          </w:tcPr>
          <w:p>
            <w:pPr>
              <w:pStyle w:val="0"/>
            </w:pPr>
            <w:r>
              <w:rPr>
                <w:sz w:val="24"/>
              </w:rPr>
              <w:t xml:space="preserve">мебендазол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P02CC</w:t>
            </w:r>
          </w:p>
        </w:tc>
        <w:tc>
          <w:tcPr>
            <w:tcW w:w="4422" w:type="dxa"/>
          </w:tcPr>
          <w:p>
            <w:pPr>
              <w:pStyle w:val="0"/>
            </w:pPr>
            <w:r>
              <w:rPr>
                <w:sz w:val="24"/>
              </w:rPr>
              <w:t xml:space="preserve">производные тетрагидропиримидина</w:t>
            </w:r>
          </w:p>
        </w:tc>
        <w:tc>
          <w:tcPr>
            <w:tcW w:w="3060" w:type="dxa"/>
          </w:tcPr>
          <w:p>
            <w:pPr>
              <w:pStyle w:val="0"/>
            </w:pPr>
            <w:r>
              <w:rPr>
                <w:sz w:val="24"/>
              </w:rPr>
              <w:t xml:space="preserve">пирантел</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P02CE</w:t>
            </w:r>
          </w:p>
        </w:tc>
        <w:tc>
          <w:tcPr>
            <w:tcW w:w="4422" w:type="dxa"/>
          </w:tcPr>
          <w:p>
            <w:pPr>
              <w:pStyle w:val="0"/>
            </w:pPr>
            <w:r>
              <w:rPr>
                <w:sz w:val="24"/>
              </w:rPr>
              <w:t xml:space="preserve">производные имидазотиазола</w:t>
            </w:r>
          </w:p>
        </w:tc>
        <w:tc>
          <w:tcPr>
            <w:tcW w:w="3060" w:type="dxa"/>
          </w:tcPr>
          <w:p>
            <w:pPr>
              <w:pStyle w:val="0"/>
            </w:pPr>
            <w:r>
              <w:rPr>
                <w:sz w:val="24"/>
              </w:rPr>
              <w:t xml:space="preserve">левамизол</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P03</w:t>
            </w:r>
          </w:p>
        </w:tc>
        <w:tc>
          <w:tcPr>
            <w:tcW w:w="4422" w:type="dxa"/>
          </w:tcPr>
          <w:p>
            <w:pPr>
              <w:pStyle w:val="0"/>
            </w:pPr>
            <w:r>
              <w:rPr>
                <w:sz w:val="24"/>
              </w:rPr>
              <w:t xml:space="preserve">средства для уничтожения эктопаразитов (включая чесоточного клеща), инсектициды и репелленты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w:t>
            </w:r>
          </w:p>
        </w:tc>
        <w:tc>
          <w:tcPr>
            <w:tcW w:w="4422" w:type="dxa"/>
          </w:tcPr>
          <w:p>
            <w:pPr>
              <w:pStyle w:val="0"/>
            </w:pPr>
            <w:r>
              <w:rPr>
                <w:sz w:val="24"/>
              </w:rPr>
              <w:t xml:space="preserve">средства для уничтожения эктопаразитов, включая чесоточного клеща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P03AX</w:t>
            </w:r>
          </w:p>
        </w:tc>
        <w:tc>
          <w:tcPr>
            <w:tcW w:w="4422" w:type="dxa"/>
          </w:tcPr>
          <w:p>
            <w:pPr>
              <w:pStyle w:val="0"/>
            </w:pPr>
            <w:r>
              <w:rPr>
                <w:sz w:val="24"/>
              </w:rPr>
              <w:t xml:space="preserve">другие средства для уничтожения эктопаразитов, включая чесоточного клеща</w:t>
            </w:r>
          </w:p>
        </w:tc>
        <w:tc>
          <w:tcPr>
            <w:tcW w:w="3060" w:type="dxa"/>
          </w:tcPr>
          <w:p>
            <w:pPr>
              <w:pStyle w:val="0"/>
            </w:pPr>
            <w:r>
              <w:rPr>
                <w:sz w:val="24"/>
              </w:rPr>
              <w:t xml:space="preserve">бензилбензоат</w:t>
            </w:r>
          </w:p>
        </w:tc>
        <w:tc>
          <w:tcPr>
            <w:tcW w:w="3628" w:type="dxa"/>
          </w:tcPr>
          <w:p>
            <w:pPr>
              <w:pStyle w:val="0"/>
            </w:pPr>
            <w:r>
              <w:rPr>
                <w:sz w:val="24"/>
              </w:rPr>
              <w:t xml:space="preserve">жидкие лекарственные формы для наружного применения;</w:t>
            </w:r>
          </w:p>
          <w:p>
            <w:pPr>
              <w:pStyle w:val="0"/>
            </w:pPr>
            <w:r>
              <w:rPr>
                <w:sz w:val="24"/>
              </w:rPr>
              <w:t xml:space="preserve">мягкие лекарственные формы для наружного применения</w:t>
            </w:r>
          </w:p>
        </w:tc>
      </w:tr>
      <w:tr>
        <w:tc>
          <w:tcPr>
            <w:tcW w:w="1361" w:type="dxa"/>
          </w:tcPr>
          <w:p>
            <w:pPr>
              <w:pStyle w:val="0"/>
              <w:outlineLvl w:val="2"/>
            </w:pPr>
            <w:r>
              <w:rPr>
                <w:sz w:val="24"/>
              </w:rPr>
              <w:t xml:space="preserve">R</w:t>
            </w:r>
          </w:p>
        </w:tc>
        <w:tc>
          <w:tcPr>
            <w:tcW w:w="4422" w:type="dxa"/>
          </w:tcPr>
          <w:p>
            <w:pPr>
              <w:pStyle w:val="0"/>
            </w:pPr>
            <w:r>
              <w:rPr>
                <w:sz w:val="24"/>
              </w:rPr>
              <w:t xml:space="preserve">дыхательная система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w:t>
            </w:r>
          </w:p>
        </w:tc>
        <w:tc>
          <w:tcPr>
            <w:tcW w:w="4422" w:type="dxa"/>
          </w:tcPr>
          <w:p>
            <w:pPr>
              <w:pStyle w:val="0"/>
            </w:pPr>
            <w:r>
              <w:rPr>
                <w:sz w:val="24"/>
              </w:rPr>
              <w:t xml:space="preserve">препараты для лечения заболеваний носа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w:t>
            </w:r>
          </w:p>
        </w:tc>
        <w:tc>
          <w:tcPr>
            <w:tcW w:w="4422" w:type="dxa"/>
          </w:tcPr>
          <w:p>
            <w:pPr>
              <w:pStyle w:val="0"/>
            </w:pPr>
            <w:r>
              <w:rPr>
                <w:sz w:val="24"/>
              </w:rPr>
              <w:t xml:space="preserve">деконгестанты и другие препараты для местного применения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R01AA</w:t>
            </w:r>
          </w:p>
        </w:tc>
        <w:tc>
          <w:tcPr>
            <w:tcW w:w="4422" w:type="dxa"/>
          </w:tcPr>
          <w:p>
            <w:pPr>
              <w:pStyle w:val="0"/>
            </w:pPr>
            <w:r>
              <w:rPr>
                <w:sz w:val="24"/>
              </w:rPr>
              <w:t xml:space="preserve">симпатомиметики</w:t>
            </w:r>
          </w:p>
        </w:tc>
        <w:tc>
          <w:tcPr>
            <w:tcW w:w="3060" w:type="dxa"/>
          </w:tcPr>
          <w:p>
            <w:pPr>
              <w:pStyle w:val="0"/>
            </w:pPr>
            <w:r>
              <w:rPr>
                <w:sz w:val="24"/>
              </w:rPr>
              <w:t xml:space="preserve">ксилометазолин</w:t>
            </w:r>
          </w:p>
        </w:tc>
        <w:tc>
          <w:tcPr>
            <w:tcW w:w="3628" w:type="dxa"/>
          </w:tcPr>
          <w:p>
            <w:pPr>
              <w:pStyle w:val="0"/>
            </w:pPr>
            <w:r>
              <w:rPr>
                <w:sz w:val="24"/>
              </w:rPr>
              <w:t xml:space="preserve">жидкие лекарственные формы для местного назального применения</w:t>
            </w:r>
          </w:p>
        </w:tc>
      </w:tr>
      <w:tr>
        <w:tc>
          <w:tcPr>
            <w:tcW w:w="1361" w:type="dxa"/>
          </w:tcPr>
          <w:p>
            <w:pPr>
              <w:pStyle w:val="0"/>
            </w:pPr>
            <w:r>
              <w:rPr>
                <w:sz w:val="24"/>
              </w:rPr>
              <w:t xml:space="preserve">R02</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w:t>
            </w:r>
          </w:p>
        </w:tc>
        <w:tc>
          <w:tcPr>
            <w:tcW w:w="4422" w:type="dxa"/>
          </w:tcPr>
          <w:p>
            <w:pPr>
              <w:pStyle w:val="0"/>
            </w:pPr>
            <w:r>
              <w:rPr>
                <w:sz w:val="24"/>
              </w:rPr>
              <w:t xml:space="preserve">препараты для лечения заболеваний горла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R02AA</w:t>
            </w:r>
          </w:p>
        </w:tc>
        <w:tc>
          <w:tcPr>
            <w:tcW w:w="4422" w:type="dxa"/>
          </w:tcPr>
          <w:p>
            <w:pPr>
              <w:pStyle w:val="0"/>
            </w:pPr>
            <w:r>
              <w:rPr>
                <w:sz w:val="24"/>
              </w:rPr>
              <w:t xml:space="preserve">антисептики</w:t>
            </w:r>
          </w:p>
        </w:tc>
        <w:tc>
          <w:tcPr>
            <w:tcW w:w="3060" w:type="dxa"/>
          </w:tcPr>
          <w:p>
            <w:pPr>
              <w:pStyle w:val="0"/>
            </w:pPr>
            <w:r>
              <w:rPr>
                <w:sz w:val="24"/>
              </w:rPr>
              <w:t xml:space="preserve">йод + калия йодид + глицерол</w:t>
            </w:r>
          </w:p>
        </w:tc>
        <w:tc>
          <w:tcPr>
            <w:tcW w:w="3628" w:type="dxa"/>
          </w:tcPr>
          <w:p>
            <w:pPr>
              <w:pStyle w:val="0"/>
            </w:pPr>
            <w:r>
              <w:rPr>
                <w:sz w:val="24"/>
              </w:rPr>
              <w:t xml:space="preserve">жидкие лекарственные формы для местного применения</w:t>
            </w:r>
          </w:p>
        </w:tc>
      </w:tr>
      <w:tr>
        <w:tc>
          <w:tcPr>
            <w:tcW w:w="1361" w:type="dxa"/>
          </w:tcPr>
          <w:p>
            <w:pPr>
              <w:pStyle w:val="0"/>
            </w:pPr>
            <w:r>
              <w:rPr>
                <w:sz w:val="24"/>
              </w:rPr>
              <w:t xml:space="preserve">R03</w:t>
            </w:r>
          </w:p>
        </w:tc>
        <w:tc>
          <w:tcPr>
            <w:tcW w:w="4422" w:type="dxa"/>
          </w:tcPr>
          <w:p>
            <w:pPr>
              <w:pStyle w:val="0"/>
            </w:pPr>
            <w:r>
              <w:rPr>
                <w:sz w:val="24"/>
              </w:rPr>
              <w:t xml:space="preserve">средства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R03A</w:t>
            </w:r>
          </w:p>
        </w:tc>
        <w:tc>
          <w:tcPr>
            <w:tcW w:w="4422" w:type="dxa"/>
          </w:tcPr>
          <w:p>
            <w:pPr>
              <w:pStyle w:val="0"/>
            </w:pPr>
            <w:r>
              <w:rPr>
                <w:sz w:val="24"/>
              </w:rPr>
              <w:t xml:space="preserve">адренергические средства для ингаляционного введения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R03AC</w:t>
            </w:r>
          </w:p>
        </w:tc>
        <w:tc>
          <w:tcPr>
            <w:tcW w:w="4422" w:type="dxa"/>
            <w:vMerge w:val="restart"/>
          </w:tcPr>
          <w:p>
            <w:pPr>
              <w:pStyle w:val="0"/>
            </w:pPr>
            <w:r>
              <w:rPr>
                <w:sz w:val="24"/>
              </w:rPr>
              <w:t xml:space="preserve">селективные бета2-адреномиметики</w:t>
            </w:r>
          </w:p>
        </w:tc>
        <w:tc>
          <w:tcPr>
            <w:tcW w:w="3060" w:type="dxa"/>
          </w:tcPr>
          <w:p>
            <w:pPr>
              <w:pStyle w:val="0"/>
            </w:pPr>
            <w:r>
              <w:rPr>
                <w:sz w:val="24"/>
              </w:rPr>
              <w:t xml:space="preserve">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сальбутамол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формотерол</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R03AK</w:t>
            </w:r>
          </w:p>
        </w:tc>
        <w:tc>
          <w:tcPr>
            <w:tcW w:w="4422" w:type="dxa"/>
            <w:vMerge w:val="restart"/>
          </w:tcPr>
          <w:p>
            <w:pPr>
              <w:pStyle w:val="0"/>
            </w:pPr>
            <w:r>
              <w:rPr>
                <w:sz w:val="24"/>
              </w:rPr>
              <w:t xml:space="preserve">адренергические средства в комбинации с глюкокортикоидами или другими средствами, кроме антихолинергических средств</w:t>
            </w:r>
          </w:p>
        </w:tc>
        <w:tc>
          <w:tcPr>
            <w:tcW w:w="3060" w:type="dxa"/>
          </w:tcPr>
          <w:p>
            <w:pPr>
              <w:pStyle w:val="0"/>
            </w:pPr>
            <w:r>
              <w:rPr>
                <w:sz w:val="24"/>
              </w:rPr>
              <w:t xml:space="preserve">беклометазон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салметерол + флутиказон</w:t>
            </w:r>
          </w:p>
        </w:tc>
        <w:tc>
          <w:tcPr>
            <w:tcW w:w="3628" w:type="dxa"/>
          </w:tcPr>
          <w:p>
            <w:pPr>
              <w:pStyle w:val="0"/>
            </w:pPr>
            <w:r>
              <w:rPr>
                <w:sz w:val="24"/>
              </w:rPr>
              <w:t xml:space="preserve">лекарственные формы для ингаляционного применения</w:t>
            </w:r>
          </w:p>
        </w:tc>
      </w:tr>
      <w:tr>
        <w:tc>
          <w:tcPr>
            <w:tcW w:w="1361" w:type="dxa"/>
            <w:vMerge w:val="restart"/>
          </w:tcPr>
          <w:p>
            <w:pPr>
              <w:pStyle w:val="0"/>
            </w:pPr>
            <w:r>
              <w:rPr>
                <w:sz w:val="24"/>
              </w:rPr>
              <w:t xml:space="preserve">R03AL</w:t>
            </w:r>
          </w:p>
        </w:tc>
        <w:tc>
          <w:tcPr>
            <w:tcW w:w="4422" w:type="dxa"/>
            <w:vMerge w:val="restart"/>
          </w:tcPr>
          <w:p>
            <w:pPr>
              <w:pStyle w:val="0"/>
            </w:pPr>
            <w:r>
              <w:rPr>
                <w:sz w:val="24"/>
              </w:rPr>
              <w:t xml:space="preserve">адренергические средства в комбинации с антихолинергическими средствами, включая тройные комбинации с глюкокортикостероидами</w:t>
            </w:r>
          </w:p>
        </w:tc>
        <w:tc>
          <w:tcPr>
            <w:tcW w:w="3060" w:type="dxa"/>
          </w:tcPr>
          <w:p>
            <w:pPr>
              <w:pStyle w:val="0"/>
            </w:pPr>
            <w:r>
              <w:rPr>
                <w:sz w:val="24"/>
              </w:rPr>
              <w:t xml:space="preserve">аклидиния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беклометазон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 + гликопиррония бромид + формотерол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вилантерол + умеклидиния бромид + флутиказона фуроат</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 + индакатерол + мометазон</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 + фенотерол</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олодатерол + 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w:t>
            </w:r>
          </w:p>
        </w:tc>
        <w:tc>
          <w:tcPr>
            <w:tcW w:w="4422" w:type="dxa"/>
          </w:tcPr>
          <w:p>
            <w:pPr>
              <w:pStyle w:val="0"/>
            </w:pPr>
            <w:r>
              <w:rPr>
                <w:sz w:val="24"/>
              </w:rPr>
              <w:t xml:space="preserve">другие средства для ингаляционного введения, применяемые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R03BA</w:t>
            </w:r>
          </w:p>
        </w:tc>
        <w:tc>
          <w:tcPr>
            <w:tcW w:w="4422" w:type="dxa"/>
            <w:vMerge w:val="restart"/>
          </w:tcPr>
          <w:p>
            <w:pPr>
              <w:pStyle w:val="0"/>
            </w:pPr>
            <w:r>
              <w:rPr>
                <w:sz w:val="24"/>
              </w:rPr>
              <w:t xml:space="preserve">глюкокортикоиды</w:t>
            </w:r>
          </w:p>
        </w:tc>
        <w:tc>
          <w:tcPr>
            <w:tcW w:w="3060" w:type="dxa"/>
          </w:tcPr>
          <w:p>
            <w:pPr>
              <w:pStyle w:val="0"/>
            </w:pPr>
            <w:r>
              <w:rPr>
                <w:sz w:val="24"/>
              </w:rPr>
              <w:t xml:space="preserve">беклометазон</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будесонид</w:t>
            </w:r>
          </w:p>
        </w:tc>
        <w:tc>
          <w:tcPr>
            <w:tcW w:w="3628" w:type="dxa"/>
          </w:tcPr>
          <w:p>
            <w:pPr>
              <w:pStyle w:val="0"/>
            </w:pPr>
            <w:r>
              <w:rPr>
                <w:sz w:val="24"/>
              </w:rPr>
              <w:t xml:space="preserve">жидкие лекарственные формы для местного назального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tc>
          <w:tcPr>
            <w:tcW w:w="1361" w:type="dxa"/>
            <w:vMerge w:val="restart"/>
          </w:tcPr>
          <w:p>
            <w:pPr>
              <w:pStyle w:val="0"/>
            </w:pPr>
            <w:r>
              <w:rPr>
                <w:sz w:val="24"/>
              </w:rPr>
              <w:t xml:space="preserve">R03BB</w:t>
            </w:r>
          </w:p>
        </w:tc>
        <w:tc>
          <w:tcPr>
            <w:tcW w:w="4422" w:type="dxa"/>
            <w:vMerge w:val="restart"/>
          </w:tcPr>
          <w:p>
            <w:pPr>
              <w:pStyle w:val="0"/>
            </w:pPr>
            <w:r>
              <w:rPr>
                <w:sz w:val="24"/>
              </w:rPr>
              <w:t xml:space="preserve">антихолинергические средства</w:t>
            </w:r>
          </w:p>
        </w:tc>
        <w:tc>
          <w:tcPr>
            <w:tcW w:w="3060" w:type="dxa"/>
          </w:tcPr>
          <w:p>
            <w:pPr>
              <w:pStyle w:val="0"/>
            </w:pPr>
            <w:r>
              <w:rPr>
                <w:sz w:val="24"/>
              </w:rPr>
              <w:t xml:space="preserve">аклидиния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гликопиррония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ипратропия бромид</w:t>
            </w:r>
          </w:p>
        </w:tc>
        <w:tc>
          <w:tcPr>
            <w:tcW w:w="3628" w:type="dxa"/>
          </w:tcPr>
          <w:p>
            <w:pPr>
              <w:pStyle w:val="0"/>
            </w:pPr>
            <w:r>
              <w:rPr>
                <w:sz w:val="24"/>
              </w:rPr>
              <w:t xml:space="preserve">лекарственные формы для ингаляционного применения</w:t>
            </w:r>
          </w:p>
        </w:tc>
      </w:tr>
      <w:tr>
        <w:tc>
          <w:tcPr>
            <w:vMerge w:val="continue"/>
          </w:tcPr>
          <w:p/>
        </w:tc>
        <w:tc>
          <w:tcPr>
            <w:vMerge w:val="continue"/>
          </w:tcPr>
          <w:p/>
        </w:tc>
        <w:tc>
          <w:tcPr>
            <w:tcW w:w="3060" w:type="dxa"/>
          </w:tcPr>
          <w:p>
            <w:pPr>
              <w:pStyle w:val="0"/>
            </w:pPr>
            <w:r>
              <w:rPr>
                <w:sz w:val="24"/>
              </w:rPr>
              <w:t xml:space="preserve">тиотропия бромид</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R03BC</w:t>
            </w:r>
          </w:p>
        </w:tc>
        <w:tc>
          <w:tcPr>
            <w:tcW w:w="4422" w:type="dxa"/>
          </w:tcPr>
          <w:p>
            <w:pPr>
              <w:pStyle w:val="0"/>
            </w:pPr>
            <w:r>
              <w:rPr>
                <w:sz w:val="24"/>
              </w:rPr>
              <w:t xml:space="preserve">противоаллергические средства, кроме глюкокортикоидов</w:t>
            </w:r>
          </w:p>
        </w:tc>
        <w:tc>
          <w:tcPr>
            <w:tcW w:w="3060" w:type="dxa"/>
          </w:tcPr>
          <w:p>
            <w:pPr>
              <w:pStyle w:val="0"/>
            </w:pPr>
            <w:r>
              <w:rPr>
                <w:sz w:val="24"/>
              </w:rPr>
              <w:t xml:space="preserve">кромоглициевая кислота</w:t>
            </w:r>
          </w:p>
        </w:tc>
        <w:tc>
          <w:tcPr>
            <w:tcW w:w="3628" w:type="dxa"/>
          </w:tcPr>
          <w:p>
            <w:pPr>
              <w:pStyle w:val="0"/>
            </w:pPr>
            <w:r>
              <w:rPr>
                <w:sz w:val="24"/>
              </w:rPr>
              <w:t xml:space="preserve">жидкие лекарственные формы для местного офтальмологического применения;</w:t>
            </w:r>
          </w:p>
          <w:p>
            <w:pPr>
              <w:pStyle w:val="0"/>
            </w:pPr>
            <w:r>
              <w:rPr>
                <w:sz w:val="24"/>
              </w:rPr>
              <w:t xml:space="preserve">лекарственные формы для ингаляционного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R03D</w:t>
            </w:r>
          </w:p>
        </w:tc>
        <w:tc>
          <w:tcPr>
            <w:tcW w:w="4422"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R03DA</w:t>
            </w:r>
          </w:p>
        </w:tc>
        <w:tc>
          <w:tcPr>
            <w:tcW w:w="4422" w:type="dxa"/>
          </w:tcPr>
          <w:p>
            <w:pPr>
              <w:pStyle w:val="0"/>
            </w:pPr>
            <w:r>
              <w:rPr>
                <w:sz w:val="24"/>
              </w:rPr>
              <w:t xml:space="preserve">ксантины</w:t>
            </w:r>
          </w:p>
        </w:tc>
        <w:tc>
          <w:tcPr>
            <w:tcW w:w="3060" w:type="dxa"/>
          </w:tcPr>
          <w:p>
            <w:pPr>
              <w:pStyle w:val="0"/>
            </w:pPr>
            <w:r>
              <w:rPr>
                <w:sz w:val="24"/>
              </w:rPr>
              <w:t xml:space="preserve">аминофиллин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R03DX</w:t>
            </w:r>
          </w:p>
        </w:tc>
        <w:tc>
          <w:tcPr>
            <w:tcW w:w="4422"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3060" w:type="dxa"/>
          </w:tcPr>
          <w:p>
            <w:pPr>
              <w:pStyle w:val="0"/>
            </w:pPr>
            <w:r>
              <w:rPr>
                <w:sz w:val="24"/>
              </w:rPr>
              <w:t xml:space="preserve">бенрализумаб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меполизумаб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омализумаб</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тезепелумаб</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R05</w:t>
            </w:r>
          </w:p>
        </w:tc>
        <w:tc>
          <w:tcPr>
            <w:tcW w:w="4422" w:type="dxa"/>
          </w:tcPr>
          <w:p>
            <w:pPr>
              <w:pStyle w:val="0"/>
            </w:pPr>
            <w:r>
              <w:rPr>
                <w:sz w:val="24"/>
              </w:rPr>
              <w:t xml:space="preserve">препараты, применяемые при кашле и простудных заболеваниях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R05C</w:t>
            </w:r>
          </w:p>
        </w:tc>
        <w:tc>
          <w:tcPr>
            <w:tcW w:w="4422" w:type="dxa"/>
          </w:tcPr>
          <w:p>
            <w:pPr>
              <w:pStyle w:val="0"/>
            </w:pPr>
            <w:r>
              <w:rPr>
                <w:sz w:val="24"/>
              </w:rPr>
              <w:t xml:space="preserve">отхаркивающие средства, кроме комбинаций с противокашлевыми средствами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R05CB</w:t>
            </w:r>
          </w:p>
        </w:tc>
        <w:tc>
          <w:tcPr>
            <w:tcW w:w="4422" w:type="dxa"/>
            <w:vMerge w:val="restart"/>
          </w:tcPr>
          <w:p>
            <w:pPr>
              <w:pStyle w:val="0"/>
            </w:pPr>
            <w:r>
              <w:rPr>
                <w:sz w:val="24"/>
              </w:rPr>
              <w:t xml:space="preserve">муколитические средства</w:t>
            </w:r>
          </w:p>
        </w:tc>
        <w:tc>
          <w:tcPr>
            <w:tcW w:w="3060" w:type="dxa"/>
          </w:tcPr>
          <w:p>
            <w:pPr>
              <w:pStyle w:val="0"/>
            </w:pPr>
            <w:r>
              <w:rPr>
                <w:sz w:val="24"/>
              </w:rPr>
              <w:t xml:space="preserve">амброксол</w:t>
            </w:r>
          </w:p>
        </w:tc>
        <w:tc>
          <w:tcPr>
            <w:tcW w:w="3628" w:type="dxa"/>
          </w:tcPr>
          <w:p>
            <w:pPr>
              <w:pStyle w:val="0"/>
            </w:pPr>
            <w:r>
              <w:rPr>
                <w:sz w:val="24"/>
              </w:rPr>
              <w:t xml:space="preserve">жидкие лекарственные формы для приема внутрь и (или) ингаляционного применения;</w:t>
            </w:r>
          </w:p>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p>
            <w:pPr>
              <w:pStyle w:val="0"/>
            </w:pPr>
            <w:r>
              <w:rPr>
                <w:sz w:val="24"/>
              </w:rPr>
              <w:t xml:space="preserve">твердые лекарственные формы для рассасывания в полости рта</w:t>
            </w:r>
          </w:p>
        </w:tc>
      </w:tr>
      <w:tr>
        <w:tc>
          <w:tcPr>
            <w:vMerge w:val="continue"/>
          </w:tcPr>
          <w:p/>
        </w:tc>
        <w:tc>
          <w:tcPr>
            <w:vMerge w:val="continue"/>
          </w:tcPr>
          <w:p/>
        </w:tc>
        <w:tc>
          <w:tcPr>
            <w:tcW w:w="3060" w:type="dxa"/>
          </w:tcPr>
          <w:p>
            <w:pPr>
              <w:pStyle w:val="0"/>
            </w:pPr>
            <w:r>
              <w:rPr>
                <w:sz w:val="24"/>
              </w:rPr>
              <w:t xml:space="preserve">ацетилцистеин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лекарственные формы для ингаляционного и парентерального применения;</w:t>
            </w:r>
          </w:p>
          <w:p>
            <w:pPr>
              <w:pStyle w:val="0"/>
            </w:pPr>
            <w:r>
              <w:rPr>
                <w:sz w:val="24"/>
              </w:rPr>
              <w:t xml:space="preserve">твердые лекарственные формы, диспергируемые или растворяемые в растворителе для приема внутрь;</w:t>
            </w:r>
          </w:p>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дорназа альфа</w:t>
            </w:r>
          </w:p>
        </w:tc>
        <w:tc>
          <w:tcPr>
            <w:tcW w:w="3628" w:type="dxa"/>
          </w:tcPr>
          <w:p>
            <w:pPr>
              <w:pStyle w:val="0"/>
            </w:pPr>
            <w:r>
              <w:rPr>
                <w:sz w:val="24"/>
              </w:rPr>
              <w:t xml:space="preserve">лекарственные формы для ингаляционного применения</w:t>
            </w:r>
          </w:p>
        </w:tc>
      </w:tr>
      <w:tr>
        <w:tc>
          <w:tcPr>
            <w:tcW w:w="1361" w:type="dxa"/>
          </w:tcPr>
          <w:p>
            <w:pPr>
              <w:pStyle w:val="0"/>
            </w:pPr>
            <w:r>
              <w:rPr>
                <w:sz w:val="24"/>
              </w:rPr>
              <w:t xml:space="preserve">R06</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w:t>
            </w:r>
          </w:p>
        </w:tc>
        <w:tc>
          <w:tcPr>
            <w:tcW w:w="4422" w:type="dxa"/>
          </w:tcPr>
          <w:p>
            <w:pPr>
              <w:pStyle w:val="0"/>
            </w:pPr>
            <w:r>
              <w:rPr>
                <w:sz w:val="24"/>
              </w:rPr>
              <w:t xml:space="preserve">антигистаминные средства системного действия</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R06AA</w:t>
            </w:r>
          </w:p>
        </w:tc>
        <w:tc>
          <w:tcPr>
            <w:tcW w:w="4422" w:type="dxa"/>
          </w:tcPr>
          <w:p>
            <w:pPr>
              <w:pStyle w:val="0"/>
            </w:pPr>
            <w:r>
              <w:rPr>
                <w:sz w:val="24"/>
              </w:rPr>
              <w:t xml:space="preserve">эфиры алкиламинов</w:t>
            </w:r>
          </w:p>
        </w:tc>
        <w:tc>
          <w:tcPr>
            <w:tcW w:w="3060" w:type="dxa"/>
          </w:tcPr>
          <w:p>
            <w:pPr>
              <w:pStyle w:val="0"/>
            </w:pPr>
            <w:r>
              <w:rPr>
                <w:sz w:val="24"/>
              </w:rPr>
              <w:t xml:space="preserve">дифенгидрамин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R06AC</w:t>
            </w:r>
          </w:p>
        </w:tc>
        <w:tc>
          <w:tcPr>
            <w:tcW w:w="4422" w:type="dxa"/>
          </w:tcPr>
          <w:p>
            <w:pPr>
              <w:pStyle w:val="0"/>
            </w:pPr>
            <w:r>
              <w:rPr>
                <w:sz w:val="24"/>
              </w:rPr>
              <w:t xml:space="preserve">замещенные этилендиамины</w:t>
            </w:r>
          </w:p>
        </w:tc>
        <w:tc>
          <w:tcPr>
            <w:tcW w:w="3060" w:type="dxa"/>
          </w:tcPr>
          <w:p>
            <w:pPr>
              <w:pStyle w:val="0"/>
            </w:pPr>
            <w:r>
              <w:rPr>
                <w:sz w:val="24"/>
              </w:rPr>
              <w:t xml:space="preserve">хлоропирамин</w:t>
            </w:r>
          </w:p>
        </w:tc>
        <w:tc>
          <w:tcPr>
            <w:tcW w:w="3628" w:type="dxa"/>
          </w:tcPr>
          <w:p>
            <w:pPr>
              <w:pStyle w:val="0"/>
            </w:pPr>
            <w:r>
              <w:rPr>
                <w:sz w:val="24"/>
              </w:rPr>
              <w:t xml:space="preserve">лекарственные формы для парентерального применения;</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R06AE</w:t>
            </w:r>
          </w:p>
        </w:tc>
        <w:tc>
          <w:tcPr>
            <w:tcW w:w="4422" w:type="dxa"/>
          </w:tcPr>
          <w:p>
            <w:pPr>
              <w:pStyle w:val="0"/>
            </w:pPr>
            <w:r>
              <w:rPr>
                <w:sz w:val="24"/>
              </w:rPr>
              <w:t xml:space="preserve">производные пиперазина</w:t>
            </w:r>
          </w:p>
        </w:tc>
        <w:tc>
          <w:tcPr>
            <w:tcW w:w="3060" w:type="dxa"/>
          </w:tcPr>
          <w:p>
            <w:pPr>
              <w:pStyle w:val="0"/>
            </w:pPr>
            <w:r>
              <w:rPr>
                <w:sz w:val="24"/>
              </w:rPr>
              <w:t xml:space="preserve">цетиризин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R06AX</w:t>
            </w:r>
          </w:p>
        </w:tc>
        <w:tc>
          <w:tcPr>
            <w:tcW w:w="4422" w:type="dxa"/>
          </w:tcPr>
          <w:p>
            <w:pPr>
              <w:pStyle w:val="0"/>
            </w:pPr>
            <w:r>
              <w:rPr>
                <w:sz w:val="24"/>
              </w:rPr>
              <w:t xml:space="preserve">другие антигистаминные средства системного действия</w:t>
            </w:r>
          </w:p>
        </w:tc>
        <w:tc>
          <w:tcPr>
            <w:tcW w:w="3060" w:type="dxa"/>
          </w:tcPr>
          <w:p>
            <w:pPr>
              <w:pStyle w:val="0"/>
            </w:pPr>
            <w:r>
              <w:rPr>
                <w:sz w:val="24"/>
              </w:rPr>
              <w:t xml:space="preserve">лоратадин</w:t>
            </w:r>
          </w:p>
        </w:tc>
        <w:tc>
          <w:tcPr>
            <w:tcW w:w="3628" w:type="dxa"/>
          </w:tcPr>
          <w:p>
            <w:pPr>
              <w:pStyle w:val="0"/>
            </w:pPr>
            <w:r>
              <w:rPr>
                <w:sz w:val="24"/>
              </w:rPr>
              <w:t xml:space="preserve">жидкие лекарственные формы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R07</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R07A</w:t>
            </w:r>
          </w:p>
        </w:tc>
        <w:tc>
          <w:tcPr>
            <w:tcW w:w="4422" w:type="dxa"/>
          </w:tcPr>
          <w:p>
            <w:pPr>
              <w:pStyle w:val="0"/>
            </w:pPr>
            <w:r>
              <w:rPr>
                <w:sz w:val="24"/>
              </w:rPr>
              <w:t xml:space="preserve">другие препараты для лечения заболеваний дыхательной системы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R07AA</w:t>
            </w:r>
          </w:p>
        </w:tc>
        <w:tc>
          <w:tcPr>
            <w:tcW w:w="4422" w:type="dxa"/>
            <w:vMerge w:val="restart"/>
          </w:tcPr>
          <w:p>
            <w:pPr>
              <w:pStyle w:val="0"/>
            </w:pPr>
            <w:r>
              <w:rPr>
                <w:sz w:val="24"/>
              </w:rPr>
              <w:t xml:space="preserve">легочные сурфактанты</w:t>
            </w:r>
          </w:p>
        </w:tc>
        <w:tc>
          <w:tcPr>
            <w:tcW w:w="3060" w:type="dxa"/>
          </w:tcPr>
          <w:p>
            <w:pPr>
              <w:pStyle w:val="0"/>
            </w:pPr>
            <w:r>
              <w:rPr>
                <w:sz w:val="24"/>
              </w:rPr>
              <w:t xml:space="preserve">берактант</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порактант альфа</w:t>
            </w:r>
          </w:p>
        </w:tc>
        <w:tc>
          <w:tcPr>
            <w:tcW w:w="3628" w:type="dxa"/>
          </w:tcPr>
          <w:p>
            <w:pPr>
              <w:pStyle w:val="0"/>
            </w:pPr>
            <w:r>
              <w:rPr>
                <w:sz w:val="24"/>
              </w:rPr>
              <w:t xml:space="preserve">лекарственные формы для эндотрахеального применения</w:t>
            </w:r>
          </w:p>
        </w:tc>
      </w:tr>
      <w:tr>
        <w:tc>
          <w:tcPr>
            <w:vMerge w:val="continue"/>
          </w:tcPr>
          <w:p/>
        </w:tc>
        <w:tc>
          <w:tcPr>
            <w:vMerge w:val="continue"/>
          </w:tcPr>
          <w:p/>
        </w:tc>
        <w:tc>
          <w:tcPr>
            <w:tcW w:w="3060" w:type="dxa"/>
          </w:tcPr>
          <w:p>
            <w:pPr>
              <w:pStyle w:val="0"/>
            </w:pPr>
            <w:r>
              <w:rPr>
                <w:sz w:val="24"/>
              </w:rPr>
              <w:t xml:space="preserve">таурактант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ингаляционного, и (или) эндобронхиального, и (или) эндотрахеального применения</w:t>
            </w:r>
          </w:p>
        </w:tc>
      </w:tr>
      <w:tr>
        <w:tc>
          <w:tcPr>
            <w:tcW w:w="1361" w:type="dxa"/>
            <w:vMerge w:val="restart"/>
          </w:tcPr>
          <w:p>
            <w:pPr>
              <w:pStyle w:val="0"/>
            </w:pPr>
            <w:r>
              <w:rPr>
                <w:sz w:val="24"/>
              </w:rPr>
              <w:t xml:space="preserve">R07AX</w:t>
            </w:r>
          </w:p>
        </w:tc>
        <w:tc>
          <w:tcPr>
            <w:tcW w:w="4422" w:type="dxa"/>
            <w:vMerge w:val="restart"/>
          </w:tcPr>
          <w:p>
            <w:pPr>
              <w:pStyle w:val="0"/>
            </w:pPr>
            <w:r>
              <w:rPr>
                <w:sz w:val="24"/>
              </w:rPr>
              <w:t xml:space="preserve">прочие препараты для лечения заболеваний дыхательной системы</w:t>
            </w:r>
          </w:p>
        </w:tc>
        <w:tc>
          <w:tcPr>
            <w:tcW w:w="3060" w:type="dxa"/>
          </w:tcPr>
          <w:p>
            <w:pPr>
              <w:pStyle w:val="0"/>
            </w:pPr>
            <w:r>
              <w:rPr>
                <w:sz w:val="24"/>
              </w:rPr>
              <w:t xml:space="preserve">ивакафтор + лумакафтор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тирозил-D-аланил-глицил-фенилаланил-лейцил-аргинина сукцинат</w:t>
            </w:r>
          </w:p>
        </w:tc>
        <w:tc>
          <w:tcPr>
            <w:tcW w:w="3628" w:type="dxa"/>
          </w:tcPr>
          <w:p>
            <w:pPr>
              <w:pStyle w:val="0"/>
            </w:pPr>
            <w:r>
              <w:rPr>
                <w:sz w:val="24"/>
              </w:rPr>
              <w:t xml:space="preserve">лекарственные формы для ингаляционного и парентерального применения</w:t>
            </w:r>
          </w:p>
        </w:tc>
      </w:tr>
      <w:tr>
        <w:tc>
          <w:tcPr>
            <w:tcW w:w="1361" w:type="dxa"/>
          </w:tcPr>
          <w:p>
            <w:pPr>
              <w:pStyle w:val="0"/>
              <w:outlineLvl w:val="2"/>
            </w:pPr>
            <w:r>
              <w:rPr>
                <w:sz w:val="24"/>
              </w:rPr>
              <w:t xml:space="preserve">S</w:t>
            </w:r>
          </w:p>
        </w:tc>
        <w:tc>
          <w:tcPr>
            <w:tcW w:w="4422" w:type="dxa"/>
          </w:tcPr>
          <w:p>
            <w:pPr>
              <w:pStyle w:val="0"/>
            </w:pPr>
            <w:r>
              <w:rPr>
                <w:sz w:val="24"/>
              </w:rPr>
              <w:t xml:space="preserve">органы чувств</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w:t>
            </w:r>
          </w:p>
        </w:tc>
        <w:tc>
          <w:tcPr>
            <w:tcW w:w="4422" w:type="dxa"/>
          </w:tcPr>
          <w:p>
            <w:pPr>
              <w:pStyle w:val="0"/>
            </w:pPr>
            <w:r>
              <w:rPr>
                <w:sz w:val="24"/>
              </w:rPr>
              <w:t xml:space="preserve">средства, применяемые в офтальмологии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S01AA</w:t>
            </w:r>
          </w:p>
        </w:tc>
        <w:tc>
          <w:tcPr>
            <w:tcW w:w="4422" w:type="dxa"/>
          </w:tcPr>
          <w:p>
            <w:pPr>
              <w:pStyle w:val="0"/>
            </w:pPr>
            <w:r>
              <w:rPr>
                <w:sz w:val="24"/>
              </w:rPr>
              <w:t xml:space="preserve">антибиотики</w:t>
            </w:r>
          </w:p>
        </w:tc>
        <w:tc>
          <w:tcPr>
            <w:tcW w:w="3060" w:type="dxa"/>
          </w:tcPr>
          <w:p>
            <w:pPr>
              <w:pStyle w:val="0"/>
            </w:pPr>
            <w:r>
              <w:rPr>
                <w:sz w:val="24"/>
              </w:rPr>
              <w:t xml:space="preserve">тетрациклин</w:t>
            </w:r>
          </w:p>
        </w:tc>
        <w:tc>
          <w:tcPr>
            <w:tcW w:w="3628" w:type="dxa"/>
          </w:tcPr>
          <w:p>
            <w:pPr>
              <w:pStyle w:val="0"/>
            </w:pPr>
            <w:r>
              <w:rPr>
                <w:sz w:val="24"/>
              </w:rPr>
              <w:t xml:space="preserve">мягкие лекарственные формы для местного офтальмологического применения</w:t>
            </w:r>
          </w:p>
        </w:tc>
      </w:tr>
      <w:tr>
        <w:tc>
          <w:tcPr>
            <w:tcW w:w="1361" w:type="dxa"/>
          </w:tcPr>
          <w:p>
            <w:pPr>
              <w:pStyle w:val="0"/>
            </w:pPr>
            <w:r>
              <w:rPr>
                <w:sz w:val="24"/>
              </w:rPr>
              <w:t xml:space="preserve">S01E</w:t>
            </w:r>
          </w:p>
        </w:tc>
        <w:tc>
          <w:tcPr>
            <w:tcW w:w="4422" w:type="dxa"/>
          </w:tcPr>
          <w:p>
            <w:pPr>
              <w:pStyle w:val="0"/>
            </w:pPr>
            <w:r>
              <w:rPr>
                <w:sz w:val="24"/>
              </w:rPr>
              <w:t xml:space="preserve">противоглаукомные препараты и миотические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S01EB</w:t>
            </w:r>
          </w:p>
        </w:tc>
        <w:tc>
          <w:tcPr>
            <w:tcW w:w="4422" w:type="dxa"/>
          </w:tcPr>
          <w:p>
            <w:pPr>
              <w:pStyle w:val="0"/>
            </w:pPr>
            <w:r>
              <w:rPr>
                <w:sz w:val="24"/>
              </w:rPr>
              <w:t xml:space="preserve">парасимпатомиметики</w:t>
            </w:r>
          </w:p>
        </w:tc>
        <w:tc>
          <w:tcPr>
            <w:tcW w:w="3060" w:type="dxa"/>
          </w:tcPr>
          <w:p>
            <w:pPr>
              <w:pStyle w:val="0"/>
            </w:pPr>
            <w:r>
              <w:rPr>
                <w:sz w:val="24"/>
              </w:rPr>
              <w:t xml:space="preserve">пилокарпин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vMerge w:val="restart"/>
          </w:tcPr>
          <w:p>
            <w:pPr>
              <w:pStyle w:val="0"/>
            </w:pPr>
            <w:r>
              <w:rPr>
                <w:sz w:val="24"/>
              </w:rPr>
              <w:t xml:space="preserve">S01EC</w:t>
            </w:r>
          </w:p>
        </w:tc>
        <w:tc>
          <w:tcPr>
            <w:tcW w:w="4422" w:type="dxa"/>
            <w:vMerge w:val="restart"/>
          </w:tcPr>
          <w:p>
            <w:pPr>
              <w:pStyle w:val="0"/>
            </w:pPr>
            <w:r>
              <w:rPr>
                <w:sz w:val="24"/>
              </w:rPr>
              <w:t xml:space="preserve">ингибиторы карбоангидразы</w:t>
            </w:r>
          </w:p>
        </w:tc>
        <w:tc>
          <w:tcPr>
            <w:tcW w:w="3060" w:type="dxa"/>
          </w:tcPr>
          <w:p>
            <w:pPr>
              <w:pStyle w:val="0"/>
            </w:pPr>
            <w:r>
              <w:rPr>
                <w:sz w:val="24"/>
              </w:rPr>
              <w:t xml:space="preserve">ацетазоламид</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дорзоламид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S01ED</w:t>
            </w:r>
          </w:p>
        </w:tc>
        <w:tc>
          <w:tcPr>
            <w:tcW w:w="4422" w:type="dxa"/>
          </w:tcPr>
          <w:p>
            <w:pPr>
              <w:pStyle w:val="0"/>
            </w:pPr>
            <w:r>
              <w:rPr>
                <w:sz w:val="24"/>
              </w:rPr>
              <w:t xml:space="preserve">бета-адреноблокаторы</w:t>
            </w:r>
          </w:p>
        </w:tc>
        <w:tc>
          <w:tcPr>
            <w:tcW w:w="3060" w:type="dxa"/>
          </w:tcPr>
          <w:p>
            <w:pPr>
              <w:pStyle w:val="0"/>
            </w:pPr>
            <w:r>
              <w:rPr>
                <w:sz w:val="24"/>
              </w:rPr>
              <w:t xml:space="preserve">тимолол</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S01EE</w:t>
            </w:r>
          </w:p>
        </w:tc>
        <w:tc>
          <w:tcPr>
            <w:tcW w:w="4422" w:type="dxa"/>
          </w:tcPr>
          <w:p>
            <w:pPr>
              <w:pStyle w:val="0"/>
            </w:pPr>
            <w:r>
              <w:rPr>
                <w:sz w:val="24"/>
              </w:rPr>
              <w:t xml:space="preserve">аналоги простагландинов</w:t>
            </w:r>
          </w:p>
        </w:tc>
        <w:tc>
          <w:tcPr>
            <w:tcW w:w="3060" w:type="dxa"/>
          </w:tcPr>
          <w:p>
            <w:pPr>
              <w:pStyle w:val="0"/>
            </w:pPr>
            <w:r>
              <w:rPr>
                <w:sz w:val="24"/>
              </w:rPr>
              <w:t xml:space="preserve">тафлупрост</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S01F</w:t>
            </w:r>
          </w:p>
        </w:tc>
        <w:tc>
          <w:tcPr>
            <w:tcW w:w="4422" w:type="dxa"/>
          </w:tcPr>
          <w:p>
            <w:pPr>
              <w:pStyle w:val="0"/>
            </w:pPr>
            <w:r>
              <w:rPr>
                <w:sz w:val="24"/>
              </w:rPr>
              <w:t xml:space="preserve">мидриатические и циклоплегические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S01FA</w:t>
            </w:r>
          </w:p>
        </w:tc>
        <w:tc>
          <w:tcPr>
            <w:tcW w:w="4422" w:type="dxa"/>
          </w:tcPr>
          <w:p>
            <w:pPr>
              <w:pStyle w:val="0"/>
            </w:pPr>
            <w:r>
              <w:rPr>
                <w:sz w:val="24"/>
              </w:rPr>
              <w:t xml:space="preserve">антихолинергические средства</w:t>
            </w:r>
          </w:p>
        </w:tc>
        <w:tc>
          <w:tcPr>
            <w:tcW w:w="3060" w:type="dxa"/>
          </w:tcPr>
          <w:p>
            <w:pPr>
              <w:pStyle w:val="0"/>
            </w:pPr>
            <w:r>
              <w:rPr>
                <w:sz w:val="24"/>
              </w:rPr>
              <w:t xml:space="preserve">тропикамид</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S01H</w:t>
            </w:r>
          </w:p>
        </w:tc>
        <w:tc>
          <w:tcPr>
            <w:tcW w:w="4422" w:type="dxa"/>
          </w:tcPr>
          <w:p>
            <w:pPr>
              <w:pStyle w:val="0"/>
            </w:pPr>
            <w:r>
              <w:rPr>
                <w:sz w:val="24"/>
              </w:rPr>
              <w:t xml:space="preserve">местные анестетики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S01HA</w:t>
            </w:r>
          </w:p>
        </w:tc>
        <w:tc>
          <w:tcPr>
            <w:tcW w:w="4422" w:type="dxa"/>
          </w:tcPr>
          <w:p>
            <w:pPr>
              <w:pStyle w:val="0"/>
            </w:pPr>
            <w:r>
              <w:rPr>
                <w:sz w:val="24"/>
              </w:rPr>
              <w:t xml:space="preserve">местные анестетики</w:t>
            </w:r>
          </w:p>
        </w:tc>
        <w:tc>
          <w:tcPr>
            <w:tcW w:w="3060" w:type="dxa"/>
          </w:tcPr>
          <w:p>
            <w:pPr>
              <w:pStyle w:val="0"/>
            </w:pPr>
            <w:r>
              <w:rPr>
                <w:sz w:val="24"/>
              </w:rPr>
              <w:t xml:space="preserve">оксибупрокаин</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S01K</w:t>
            </w:r>
          </w:p>
        </w:tc>
        <w:tc>
          <w:tcPr>
            <w:tcW w:w="4422" w:type="dxa"/>
          </w:tcPr>
          <w:p>
            <w:pPr>
              <w:pStyle w:val="0"/>
            </w:pPr>
            <w:r>
              <w:rPr>
                <w:sz w:val="24"/>
              </w:rPr>
              <w:t xml:space="preserve">средства, применяемые в хирургии глаза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S01KA</w:t>
            </w:r>
          </w:p>
        </w:tc>
        <w:tc>
          <w:tcPr>
            <w:tcW w:w="4422" w:type="dxa"/>
          </w:tcPr>
          <w:p>
            <w:pPr>
              <w:pStyle w:val="0"/>
            </w:pPr>
            <w:r>
              <w:rPr>
                <w:sz w:val="24"/>
              </w:rPr>
              <w:t xml:space="preserve">вязкоупругие вещества</w:t>
            </w:r>
          </w:p>
        </w:tc>
        <w:tc>
          <w:tcPr>
            <w:tcW w:w="3060" w:type="dxa"/>
          </w:tcPr>
          <w:p>
            <w:pPr>
              <w:pStyle w:val="0"/>
            </w:pPr>
            <w:r>
              <w:rPr>
                <w:sz w:val="24"/>
              </w:rPr>
              <w:t xml:space="preserve">гипромеллоза</w:t>
            </w:r>
          </w:p>
        </w:tc>
        <w:tc>
          <w:tcPr>
            <w:tcW w:w="3628" w:type="dxa"/>
          </w:tcPr>
          <w:p>
            <w:pPr>
              <w:pStyle w:val="0"/>
            </w:pPr>
            <w:r>
              <w:rPr>
                <w:sz w:val="24"/>
              </w:rPr>
              <w:t xml:space="preserve">жидкие лекарственные формы для местного офтальмологического применения</w:t>
            </w:r>
          </w:p>
        </w:tc>
      </w:tr>
      <w:tr>
        <w:tc>
          <w:tcPr>
            <w:tcW w:w="1361" w:type="dxa"/>
          </w:tcPr>
          <w:p>
            <w:pPr>
              <w:pStyle w:val="0"/>
            </w:pPr>
            <w:r>
              <w:rPr>
                <w:sz w:val="24"/>
              </w:rPr>
              <w:t xml:space="preserve">S01L</w:t>
            </w:r>
          </w:p>
        </w:tc>
        <w:tc>
          <w:tcPr>
            <w:tcW w:w="4422" w:type="dxa"/>
          </w:tcPr>
          <w:p>
            <w:pPr>
              <w:pStyle w:val="0"/>
            </w:pPr>
            <w:r>
              <w:rPr>
                <w:sz w:val="24"/>
              </w:rPr>
              <w:t xml:space="preserve">средства, применяемые при заболеваниях сосудистой оболочки глаза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S01LA</w:t>
            </w:r>
          </w:p>
        </w:tc>
        <w:tc>
          <w:tcPr>
            <w:tcW w:w="4422" w:type="dxa"/>
            <w:vMerge w:val="restart"/>
          </w:tcPr>
          <w:p>
            <w:pPr>
              <w:pStyle w:val="0"/>
            </w:pPr>
            <w:r>
              <w:rPr>
                <w:sz w:val="24"/>
              </w:rPr>
              <w:t xml:space="preserve">средства, препятствующие неоваскуляризации</w:t>
            </w:r>
          </w:p>
        </w:tc>
        <w:tc>
          <w:tcPr>
            <w:tcW w:w="3060" w:type="dxa"/>
          </w:tcPr>
          <w:p>
            <w:pPr>
              <w:pStyle w:val="0"/>
            </w:pPr>
            <w:r>
              <w:rPr>
                <w:sz w:val="24"/>
              </w:rPr>
              <w:t xml:space="preserve">бролуцизумаб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vMerge w:val="continue"/>
          </w:tcPr>
          <w:p/>
        </w:tc>
        <w:tc>
          <w:tcPr>
            <w:vMerge w:val="continue"/>
          </w:tcPr>
          <w:p/>
        </w:tc>
        <w:tc>
          <w:tcPr>
            <w:tcW w:w="3060" w:type="dxa"/>
          </w:tcPr>
          <w:p>
            <w:pPr>
              <w:pStyle w:val="0"/>
            </w:pPr>
            <w:r>
              <w:rPr>
                <w:sz w:val="24"/>
              </w:rPr>
              <w:t xml:space="preserve">ранибизумаб</w:t>
            </w:r>
          </w:p>
        </w:tc>
        <w:tc>
          <w:tcPr>
            <w:tcW w:w="3628" w:type="dxa"/>
          </w:tcPr>
          <w:p>
            <w:pPr>
              <w:pStyle w:val="0"/>
            </w:pPr>
            <w:r>
              <w:rPr>
                <w:sz w:val="24"/>
              </w:rPr>
              <w:t xml:space="preserve">лекарственные формы для парентерального внутриглазного применения</w:t>
            </w:r>
          </w:p>
        </w:tc>
      </w:tr>
      <w:tr>
        <w:tc>
          <w:tcPr>
            <w:tcW w:w="1361" w:type="dxa"/>
          </w:tcPr>
          <w:p>
            <w:pPr>
              <w:pStyle w:val="0"/>
            </w:pPr>
            <w:r>
              <w:rPr>
                <w:sz w:val="24"/>
              </w:rPr>
              <w:t xml:space="preserve">S02</w:t>
            </w:r>
          </w:p>
        </w:tc>
        <w:tc>
          <w:tcPr>
            <w:tcW w:w="4422" w:type="dxa"/>
          </w:tcPr>
          <w:p>
            <w:pPr>
              <w:pStyle w:val="0"/>
            </w:pPr>
            <w:r>
              <w:rPr>
                <w:sz w:val="24"/>
              </w:rPr>
              <w:t xml:space="preserve">средства для лечения заболеваний уха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w:t>
            </w:r>
          </w:p>
        </w:tc>
        <w:tc>
          <w:tcPr>
            <w:tcW w:w="4422" w:type="dxa"/>
          </w:tcPr>
          <w:p>
            <w:pPr>
              <w:pStyle w:val="0"/>
            </w:pPr>
            <w:r>
              <w:rPr>
                <w:sz w:val="24"/>
              </w:rPr>
              <w:t xml:space="preserve">противомикробные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S02AA</w:t>
            </w:r>
          </w:p>
        </w:tc>
        <w:tc>
          <w:tcPr>
            <w:tcW w:w="4422" w:type="dxa"/>
          </w:tcPr>
          <w:p>
            <w:pPr>
              <w:pStyle w:val="0"/>
            </w:pPr>
            <w:r>
              <w:rPr>
                <w:sz w:val="24"/>
              </w:rPr>
              <w:t xml:space="preserve">противомикробные средства</w:t>
            </w:r>
          </w:p>
        </w:tc>
        <w:tc>
          <w:tcPr>
            <w:tcW w:w="3060" w:type="dxa"/>
          </w:tcPr>
          <w:p>
            <w:pPr>
              <w:pStyle w:val="0"/>
            </w:pPr>
            <w:r>
              <w:rPr>
                <w:sz w:val="24"/>
              </w:rPr>
              <w:t xml:space="preserve">рифамицин</w:t>
            </w:r>
          </w:p>
        </w:tc>
        <w:tc>
          <w:tcPr>
            <w:tcW w:w="3628" w:type="dxa"/>
          </w:tcPr>
          <w:p>
            <w:pPr>
              <w:pStyle w:val="0"/>
            </w:pPr>
            <w:r>
              <w:rPr>
                <w:sz w:val="24"/>
              </w:rPr>
              <w:t xml:space="preserve">жидкие лекарственные формы для местного ушного применения</w:t>
            </w:r>
          </w:p>
        </w:tc>
      </w:tr>
      <w:tr>
        <w:tc>
          <w:tcPr>
            <w:tcW w:w="1361" w:type="dxa"/>
          </w:tcPr>
          <w:p>
            <w:pPr>
              <w:pStyle w:val="0"/>
              <w:outlineLvl w:val="2"/>
            </w:pPr>
            <w:r>
              <w:rPr>
                <w:sz w:val="24"/>
              </w:rPr>
              <w:t xml:space="preserve">V</w:t>
            </w:r>
          </w:p>
        </w:tc>
        <w:tc>
          <w:tcPr>
            <w:tcW w:w="4422" w:type="dxa"/>
          </w:tcPr>
          <w:p>
            <w:pPr>
              <w:pStyle w:val="0"/>
            </w:pPr>
            <w:r>
              <w:rPr>
                <w:sz w:val="24"/>
              </w:rPr>
              <w:t xml:space="preserve">прочие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V01A</w:t>
            </w:r>
          </w:p>
        </w:tc>
        <w:tc>
          <w:tcPr>
            <w:tcW w:w="4422" w:type="dxa"/>
          </w:tcPr>
          <w:p>
            <w:pPr>
              <w:pStyle w:val="0"/>
            </w:pPr>
            <w:r>
              <w:rPr>
                <w:sz w:val="24"/>
              </w:rPr>
              <w:t xml:space="preserve">аллергены</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V01AA</w:t>
            </w:r>
          </w:p>
        </w:tc>
        <w:tc>
          <w:tcPr>
            <w:tcW w:w="4422" w:type="dxa"/>
            <w:vMerge w:val="restart"/>
          </w:tcPr>
          <w:p>
            <w:pPr>
              <w:pStyle w:val="0"/>
            </w:pPr>
            <w:r>
              <w:rPr>
                <w:sz w:val="24"/>
              </w:rPr>
              <w:t xml:space="preserve">экстракты аллергенов</w:t>
            </w:r>
          </w:p>
        </w:tc>
        <w:tc>
          <w:tcPr>
            <w:tcW w:w="3060" w:type="dxa"/>
          </w:tcPr>
          <w:p>
            <w:pPr>
              <w:pStyle w:val="0"/>
            </w:pPr>
            <w:r>
              <w:rPr>
                <w:sz w:val="24"/>
              </w:rPr>
              <w:t xml:space="preserve">аллергены бактерий</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аллерген бактерий (туберкулезный рекомбинантный)</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V03A</w:t>
            </w:r>
          </w:p>
        </w:tc>
        <w:tc>
          <w:tcPr>
            <w:tcW w:w="4422" w:type="dxa"/>
          </w:tcPr>
          <w:p>
            <w:pPr>
              <w:pStyle w:val="0"/>
            </w:pPr>
            <w:r>
              <w:rPr>
                <w:sz w:val="24"/>
              </w:rPr>
              <w:t xml:space="preserve">прочие 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V03AB</w:t>
            </w:r>
          </w:p>
        </w:tc>
        <w:tc>
          <w:tcPr>
            <w:tcW w:w="4422" w:type="dxa"/>
            <w:vMerge w:val="restart"/>
          </w:tcPr>
          <w:p>
            <w:pPr>
              <w:pStyle w:val="0"/>
            </w:pPr>
            <w:r>
              <w:rPr>
                <w:sz w:val="24"/>
              </w:rPr>
              <w:t xml:space="preserve">антидоты</w:t>
            </w:r>
          </w:p>
        </w:tc>
        <w:tc>
          <w:tcPr>
            <w:tcW w:w="3060" w:type="dxa"/>
          </w:tcPr>
          <w:p>
            <w:pPr>
              <w:pStyle w:val="0"/>
            </w:pPr>
            <w:r>
              <w:rPr>
                <w:sz w:val="24"/>
              </w:rPr>
              <w:t xml:space="preserve">димеркаптопропансульфонат натрия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калий-железо гексацианоферрат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vMerge w:val="continue"/>
          </w:tcPr>
          <w:p/>
        </w:tc>
        <w:tc>
          <w:tcPr>
            <w:vMerge w:val="continue"/>
          </w:tcPr>
          <w:p/>
        </w:tc>
        <w:tc>
          <w:tcPr>
            <w:tcW w:w="3060" w:type="dxa"/>
          </w:tcPr>
          <w:p>
            <w:pPr>
              <w:pStyle w:val="0"/>
            </w:pPr>
            <w:r>
              <w:rPr>
                <w:sz w:val="24"/>
              </w:rPr>
              <w:t xml:space="preserve">кальция тринатрия пентетат</w:t>
            </w:r>
          </w:p>
        </w:tc>
        <w:tc>
          <w:tcPr>
            <w:tcW w:w="3628" w:type="dxa"/>
          </w:tcPr>
          <w:p>
            <w:pPr>
              <w:pStyle w:val="0"/>
            </w:pPr>
            <w:r>
              <w:rPr>
                <w:sz w:val="24"/>
              </w:rPr>
              <w:t xml:space="preserve">лекарственные формы для ингаляционного и (или) парентерального применения</w:t>
            </w:r>
          </w:p>
        </w:tc>
      </w:tr>
      <w:tr>
        <w:tc>
          <w:tcPr>
            <w:vMerge w:val="continue"/>
          </w:tcPr>
          <w:p/>
        </w:tc>
        <w:tc>
          <w:tcPr>
            <w:vMerge w:val="continue"/>
          </w:tcPr>
          <w:p/>
        </w:tc>
        <w:tc>
          <w:tcPr>
            <w:tcW w:w="3060" w:type="dxa"/>
          </w:tcPr>
          <w:p>
            <w:pPr>
              <w:pStyle w:val="0"/>
            </w:pPr>
            <w:r>
              <w:rPr>
                <w:sz w:val="24"/>
              </w:rPr>
              <w:t xml:space="preserve">карбоксим</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налоксон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натрия тиосульфат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протамина сульфат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сугаммадекс</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цинка бисвинилимидазола диацетат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V03AC</w:t>
            </w:r>
          </w:p>
        </w:tc>
        <w:tc>
          <w:tcPr>
            <w:tcW w:w="4422" w:type="dxa"/>
          </w:tcPr>
          <w:p>
            <w:pPr>
              <w:pStyle w:val="0"/>
            </w:pPr>
            <w:r>
              <w:rPr>
                <w:sz w:val="24"/>
              </w:rPr>
              <w:t xml:space="preserve">железосвязывающие средства</w:t>
            </w:r>
          </w:p>
        </w:tc>
        <w:tc>
          <w:tcPr>
            <w:tcW w:w="3060" w:type="dxa"/>
          </w:tcPr>
          <w:p>
            <w:pPr>
              <w:pStyle w:val="0"/>
            </w:pPr>
            <w:r>
              <w:rPr>
                <w:sz w:val="24"/>
              </w:rPr>
              <w:t xml:space="preserve">деферазирокс</w:t>
            </w:r>
          </w:p>
        </w:tc>
        <w:tc>
          <w:tcPr>
            <w:tcW w:w="3628" w:type="dxa"/>
          </w:tcPr>
          <w:p>
            <w:pPr>
              <w:pStyle w:val="0"/>
            </w:pPr>
            <w:r>
              <w:rPr>
                <w:sz w:val="24"/>
              </w:rPr>
              <w:t xml:space="preserve">твердые лекарственные формы, диспергируемые в растворителе для приема внутрь;</w:t>
            </w:r>
          </w:p>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V03AE</w:t>
            </w:r>
          </w:p>
        </w:tc>
        <w:tc>
          <w:tcPr>
            <w:tcW w:w="4422" w:type="dxa"/>
            <w:vMerge w:val="restart"/>
          </w:tcPr>
          <w:p>
            <w:pPr>
              <w:pStyle w:val="0"/>
            </w:pPr>
            <w:r>
              <w:rPr>
                <w:sz w:val="24"/>
              </w:rPr>
              <w:t xml:space="preserve">средства для лечения гиперкалиемии и гиперфосфатемии</w:t>
            </w:r>
          </w:p>
        </w:tc>
        <w:tc>
          <w:tcPr>
            <w:tcW w:w="3060" w:type="dxa"/>
          </w:tcPr>
          <w:p>
            <w:pPr>
              <w:pStyle w:val="0"/>
            </w:pPr>
            <w:r>
              <w:rPr>
                <w:sz w:val="24"/>
              </w:rPr>
              <w:t xml:space="preserve">кальция полистиролсульфонат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vMerge w:val="continue"/>
          </w:tcPr>
          <w:p/>
        </w:tc>
        <w:tc>
          <w:tcPr>
            <w:vMerge w:val="continue"/>
          </w:tcPr>
          <w:p/>
        </w:tc>
        <w:tc>
          <w:tcPr>
            <w:tcW w:w="3060" w:type="dxa"/>
          </w:tcPr>
          <w:p>
            <w:pPr>
              <w:pStyle w:val="0"/>
            </w:pPr>
            <w:r>
              <w:rPr>
                <w:sz w:val="24"/>
              </w:rPr>
              <w:t xml:space="preserve">комплекс железа (III) оксигидроксида, сахарозы и крахмала</w:t>
            </w:r>
          </w:p>
        </w:tc>
        <w:tc>
          <w:tcPr>
            <w:tcW w:w="3628" w:type="dxa"/>
          </w:tcPr>
          <w:p>
            <w:pPr>
              <w:pStyle w:val="0"/>
            </w:pPr>
            <w:r>
              <w:rPr>
                <w:sz w:val="24"/>
              </w:rPr>
              <w:t xml:space="preserve">твердые лекарственные формы, требующие разжевывания перед проглатыванием</w:t>
            </w:r>
          </w:p>
        </w:tc>
      </w:tr>
      <w:tr>
        <w:tc>
          <w:tcPr>
            <w:vMerge w:val="continue"/>
          </w:tcPr>
          <w:p/>
        </w:tc>
        <w:tc>
          <w:tcPr>
            <w:vMerge w:val="continue"/>
          </w:tcPr>
          <w:p/>
        </w:tc>
        <w:tc>
          <w:tcPr>
            <w:tcW w:w="3060" w:type="dxa"/>
          </w:tcPr>
          <w:p>
            <w:pPr>
              <w:pStyle w:val="0"/>
            </w:pPr>
            <w:r>
              <w:rPr>
                <w:sz w:val="24"/>
              </w:rPr>
              <w:t xml:space="preserve">севеламер</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vMerge w:val="restart"/>
          </w:tcPr>
          <w:p>
            <w:pPr>
              <w:pStyle w:val="0"/>
            </w:pPr>
            <w:r>
              <w:rPr>
                <w:sz w:val="24"/>
              </w:rPr>
              <w:t xml:space="preserve">V03AF</w:t>
            </w:r>
          </w:p>
        </w:tc>
        <w:tc>
          <w:tcPr>
            <w:tcW w:w="4422" w:type="dxa"/>
            <w:vMerge w:val="restart"/>
          </w:tcPr>
          <w:p>
            <w:pPr>
              <w:pStyle w:val="0"/>
            </w:pPr>
            <w:r>
              <w:rPr>
                <w:sz w:val="24"/>
              </w:rPr>
              <w:t xml:space="preserve">средства, снижающие токсичность противоопухолевой терапии</w:t>
            </w:r>
          </w:p>
        </w:tc>
        <w:tc>
          <w:tcPr>
            <w:tcW w:w="3060" w:type="dxa"/>
          </w:tcPr>
          <w:p>
            <w:pPr>
              <w:pStyle w:val="0"/>
            </w:pPr>
            <w:r>
              <w:rPr>
                <w:sz w:val="24"/>
              </w:rPr>
              <w:t xml:space="preserve">кальция фолинат</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месна</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V06</w:t>
            </w:r>
          </w:p>
        </w:tc>
        <w:tc>
          <w:tcPr>
            <w:tcW w:w="4422" w:type="dxa"/>
          </w:tcPr>
          <w:p>
            <w:pPr>
              <w:pStyle w:val="0"/>
            </w:pPr>
            <w:r>
              <w:rPr>
                <w:sz w:val="24"/>
              </w:rPr>
              <w:t xml:space="preserve">лечебное питание</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V06D</w:t>
            </w:r>
          </w:p>
        </w:tc>
        <w:tc>
          <w:tcPr>
            <w:tcW w:w="4422" w:type="dxa"/>
          </w:tcPr>
          <w:p>
            <w:pPr>
              <w:pStyle w:val="0"/>
            </w:pPr>
            <w:r>
              <w:rPr>
                <w:sz w:val="24"/>
              </w:rPr>
              <w:t xml:space="preserve">другие продукты лечебного питания</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V06DD</w:t>
            </w:r>
          </w:p>
        </w:tc>
        <w:tc>
          <w:tcPr>
            <w:tcW w:w="4422" w:type="dxa"/>
            <w:vMerge w:val="restart"/>
          </w:tcPr>
          <w:p>
            <w:pPr>
              <w:pStyle w:val="0"/>
            </w:pPr>
            <w:r>
              <w:rPr>
                <w:sz w:val="24"/>
              </w:rPr>
              <w:t xml:space="preserve">аминокислоты, включая комбинации с полипептидами</w:t>
            </w:r>
          </w:p>
        </w:tc>
        <w:tc>
          <w:tcPr>
            <w:tcW w:w="3060" w:type="dxa"/>
          </w:tcPr>
          <w:p>
            <w:pPr>
              <w:pStyle w:val="0"/>
            </w:pPr>
            <w:r>
              <w:rPr>
                <w:sz w:val="24"/>
              </w:rPr>
              <w:t xml:space="preserve">аминокислоты для парентерального питания</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аминокислоты и их смеси</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кетоаналоги аминокислот</w:t>
            </w:r>
          </w:p>
        </w:tc>
        <w:tc>
          <w:tcPr>
            <w:tcW w:w="3628" w:type="dxa"/>
          </w:tcPr>
          <w:p>
            <w:pPr>
              <w:pStyle w:val="0"/>
            </w:pPr>
            <w:r>
              <w:rPr>
                <w:sz w:val="24"/>
              </w:rPr>
              <w:t xml:space="preserve">твердые лекарственные формы для приема внутрь с обычным высвобождением</w:t>
            </w:r>
          </w:p>
        </w:tc>
      </w:tr>
      <w:tr>
        <w:tc>
          <w:tcPr>
            <w:tcW w:w="1361" w:type="dxa"/>
          </w:tcPr>
          <w:p>
            <w:pPr>
              <w:pStyle w:val="0"/>
            </w:pPr>
            <w:r>
              <w:rPr>
                <w:sz w:val="24"/>
              </w:rPr>
              <w:t xml:space="preserve">V06DE</w:t>
            </w:r>
          </w:p>
        </w:tc>
        <w:tc>
          <w:tcPr>
            <w:tcW w:w="4422" w:type="dxa"/>
          </w:tcPr>
          <w:p>
            <w:pPr>
              <w:pStyle w:val="0"/>
            </w:pPr>
            <w:r>
              <w:rPr>
                <w:sz w:val="24"/>
              </w:rPr>
              <w:t xml:space="preserve">аминокислоты/углеводы/минеральные вещества/витамины, комбинации</w:t>
            </w:r>
          </w:p>
        </w:tc>
        <w:tc>
          <w:tcPr>
            <w:tcW w:w="3060" w:type="dxa"/>
          </w:tcPr>
          <w:p>
            <w:pPr>
              <w:pStyle w:val="0"/>
            </w:pPr>
            <w:r>
              <w:rPr>
                <w:sz w:val="24"/>
              </w:rPr>
              <w:t xml:space="preserve">аминокислоты для парентерального питания + прочие препараты</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V07</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w:t>
            </w:r>
          </w:p>
        </w:tc>
        <w:tc>
          <w:tcPr>
            <w:tcW w:w="4422" w:type="dxa"/>
          </w:tcPr>
          <w:p>
            <w:pPr>
              <w:pStyle w:val="0"/>
            </w:pPr>
            <w:r>
              <w:rPr>
                <w:sz w:val="24"/>
              </w:rPr>
              <w:t xml:space="preserve">прочие нелечебные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V07AB</w:t>
            </w:r>
          </w:p>
        </w:tc>
        <w:tc>
          <w:tcPr>
            <w:tcW w:w="4422" w:type="dxa"/>
          </w:tcPr>
          <w:p>
            <w:pPr>
              <w:pStyle w:val="0"/>
            </w:pPr>
            <w:r>
              <w:rPr>
                <w:sz w:val="24"/>
              </w:rPr>
              <w:t xml:space="preserve">растворители и разбавители, включая ирригационные растворы</w:t>
            </w:r>
          </w:p>
        </w:tc>
        <w:tc>
          <w:tcPr>
            <w:tcW w:w="3060" w:type="dxa"/>
          </w:tcPr>
          <w:p>
            <w:pPr>
              <w:pStyle w:val="0"/>
            </w:pPr>
            <w:r>
              <w:rPr>
                <w:sz w:val="24"/>
              </w:rPr>
              <w:t xml:space="preserve">вода для инъекций</w:t>
            </w:r>
          </w:p>
        </w:tc>
        <w:tc>
          <w:tcPr>
            <w:tcW w:w="3628" w:type="dxa"/>
          </w:tcPr>
          <w:p>
            <w:pPr>
              <w:pStyle w:val="0"/>
            </w:pPr>
            <w:r>
              <w:rPr>
                <w:sz w:val="24"/>
              </w:rPr>
              <w:t xml:space="preserve">жидкие лекарственные формы, предназначенные для приготовления жидких лекарственных форм для парентерального применения</w:t>
            </w:r>
          </w:p>
        </w:tc>
      </w:tr>
      <w:tr>
        <w:tc>
          <w:tcPr>
            <w:tcW w:w="1361" w:type="dxa"/>
          </w:tcPr>
          <w:p>
            <w:pPr>
              <w:pStyle w:val="0"/>
            </w:pPr>
            <w:r>
              <w:rPr>
                <w:sz w:val="24"/>
              </w:rPr>
              <w:t xml:space="preserve">V08</w:t>
            </w:r>
          </w:p>
        </w:tc>
        <w:tc>
          <w:tcPr>
            <w:tcW w:w="4422" w:type="dxa"/>
          </w:tcPr>
          <w:p>
            <w:pPr>
              <w:pStyle w:val="0"/>
            </w:pPr>
            <w:r>
              <w:rPr>
                <w:sz w:val="24"/>
              </w:rPr>
              <w:t xml:space="preserve">контрастные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w:t>
            </w:r>
          </w:p>
        </w:tc>
        <w:tc>
          <w:tcPr>
            <w:tcW w:w="4422" w:type="dxa"/>
          </w:tcPr>
          <w:p>
            <w:pPr>
              <w:pStyle w:val="0"/>
            </w:pPr>
            <w:r>
              <w:rPr>
                <w:sz w:val="24"/>
              </w:rPr>
              <w:t xml:space="preserve">рентгеноконтрастные средства, содержащие йод</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V08AA</w:t>
            </w:r>
          </w:p>
        </w:tc>
        <w:tc>
          <w:tcPr>
            <w:tcW w:w="4422" w:type="dxa"/>
          </w:tcPr>
          <w:p>
            <w:pPr>
              <w:pStyle w:val="0"/>
            </w:pPr>
            <w:r>
              <w:rPr>
                <w:sz w:val="24"/>
              </w:rPr>
              <w:t xml:space="preserve">водорастворимые нефротропные высокоосмолярные рентгеноконтрастные средства</w:t>
            </w:r>
          </w:p>
        </w:tc>
        <w:tc>
          <w:tcPr>
            <w:tcW w:w="3060" w:type="dxa"/>
          </w:tcPr>
          <w:p>
            <w:pPr>
              <w:pStyle w:val="0"/>
            </w:pPr>
            <w:r>
              <w:rPr>
                <w:sz w:val="24"/>
              </w:rPr>
              <w:t xml:space="preserve">натрия амидотризоат</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V08AB</w:t>
            </w:r>
          </w:p>
        </w:tc>
        <w:tc>
          <w:tcPr>
            <w:tcW w:w="4422" w:type="dxa"/>
            <w:vMerge w:val="restart"/>
          </w:tcPr>
          <w:p>
            <w:pPr>
              <w:pStyle w:val="0"/>
            </w:pPr>
            <w:r>
              <w:rPr>
                <w:sz w:val="24"/>
              </w:rPr>
              <w:t xml:space="preserve">водорастворимые нефротропные низкоосмолярные рентгеноконтрастные средства</w:t>
            </w:r>
          </w:p>
        </w:tc>
        <w:tc>
          <w:tcPr>
            <w:tcW w:w="3060" w:type="dxa"/>
          </w:tcPr>
          <w:p>
            <w:pPr>
              <w:pStyle w:val="0"/>
            </w:pPr>
            <w:r>
              <w:rPr>
                <w:sz w:val="24"/>
              </w:rPr>
              <w:t xml:space="preserve">йоверсол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йогексол</w:t>
            </w:r>
          </w:p>
        </w:tc>
        <w:tc>
          <w:tcPr>
            <w:tcW w:w="3628" w:type="dxa"/>
          </w:tcPr>
          <w:p>
            <w:pPr>
              <w:pStyle w:val="0"/>
            </w:pPr>
            <w:r>
              <w:rPr>
                <w:sz w:val="24"/>
              </w:rPr>
              <w:t xml:space="preserve">лекарственные формы для местного ректального применения, и (или) парентерального применения, и (или) приема внутрь</w:t>
            </w:r>
          </w:p>
        </w:tc>
      </w:tr>
      <w:tr>
        <w:tc>
          <w:tcPr>
            <w:vMerge w:val="continue"/>
          </w:tcPr>
          <w:p/>
        </w:tc>
        <w:tc>
          <w:tcPr>
            <w:vMerge w:val="continue"/>
          </w:tcPr>
          <w:p/>
        </w:tc>
        <w:tc>
          <w:tcPr>
            <w:tcW w:w="3060" w:type="dxa"/>
          </w:tcPr>
          <w:p>
            <w:pPr>
              <w:pStyle w:val="0"/>
            </w:pPr>
            <w:r>
              <w:rPr>
                <w:sz w:val="24"/>
              </w:rPr>
              <w:t xml:space="preserve">йомепрол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йопромид</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V08B</w:t>
            </w:r>
          </w:p>
        </w:tc>
        <w:tc>
          <w:tcPr>
            <w:tcW w:w="4422" w:type="dxa"/>
          </w:tcPr>
          <w:p>
            <w:pPr>
              <w:pStyle w:val="0"/>
            </w:pPr>
            <w:r>
              <w:rPr>
                <w:sz w:val="24"/>
              </w:rPr>
              <w:t xml:space="preserve">рентгеноконтрастные средства, кроме йодсодержащих</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V08BA</w:t>
            </w:r>
          </w:p>
        </w:tc>
        <w:tc>
          <w:tcPr>
            <w:tcW w:w="4422" w:type="dxa"/>
          </w:tcPr>
          <w:p>
            <w:pPr>
              <w:pStyle w:val="0"/>
            </w:pPr>
            <w:r>
              <w:rPr>
                <w:sz w:val="24"/>
              </w:rPr>
              <w:t xml:space="preserve">рентгеноконтрастные средства, содержащие бария сульфат</w:t>
            </w:r>
          </w:p>
        </w:tc>
        <w:tc>
          <w:tcPr>
            <w:tcW w:w="3060" w:type="dxa"/>
          </w:tcPr>
          <w:p>
            <w:pPr>
              <w:pStyle w:val="0"/>
            </w:pPr>
            <w:r>
              <w:rPr>
                <w:sz w:val="24"/>
              </w:rPr>
              <w:t xml:space="preserve">бария сульфат</w:t>
            </w:r>
          </w:p>
        </w:tc>
        <w:tc>
          <w:tcPr>
            <w:tcW w:w="3628" w:type="dxa"/>
          </w:tcPr>
          <w:p>
            <w:pPr>
              <w:pStyle w:val="0"/>
            </w:pPr>
            <w:r>
              <w:rPr>
                <w:sz w:val="24"/>
              </w:rPr>
              <w:t xml:space="preserve">твердые лекарственные формы, предназначенные для приготовления жидких лекарственных форм для приема внутрь</w:t>
            </w:r>
          </w:p>
        </w:tc>
      </w:tr>
      <w:tr>
        <w:tc>
          <w:tcPr>
            <w:tcW w:w="1361" w:type="dxa"/>
          </w:tcPr>
          <w:p>
            <w:pPr>
              <w:pStyle w:val="0"/>
            </w:pPr>
            <w:r>
              <w:rPr>
                <w:sz w:val="24"/>
              </w:rPr>
              <w:t xml:space="preserve">V08C</w:t>
            </w:r>
          </w:p>
        </w:tc>
        <w:tc>
          <w:tcPr>
            <w:tcW w:w="4422" w:type="dxa"/>
          </w:tcPr>
          <w:p>
            <w:pPr>
              <w:pStyle w:val="0"/>
            </w:pPr>
            <w:r>
              <w:rPr>
                <w:sz w:val="24"/>
              </w:rPr>
              <w:t xml:space="preserve">контрастные средства для магнитно-резонансной томографии</w:t>
            </w:r>
          </w:p>
        </w:tc>
        <w:tc>
          <w:tcPr>
            <w:tcW w:w="3060" w:type="dxa"/>
          </w:tcPr>
          <w:p>
            <w:pPr>
              <w:pStyle w:val="0"/>
            </w:pPr>
            <w:r>
              <w:rPr>
                <w:sz w:val="24"/>
              </w:rPr>
            </w:r>
          </w:p>
        </w:tc>
        <w:tc>
          <w:tcPr>
            <w:tcW w:w="3628" w:type="dxa"/>
          </w:tcPr>
          <w:p>
            <w:pPr>
              <w:pStyle w:val="0"/>
            </w:pPr>
            <w:r>
              <w:rPr>
                <w:sz w:val="24"/>
              </w:rPr>
            </w:r>
          </w:p>
        </w:tc>
      </w:tr>
      <w:tr>
        <w:tc>
          <w:tcPr>
            <w:tcW w:w="1361" w:type="dxa"/>
            <w:vMerge w:val="restart"/>
          </w:tcPr>
          <w:p>
            <w:pPr>
              <w:pStyle w:val="0"/>
            </w:pPr>
            <w:r>
              <w:rPr>
                <w:sz w:val="24"/>
              </w:rPr>
              <w:t xml:space="preserve">V08CA</w:t>
            </w:r>
          </w:p>
        </w:tc>
        <w:tc>
          <w:tcPr>
            <w:tcW w:w="4422" w:type="dxa"/>
            <w:vMerge w:val="restart"/>
          </w:tcPr>
          <w:p>
            <w:pPr>
              <w:pStyle w:val="0"/>
            </w:pPr>
            <w:r>
              <w:rPr>
                <w:sz w:val="24"/>
              </w:rPr>
              <w:t xml:space="preserve">парамагнитные контрастные средства</w:t>
            </w:r>
          </w:p>
        </w:tc>
        <w:tc>
          <w:tcPr>
            <w:tcW w:w="3060" w:type="dxa"/>
          </w:tcPr>
          <w:p>
            <w:pPr>
              <w:pStyle w:val="0"/>
            </w:pPr>
            <w:r>
              <w:rPr>
                <w:sz w:val="24"/>
              </w:rPr>
              <w:t xml:space="preserve">гадобеновая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гадобутрол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гадодиамид</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гадоксетовая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гадопентетовая кислота</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гадотеридол</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гадотеровая кислота</w:t>
            </w:r>
          </w:p>
        </w:tc>
        <w:tc>
          <w:tcPr>
            <w:tcW w:w="3628" w:type="dxa"/>
          </w:tcPr>
          <w:p>
            <w:pPr>
              <w:pStyle w:val="0"/>
            </w:pPr>
            <w:r>
              <w:rPr>
                <w:sz w:val="24"/>
              </w:rPr>
              <w:t xml:space="preserve">лекарственные формы для парентерального применения</w:t>
            </w:r>
          </w:p>
        </w:tc>
      </w:tr>
      <w:tr>
        <w:tc>
          <w:tcPr>
            <w:tcW w:w="1361" w:type="dxa"/>
            <w:vMerge w:val="restart"/>
          </w:tcPr>
          <w:p>
            <w:pPr>
              <w:pStyle w:val="0"/>
            </w:pPr>
            <w:r>
              <w:rPr>
                <w:sz w:val="24"/>
              </w:rPr>
              <w:t xml:space="preserve">V09</w:t>
            </w:r>
          </w:p>
        </w:tc>
        <w:tc>
          <w:tcPr>
            <w:tcW w:w="4422" w:type="dxa"/>
            <w:vMerge w:val="restart"/>
          </w:tcPr>
          <w:p>
            <w:pPr>
              <w:pStyle w:val="0"/>
            </w:pPr>
            <w:r>
              <w:rPr>
                <w:sz w:val="24"/>
              </w:rPr>
              <w:t xml:space="preserve">диагностические радиофармацевтические средства</w:t>
            </w:r>
          </w:p>
        </w:tc>
        <w:tc>
          <w:tcPr>
            <w:tcW w:w="3060" w:type="dxa"/>
          </w:tcPr>
          <w:p>
            <w:pPr>
              <w:pStyle w:val="0"/>
            </w:pPr>
            <w:r>
              <w:rPr>
                <w:sz w:val="24"/>
              </w:rPr>
              <w:t xml:space="preserve">меброфенин</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пентатех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пирфотех 99mTc</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оксабифор</w:t>
            </w:r>
          </w:p>
        </w:tc>
        <w:tc>
          <w:tcPr>
            <w:tcW w:w="3628" w:type="dxa"/>
          </w:tcPr>
          <w:p>
            <w:pPr>
              <w:pStyle w:val="0"/>
            </w:pPr>
            <w:r>
              <w:rPr>
                <w:sz w:val="24"/>
              </w:rPr>
              <w:t xml:space="preserve">лекарственные формы для парентерального применения</w:t>
            </w:r>
          </w:p>
        </w:tc>
      </w:tr>
      <w:tr>
        <w:tc>
          <w:tcPr>
            <w:vMerge w:val="continue"/>
          </w:tcPr>
          <w:p/>
        </w:tc>
        <w:tc>
          <w:tcPr>
            <w:vMerge w:val="continue"/>
          </w:tcPr>
          <w:p/>
        </w:tc>
        <w:tc>
          <w:tcPr>
            <w:tcW w:w="3060" w:type="dxa"/>
          </w:tcPr>
          <w:p>
            <w:pPr>
              <w:pStyle w:val="0"/>
            </w:pPr>
            <w:r>
              <w:rPr>
                <w:sz w:val="24"/>
              </w:rPr>
              <w:t xml:space="preserve">технеция (99mTc) фитат</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w:t>
            </w:r>
          </w:p>
        </w:tc>
        <w:tc>
          <w:tcPr>
            <w:tcW w:w="4422" w:type="dxa"/>
          </w:tcPr>
          <w:p>
            <w:pPr>
              <w:pStyle w:val="0"/>
            </w:pPr>
            <w:r>
              <w:rPr>
                <w:sz w:val="24"/>
              </w:rPr>
              <w:t xml:space="preserve">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w:t>
            </w:r>
          </w:p>
        </w:tc>
        <w:tc>
          <w:tcPr>
            <w:tcW w:w="4422" w:type="dxa"/>
          </w:tcPr>
          <w:p>
            <w:pPr>
              <w:pStyle w:val="0"/>
            </w:pPr>
            <w:r>
              <w:rPr>
                <w:sz w:val="24"/>
              </w:rPr>
              <w:t xml:space="preserve">радиофармацевтические средства для уменьшения боли при новообразованиях костной ткани</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V10BX</w:t>
            </w:r>
          </w:p>
        </w:tc>
        <w:tc>
          <w:tcPr>
            <w:tcW w:w="4422" w:type="dxa"/>
          </w:tcPr>
          <w:p>
            <w:pPr>
              <w:pStyle w:val="0"/>
            </w:pPr>
            <w:r>
              <w:rPr>
                <w:sz w:val="24"/>
              </w:rPr>
              <w:t xml:space="preserve">разные радиофармацевтические средства для уменьшения боли</w:t>
            </w:r>
          </w:p>
        </w:tc>
        <w:tc>
          <w:tcPr>
            <w:tcW w:w="3060" w:type="dxa"/>
          </w:tcPr>
          <w:p>
            <w:pPr>
              <w:pStyle w:val="0"/>
            </w:pPr>
            <w:r>
              <w:rPr>
                <w:sz w:val="24"/>
              </w:rPr>
              <w:t xml:space="preserve">стронция хлорид 89Sr</w:t>
            </w:r>
          </w:p>
        </w:tc>
        <w:tc>
          <w:tcPr>
            <w:tcW w:w="3628" w:type="dxa"/>
          </w:tcPr>
          <w:p>
            <w:pPr>
              <w:pStyle w:val="0"/>
            </w:pPr>
            <w:r>
              <w:rPr>
                <w:sz w:val="24"/>
              </w:rPr>
              <w:t xml:space="preserve">лекарственные формы для парентерального применения</w:t>
            </w:r>
          </w:p>
        </w:tc>
      </w:tr>
      <w:tr>
        <w:tc>
          <w:tcPr>
            <w:tcW w:w="1361" w:type="dxa"/>
          </w:tcPr>
          <w:p>
            <w:pPr>
              <w:pStyle w:val="0"/>
            </w:pPr>
            <w:r>
              <w:rPr>
                <w:sz w:val="24"/>
              </w:rPr>
              <w:t xml:space="preserve">V10X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r>
          </w:p>
        </w:tc>
        <w:tc>
          <w:tcPr>
            <w:tcW w:w="3628" w:type="dxa"/>
          </w:tcPr>
          <w:p>
            <w:pPr>
              <w:pStyle w:val="0"/>
            </w:pPr>
            <w:r>
              <w:rPr>
                <w:sz w:val="24"/>
              </w:rPr>
            </w:r>
          </w:p>
        </w:tc>
      </w:tr>
      <w:tr>
        <w:tc>
          <w:tcPr>
            <w:tcW w:w="1361" w:type="dxa"/>
          </w:tcPr>
          <w:p>
            <w:pPr>
              <w:pStyle w:val="0"/>
            </w:pPr>
            <w:r>
              <w:rPr>
                <w:sz w:val="24"/>
              </w:rPr>
              <w:t xml:space="preserve">V10XX</w:t>
            </w:r>
          </w:p>
        </w:tc>
        <w:tc>
          <w:tcPr>
            <w:tcW w:w="4422" w:type="dxa"/>
          </w:tcPr>
          <w:p>
            <w:pPr>
              <w:pStyle w:val="0"/>
            </w:pPr>
            <w:r>
              <w:rPr>
                <w:sz w:val="24"/>
              </w:rPr>
              <w:t xml:space="preserve">другие терапевтические радиофармацевтические средства</w:t>
            </w:r>
          </w:p>
        </w:tc>
        <w:tc>
          <w:tcPr>
            <w:tcW w:w="3060" w:type="dxa"/>
          </w:tcPr>
          <w:p>
            <w:pPr>
              <w:pStyle w:val="0"/>
            </w:pPr>
            <w:r>
              <w:rPr>
                <w:sz w:val="24"/>
              </w:rPr>
              <w:t xml:space="preserve">радия хлорид [223 Ra]</w:t>
            </w:r>
          </w:p>
        </w:tc>
        <w:tc>
          <w:tcPr>
            <w:tcW w:w="3628" w:type="dxa"/>
          </w:tcPr>
          <w:p>
            <w:pPr>
              <w:pStyle w:val="0"/>
            </w:pPr>
            <w:r>
              <w:rPr>
                <w:sz w:val="24"/>
              </w:rPr>
              <w:t xml:space="preserve">лекарственные формы для парентерального применения</w:t>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1669" w:name="P21669"/>
    <w:bookmarkEnd w:id="21669"/>
    <w:p>
      <w:pPr>
        <w:pStyle w:val="0"/>
        <w:spacing w:before="240" w:lineRule="auto"/>
        <w:ind w:firstLine="540"/>
        <w:jc w:val="both"/>
      </w:pPr>
      <w:r>
        <w:rPr>
          <w:sz w:val="24"/>
        </w:rPr>
        <w:t xml:space="preserve">&lt;2&gt;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Приложение 7 </w:t>
            </w:r>
            <w:hyperlink w:history="0" r:id="rId7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7</w:t>
      </w:r>
    </w:p>
    <w:p>
      <w:pPr>
        <w:pStyle w:val="0"/>
        <w:jc w:val="right"/>
      </w:pPr>
      <w:r>
        <w:rPr>
          <w:sz w:val="24"/>
        </w:rPr>
        <w:t xml:space="preserve">к Территориальной программе</w:t>
      </w:r>
    </w:p>
    <w:p>
      <w:pPr>
        <w:pStyle w:val="0"/>
        <w:jc w:val="both"/>
      </w:pPr>
      <w:r>
        <w:rPr>
          <w:sz w:val="24"/>
        </w:rPr>
      </w:r>
    </w:p>
    <w:bookmarkStart w:id="21679" w:name="P21679"/>
    <w:bookmarkEnd w:id="21679"/>
    <w:p>
      <w:pPr>
        <w:pStyle w:val="2"/>
        <w:jc w:val="center"/>
      </w:pPr>
      <w:r>
        <w:rPr>
          <w:sz w:val="24"/>
        </w:rPr>
        <w:t xml:space="preserve">ПЕРЕЧЕНЬ</w:t>
      </w:r>
    </w:p>
    <w:p>
      <w:pPr>
        <w:pStyle w:val="2"/>
        <w:jc w:val="center"/>
      </w:pPr>
      <w:r>
        <w:rPr>
          <w:sz w:val="24"/>
        </w:rPr>
        <w:t xml:space="preserve">МЕДИЦИНСКИХ ИЗДЕЛИЙ, ПРЕДНАЗНАЧЕННЫХ ДЛЯ ПОДДЕРЖАНИЯ ФУНКЦИЙ</w:t>
      </w:r>
    </w:p>
    <w:p>
      <w:pPr>
        <w:pStyle w:val="2"/>
        <w:jc w:val="center"/>
      </w:pPr>
      <w:r>
        <w:rPr>
          <w:sz w:val="24"/>
        </w:rPr>
        <w:t xml:space="preserve">ОРГАНОВ И СИСТЕМ ОРГАНИЗМА ЧЕЛОВЕКА, ПРЕДОСТАВЛЯЕМЫХ</w:t>
      </w:r>
    </w:p>
    <w:p>
      <w:pPr>
        <w:pStyle w:val="2"/>
        <w:jc w:val="center"/>
      </w:pPr>
      <w:r>
        <w:rPr>
          <w:sz w:val="24"/>
        </w:rPr>
        <w:t xml:space="preserve">ПАЦИЕНТАМ, ПОЛУЧАЮЩИМ ПАЛЛИАТИВНУЮ СПЕЦИАЛИЗИРОВАННУЮ</w:t>
      </w:r>
    </w:p>
    <w:p>
      <w:pPr>
        <w:pStyle w:val="2"/>
        <w:jc w:val="center"/>
      </w:pPr>
      <w:r>
        <w:rPr>
          <w:sz w:val="24"/>
        </w:rPr>
        <w:t xml:space="preserve">МЕДИЦИНСКУЮ ПОМОЩЬ В АМБУЛАТОРНЫХ УСЛОВИЯХ,</w:t>
      </w:r>
    </w:p>
    <w:p>
      <w:pPr>
        <w:pStyle w:val="2"/>
        <w:jc w:val="center"/>
      </w:pPr>
      <w:r>
        <w:rPr>
          <w:sz w:val="24"/>
        </w:rPr>
        <w:t xml:space="preserve">ДЛЯ ИСПОЛЬЗОВАНИЯ НА ДОМУ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5"/>
        <w:gridCol w:w="3231"/>
        <w:gridCol w:w="2271"/>
        <w:gridCol w:w="2835"/>
      </w:tblGrid>
      <w:tr>
        <w:tc>
          <w:tcPr>
            <w:tcW w:w="705" w:type="dxa"/>
          </w:tcPr>
          <w:p>
            <w:pPr>
              <w:pStyle w:val="0"/>
              <w:jc w:val="center"/>
            </w:pPr>
            <w:r>
              <w:rPr>
                <w:sz w:val="24"/>
              </w:rPr>
              <w:t xml:space="preserve">N п/п</w:t>
            </w:r>
          </w:p>
        </w:tc>
        <w:tc>
          <w:tcPr>
            <w:tcW w:w="3231" w:type="dxa"/>
          </w:tcPr>
          <w:p>
            <w:pPr>
              <w:pStyle w:val="0"/>
              <w:jc w:val="center"/>
            </w:pPr>
            <w:r>
              <w:rPr>
                <w:sz w:val="24"/>
              </w:rPr>
              <w:t xml:space="preserve">Вид медицинского изделия</w:t>
            </w:r>
          </w:p>
        </w:tc>
        <w:tc>
          <w:tcPr>
            <w:tcW w:w="2271" w:type="dxa"/>
          </w:tcPr>
          <w:p>
            <w:pPr>
              <w:pStyle w:val="0"/>
              <w:jc w:val="center"/>
            </w:pPr>
            <w:r>
              <w:rPr>
                <w:sz w:val="24"/>
              </w:rPr>
              <w:t xml:space="preserve">Вид имущественного права, возникающего у пациента (его законного представителя) на медицинское изделие</w:t>
            </w:r>
          </w:p>
        </w:tc>
        <w:tc>
          <w:tcPr>
            <w:tcW w:w="2835" w:type="dxa"/>
          </w:tcPr>
          <w:p>
            <w:pPr>
              <w:pStyle w:val="0"/>
              <w:jc w:val="center"/>
            </w:pPr>
            <w:r>
              <w:rPr>
                <w:sz w:val="24"/>
              </w:rPr>
              <w:t xml:space="preserve">Ответственный за предоставление медицинского изделия</w:t>
            </w:r>
          </w:p>
        </w:tc>
      </w:tr>
      <w:tr>
        <w:tc>
          <w:tcPr>
            <w:tcW w:w="705" w:type="dxa"/>
          </w:tcPr>
          <w:p>
            <w:pPr>
              <w:pStyle w:val="0"/>
              <w:jc w:val="center"/>
            </w:pPr>
            <w:r>
              <w:rPr>
                <w:sz w:val="24"/>
              </w:rPr>
              <w:t xml:space="preserve">1</w:t>
            </w:r>
          </w:p>
        </w:tc>
        <w:tc>
          <w:tcPr>
            <w:tcW w:w="3231" w:type="dxa"/>
          </w:tcPr>
          <w:p>
            <w:pPr>
              <w:pStyle w:val="0"/>
              <w:jc w:val="center"/>
            </w:pPr>
            <w:r>
              <w:rPr>
                <w:sz w:val="24"/>
              </w:rPr>
              <w:t xml:space="preserve">2</w:t>
            </w:r>
          </w:p>
        </w:tc>
        <w:tc>
          <w:tcPr>
            <w:tcW w:w="2271" w:type="dxa"/>
          </w:tcPr>
          <w:p>
            <w:pPr>
              <w:pStyle w:val="0"/>
              <w:jc w:val="center"/>
            </w:pPr>
            <w:r>
              <w:rPr>
                <w:sz w:val="24"/>
              </w:rPr>
              <w:t xml:space="preserve">3</w:t>
            </w:r>
          </w:p>
        </w:tc>
        <w:tc>
          <w:tcPr>
            <w:tcW w:w="2835" w:type="dxa"/>
          </w:tcPr>
          <w:p>
            <w:pPr>
              <w:pStyle w:val="0"/>
              <w:jc w:val="center"/>
            </w:pPr>
            <w:r>
              <w:rPr>
                <w:sz w:val="24"/>
              </w:rPr>
              <w:t xml:space="preserve">4</w:t>
            </w:r>
          </w:p>
        </w:tc>
      </w:tr>
      <w:tr>
        <w:tc>
          <w:tcPr>
            <w:tcW w:w="705" w:type="dxa"/>
          </w:tcPr>
          <w:p>
            <w:pPr>
              <w:pStyle w:val="0"/>
            </w:pPr>
            <w:r>
              <w:rPr>
                <w:sz w:val="24"/>
              </w:rPr>
              <w:t xml:space="preserve">1</w:t>
            </w:r>
          </w:p>
        </w:tc>
        <w:tc>
          <w:tcPr>
            <w:tcW w:w="3231" w:type="dxa"/>
          </w:tcPr>
          <w:p>
            <w:pPr>
              <w:pStyle w:val="0"/>
            </w:pPr>
            <w:r>
              <w:rPr>
                <w:sz w:val="24"/>
              </w:rPr>
              <w:t xml:space="preserve">Спирометр диагностический, профессиональный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tc>
          <w:tcPr>
            <w:tcW w:w="705" w:type="dxa"/>
          </w:tcPr>
          <w:p>
            <w:pPr>
              <w:pStyle w:val="0"/>
            </w:pPr>
            <w:r>
              <w:rPr>
                <w:sz w:val="24"/>
              </w:rPr>
              <w:t xml:space="preserve">2</w:t>
            </w:r>
          </w:p>
        </w:tc>
        <w:tc>
          <w:tcPr>
            <w:tcW w:w="3231" w:type="dxa"/>
          </w:tcPr>
          <w:p>
            <w:pPr>
              <w:pStyle w:val="0"/>
            </w:pPr>
            <w:r>
              <w:rPr>
                <w:sz w:val="24"/>
              </w:rPr>
              <w:t xml:space="preserve">Мешок для дыхательного контура,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w:t>
            </w:r>
          </w:p>
        </w:tc>
        <w:tc>
          <w:tcPr>
            <w:tcW w:w="3231" w:type="dxa"/>
          </w:tcPr>
          <w:p>
            <w:pPr>
              <w:pStyle w:val="0"/>
            </w:pPr>
            <w:r>
              <w:rPr>
                <w:sz w:val="24"/>
              </w:rPr>
              <w:t xml:space="preserve">Датчик дыхательного контура многопараметрический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w:t>
            </w:r>
          </w:p>
        </w:tc>
        <w:tc>
          <w:tcPr>
            <w:tcW w:w="3231" w:type="dxa"/>
          </w:tcPr>
          <w:p>
            <w:pPr>
              <w:pStyle w:val="0"/>
            </w:pPr>
            <w:r>
              <w:rPr>
                <w:sz w:val="24"/>
              </w:rPr>
              <w:t xml:space="preserve">Коннектор прямой/изогнутый для дыхательного контура,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w:t>
            </w:r>
          </w:p>
        </w:tc>
        <w:tc>
          <w:tcPr>
            <w:tcW w:w="3231" w:type="dxa"/>
          </w:tcPr>
          <w:p>
            <w:pPr>
              <w:pStyle w:val="0"/>
            </w:pPr>
            <w:r>
              <w:rPr>
                <w:sz w:val="24"/>
              </w:rPr>
              <w:t xml:space="preserve">Коннектор трубки/маски дыхательного контура, одноразового использования,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6</w:t>
            </w:r>
          </w:p>
        </w:tc>
        <w:tc>
          <w:tcPr>
            <w:tcW w:w="3231" w:type="dxa"/>
          </w:tcPr>
          <w:p>
            <w:pPr>
              <w:pStyle w:val="0"/>
            </w:pPr>
            <w:r>
              <w:rPr>
                <w:sz w:val="24"/>
              </w:rPr>
              <w:t xml:space="preserve">Аппарат искусственной вентиляции легких портативный электрический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w:t>
            </w:r>
          </w:p>
        </w:tc>
        <w:tc>
          <w:tcPr>
            <w:tcW w:w="3231" w:type="dxa"/>
          </w:tcPr>
          <w:p>
            <w:pPr>
              <w:pStyle w:val="0"/>
            </w:pPr>
            <w:r>
              <w:rPr>
                <w:sz w:val="24"/>
              </w:rPr>
              <w:t xml:space="preserve">Аппарат искусственной вентиляции легких портативный с пневмоприводом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w:t>
            </w:r>
          </w:p>
        </w:tc>
        <w:tc>
          <w:tcPr>
            <w:tcW w:w="3231" w:type="dxa"/>
          </w:tcPr>
          <w:p>
            <w:pPr>
              <w:pStyle w:val="0"/>
            </w:pPr>
            <w:r>
              <w:rPr>
                <w:sz w:val="24"/>
              </w:rPr>
              <w:t xml:space="preserve">Аппарат искусственной вентиляции легких общего назначения для интенсивной терапии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w:t>
            </w:r>
          </w:p>
        </w:tc>
        <w:tc>
          <w:tcPr>
            <w:tcW w:w="3231" w:type="dxa"/>
          </w:tcPr>
          <w:p>
            <w:pPr>
              <w:pStyle w:val="0"/>
            </w:pPr>
            <w:r>
              <w:rPr>
                <w:sz w:val="24"/>
              </w:rPr>
              <w:t xml:space="preserve">Соединитель для дыхательного контура,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w:t>
            </w:r>
          </w:p>
        </w:tc>
        <w:tc>
          <w:tcPr>
            <w:tcW w:w="3231" w:type="dxa"/>
          </w:tcPr>
          <w:p>
            <w:pPr>
              <w:pStyle w:val="0"/>
            </w:pPr>
            <w:r>
              <w:rPr>
                <w:sz w:val="24"/>
              </w:rPr>
              <w:t xml:space="preserve">Соединитель для дыхательного контура,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w:t>
            </w:r>
          </w:p>
        </w:tc>
        <w:tc>
          <w:tcPr>
            <w:tcW w:w="3231" w:type="dxa"/>
          </w:tcPr>
          <w:p>
            <w:pPr>
              <w:pStyle w:val="0"/>
            </w:pPr>
            <w:r>
              <w:rPr>
                <w:sz w:val="24"/>
              </w:rPr>
              <w:t xml:space="preserve">Держатель трубки дыхательного контура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w:t>
            </w:r>
          </w:p>
        </w:tc>
        <w:tc>
          <w:tcPr>
            <w:tcW w:w="3231" w:type="dxa"/>
          </w:tcPr>
          <w:p>
            <w:pPr>
              <w:pStyle w:val="0"/>
            </w:pPr>
            <w:r>
              <w:rPr>
                <w:sz w:val="24"/>
              </w:rPr>
              <w:t xml:space="preserve">Стойка для медицинской техники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w:t>
            </w:r>
          </w:p>
        </w:tc>
        <w:tc>
          <w:tcPr>
            <w:tcW w:w="3231" w:type="dxa"/>
          </w:tcPr>
          <w:p>
            <w:pPr>
              <w:pStyle w:val="0"/>
            </w:pPr>
            <w:r>
              <w:rPr>
                <w:sz w:val="24"/>
              </w:rPr>
              <w:t xml:space="preserve">Контур дыхательный аппарата искусственной вентиляции легких,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14</w:t>
            </w:r>
          </w:p>
        </w:tc>
        <w:tc>
          <w:tcPr>
            <w:tcW w:w="3231" w:type="dxa"/>
          </w:tcPr>
          <w:p>
            <w:pPr>
              <w:pStyle w:val="0"/>
            </w:pPr>
            <w:r>
              <w:rPr>
                <w:sz w:val="24"/>
              </w:rPr>
              <w:t xml:space="preserve">Аппарат искусственной вентиляции легких с двухфазным положительным давлением (BPAP) для домашнего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15</w:t>
            </w:r>
          </w:p>
        </w:tc>
        <w:tc>
          <w:tcPr>
            <w:tcW w:w="3231" w:type="dxa"/>
          </w:tcPr>
          <w:p>
            <w:pPr>
              <w:pStyle w:val="0"/>
            </w:pPr>
            <w:r>
              <w:rPr>
                <w:sz w:val="24"/>
              </w:rPr>
              <w:t xml:space="preserve">Аппарат искусственной вентиляции легких с постоянным положительным давлением (CPAP) для домашнего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w:t>
            </w:r>
          </w:p>
        </w:tc>
        <w:tc>
          <w:tcPr>
            <w:tcW w:w="3231" w:type="dxa"/>
          </w:tcPr>
          <w:p>
            <w:pPr>
              <w:pStyle w:val="0"/>
            </w:pPr>
            <w:r>
              <w:rPr>
                <w:sz w:val="24"/>
              </w:rPr>
              <w:t xml:space="preserve">Аппарат искусственной вентиляции легких стационарный высокочастотный с электроприводом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17</w:t>
            </w:r>
          </w:p>
        </w:tc>
        <w:tc>
          <w:tcPr>
            <w:tcW w:w="3231" w:type="dxa"/>
          </w:tcPr>
          <w:p>
            <w:pPr>
              <w:pStyle w:val="0"/>
            </w:pPr>
            <w:r>
              <w:rPr>
                <w:sz w:val="24"/>
              </w:rPr>
              <w:t xml:space="preserve">Тепло/влагообменник,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18</w:t>
            </w:r>
          </w:p>
        </w:tc>
        <w:tc>
          <w:tcPr>
            <w:tcW w:w="3231" w:type="dxa"/>
          </w:tcPr>
          <w:p>
            <w:pPr>
              <w:pStyle w:val="0"/>
            </w:pPr>
            <w:r>
              <w:rPr>
                <w:sz w:val="24"/>
              </w:rPr>
              <w:t xml:space="preserve">Концентратор кислорода мобильный/портативный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19</w:t>
            </w:r>
          </w:p>
        </w:tc>
        <w:tc>
          <w:tcPr>
            <w:tcW w:w="3231" w:type="dxa"/>
          </w:tcPr>
          <w:p>
            <w:pPr>
              <w:pStyle w:val="0"/>
            </w:pPr>
            <w:r>
              <w:rPr>
                <w:sz w:val="24"/>
              </w:rPr>
              <w:t xml:space="preserve">Ингалятор ультразвуковой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20</w:t>
            </w:r>
          </w:p>
        </w:tc>
        <w:tc>
          <w:tcPr>
            <w:tcW w:w="3231" w:type="dxa"/>
          </w:tcPr>
          <w:p>
            <w:pPr>
              <w:pStyle w:val="0"/>
            </w:pPr>
            <w:r>
              <w:rPr>
                <w:sz w:val="24"/>
              </w:rPr>
              <w:t xml:space="preserve">Небулайзер настольный, без подогрева</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21</w:t>
            </w:r>
          </w:p>
        </w:tc>
        <w:tc>
          <w:tcPr>
            <w:tcW w:w="3231" w:type="dxa"/>
          </w:tcPr>
          <w:p>
            <w:pPr>
              <w:pStyle w:val="0"/>
            </w:pPr>
            <w:r>
              <w:rPr>
                <w:sz w:val="24"/>
              </w:rPr>
              <w:t xml:space="preserve">Спейсер к небулайзеру или ингалятору, многоразового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22</w:t>
            </w:r>
          </w:p>
        </w:tc>
        <w:tc>
          <w:tcPr>
            <w:tcW w:w="3231" w:type="dxa"/>
          </w:tcPr>
          <w:p>
            <w:pPr>
              <w:pStyle w:val="0"/>
            </w:pPr>
            <w:r>
              <w:rPr>
                <w:sz w:val="24"/>
              </w:rPr>
              <w:t xml:space="preserve">Увлажнитель дыхательных смесей с подогревом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23</w:t>
            </w:r>
          </w:p>
        </w:tc>
        <w:tc>
          <w:tcPr>
            <w:tcW w:w="3231" w:type="dxa"/>
          </w:tcPr>
          <w:p>
            <w:pPr>
              <w:pStyle w:val="0"/>
            </w:pPr>
            <w:r>
              <w:rPr>
                <w:sz w:val="24"/>
              </w:rPr>
              <w:t xml:space="preserve">Ингалятор аэрозольный, невентиляционный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24</w:t>
            </w:r>
          </w:p>
        </w:tc>
        <w:tc>
          <w:tcPr>
            <w:tcW w:w="3231" w:type="dxa"/>
          </w:tcPr>
          <w:p>
            <w:pPr>
              <w:pStyle w:val="0"/>
            </w:pPr>
            <w:r>
              <w:rPr>
                <w:sz w:val="24"/>
              </w:rPr>
              <w:t xml:space="preserve">Тепло/влагообменник/бактериальный фильтр для медицинских газов</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25</w:t>
            </w:r>
          </w:p>
        </w:tc>
        <w:tc>
          <w:tcPr>
            <w:tcW w:w="3231" w:type="dxa"/>
          </w:tcPr>
          <w:p>
            <w:pPr>
              <w:pStyle w:val="0"/>
            </w:pPr>
            <w:r>
              <w:rPr>
                <w:sz w:val="24"/>
              </w:rPr>
              <w:t xml:space="preserve">Камера увлажнения воздуха для линии вдоха,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26</w:t>
            </w:r>
          </w:p>
        </w:tc>
        <w:tc>
          <w:tcPr>
            <w:tcW w:w="3231" w:type="dxa"/>
          </w:tcPr>
          <w:p>
            <w:pPr>
              <w:pStyle w:val="0"/>
            </w:pPr>
            <w:r>
              <w:rPr>
                <w:sz w:val="24"/>
              </w:rPr>
              <w:t xml:space="preserve">Канюля назальная стандартная для подачи кислорода, стерильная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27</w:t>
            </w:r>
          </w:p>
        </w:tc>
        <w:tc>
          <w:tcPr>
            <w:tcW w:w="3231" w:type="dxa"/>
          </w:tcPr>
          <w:p>
            <w:pPr>
              <w:pStyle w:val="0"/>
            </w:pPr>
            <w:r>
              <w:rPr>
                <w:sz w:val="24"/>
              </w:rPr>
              <w:t xml:space="preserve">Канюля назальная для подачи кислорода, стандартная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28</w:t>
            </w:r>
          </w:p>
        </w:tc>
        <w:tc>
          <w:tcPr>
            <w:tcW w:w="3231" w:type="dxa"/>
          </w:tcPr>
          <w:p>
            <w:pPr>
              <w:pStyle w:val="0"/>
            </w:pPr>
            <w:r>
              <w:rPr>
                <w:sz w:val="24"/>
              </w:rPr>
              <w:t xml:space="preserve">Контур дыхательный аппарата искусственной вентиляции легких,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29</w:t>
            </w:r>
          </w:p>
        </w:tc>
        <w:tc>
          <w:tcPr>
            <w:tcW w:w="3231" w:type="dxa"/>
          </w:tcPr>
          <w:p>
            <w:pPr>
              <w:pStyle w:val="0"/>
            </w:pPr>
            <w:r>
              <w:rPr>
                <w:sz w:val="24"/>
              </w:rPr>
              <w:t xml:space="preserve">Клапан нереверсивный,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30</w:t>
            </w:r>
          </w:p>
        </w:tc>
        <w:tc>
          <w:tcPr>
            <w:tcW w:w="3231" w:type="dxa"/>
          </w:tcPr>
          <w:p>
            <w:pPr>
              <w:pStyle w:val="0"/>
            </w:pPr>
            <w:r>
              <w:rPr>
                <w:sz w:val="24"/>
              </w:rPr>
              <w:t xml:space="preserve">Тепло/влагообменник/бактериальный фильтр,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31</w:t>
            </w:r>
          </w:p>
        </w:tc>
        <w:tc>
          <w:tcPr>
            <w:tcW w:w="3231" w:type="dxa"/>
          </w:tcPr>
          <w:p>
            <w:pPr>
              <w:pStyle w:val="0"/>
            </w:pPr>
            <w:r>
              <w:rPr>
                <w:sz w:val="24"/>
              </w:rPr>
              <w:t xml:space="preserve">Маска лицевая аппарата искусственной вентиляции легких CPAP/BPAP,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32</w:t>
            </w:r>
          </w:p>
        </w:tc>
        <w:tc>
          <w:tcPr>
            <w:tcW w:w="3231" w:type="dxa"/>
          </w:tcPr>
          <w:p>
            <w:pPr>
              <w:pStyle w:val="0"/>
            </w:pPr>
            <w:r>
              <w:rPr>
                <w:sz w:val="24"/>
              </w:rPr>
              <w:t xml:space="preserve">Маска ротовая аппарата искусственной вентиляции легких CPAP/BPAP</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33</w:t>
            </w:r>
          </w:p>
        </w:tc>
        <w:tc>
          <w:tcPr>
            <w:tcW w:w="3231" w:type="dxa"/>
          </w:tcPr>
          <w:p>
            <w:pPr>
              <w:pStyle w:val="0"/>
            </w:pPr>
            <w:r>
              <w:rPr>
                <w:sz w:val="24"/>
              </w:rPr>
              <w:t xml:space="preserve">Набор для проведения кислородной терапии,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34</w:t>
            </w:r>
          </w:p>
        </w:tc>
        <w:tc>
          <w:tcPr>
            <w:tcW w:w="3231" w:type="dxa"/>
          </w:tcPr>
          <w:p>
            <w:pPr>
              <w:pStyle w:val="0"/>
            </w:pPr>
            <w:r>
              <w:rPr>
                <w:sz w:val="24"/>
              </w:rPr>
              <w:t xml:space="preserve">Трубка для подачи кислорода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35</w:t>
            </w:r>
          </w:p>
        </w:tc>
        <w:tc>
          <w:tcPr>
            <w:tcW w:w="3231" w:type="dxa"/>
          </w:tcPr>
          <w:p>
            <w:pPr>
              <w:pStyle w:val="0"/>
            </w:pPr>
            <w:r>
              <w:rPr>
                <w:sz w:val="24"/>
              </w:rPr>
              <w:t xml:space="preserve">Маска для искусственной вентиляции легких,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36</w:t>
            </w:r>
          </w:p>
        </w:tc>
        <w:tc>
          <w:tcPr>
            <w:tcW w:w="3231" w:type="dxa"/>
          </w:tcPr>
          <w:p>
            <w:pPr>
              <w:pStyle w:val="0"/>
            </w:pPr>
            <w:r>
              <w:rPr>
                <w:sz w:val="24"/>
              </w:rPr>
              <w:t xml:space="preserve">Маска для искусственной вентиляции легких,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37</w:t>
            </w:r>
          </w:p>
        </w:tc>
        <w:tc>
          <w:tcPr>
            <w:tcW w:w="3231" w:type="dxa"/>
          </w:tcPr>
          <w:p>
            <w:pPr>
              <w:pStyle w:val="0"/>
            </w:pPr>
            <w:r>
              <w:rPr>
                <w:sz w:val="24"/>
              </w:rPr>
              <w:t xml:space="preserve">Маска лицевая аэрозольная, реверсивная,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38</w:t>
            </w:r>
          </w:p>
        </w:tc>
        <w:tc>
          <w:tcPr>
            <w:tcW w:w="3231" w:type="dxa"/>
          </w:tcPr>
          <w:p>
            <w:pPr>
              <w:pStyle w:val="0"/>
            </w:pPr>
            <w:r>
              <w:rPr>
                <w:sz w:val="24"/>
              </w:rPr>
              <w:t xml:space="preserve">Инсуффлятор-аспиратор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39</w:t>
            </w:r>
          </w:p>
        </w:tc>
        <w:tc>
          <w:tcPr>
            <w:tcW w:w="3231" w:type="dxa"/>
          </w:tcPr>
          <w:p>
            <w:pPr>
              <w:pStyle w:val="0"/>
            </w:pPr>
            <w:r>
              <w:rPr>
                <w:sz w:val="24"/>
              </w:rPr>
              <w:t xml:space="preserve">Концентратор кислорода стационарный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40</w:t>
            </w:r>
          </w:p>
        </w:tc>
        <w:tc>
          <w:tcPr>
            <w:tcW w:w="3231" w:type="dxa"/>
          </w:tcPr>
          <w:p>
            <w:pPr>
              <w:pStyle w:val="0"/>
            </w:pPr>
            <w:r>
              <w:rPr>
                <w:sz w:val="24"/>
              </w:rPr>
              <w:t xml:space="preserve">Пульсоксиметр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41</w:t>
            </w:r>
          </w:p>
        </w:tc>
        <w:tc>
          <w:tcPr>
            <w:tcW w:w="3231" w:type="dxa"/>
          </w:tcPr>
          <w:p>
            <w:pPr>
              <w:pStyle w:val="0"/>
            </w:pPr>
            <w:r>
              <w:rPr>
                <w:sz w:val="24"/>
              </w:rPr>
              <w:t xml:space="preserve">Монитор у постели больного многопараметрический общего назначения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42</w:t>
            </w:r>
          </w:p>
        </w:tc>
        <w:tc>
          <w:tcPr>
            <w:tcW w:w="3231" w:type="dxa"/>
          </w:tcPr>
          <w:p>
            <w:pPr>
              <w:pStyle w:val="0"/>
            </w:pPr>
            <w:r>
              <w:rPr>
                <w:sz w:val="24"/>
              </w:rPr>
              <w:t xml:space="preserve">Очиститель воздуха фильтрующий высокоэффективный, передвижной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43</w:t>
            </w:r>
          </w:p>
        </w:tc>
        <w:tc>
          <w:tcPr>
            <w:tcW w:w="3231" w:type="dxa"/>
          </w:tcPr>
          <w:p>
            <w:pPr>
              <w:pStyle w:val="0"/>
            </w:pPr>
            <w:r>
              <w:rPr>
                <w:sz w:val="24"/>
              </w:rPr>
              <w:t xml:space="preserve">Устройство для очищения дыхательных путей от секрета методом ПЭД</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44</w:t>
            </w:r>
          </w:p>
        </w:tc>
        <w:tc>
          <w:tcPr>
            <w:tcW w:w="3231" w:type="dxa"/>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45</w:t>
            </w:r>
          </w:p>
        </w:tc>
        <w:tc>
          <w:tcPr>
            <w:tcW w:w="3231" w:type="dxa"/>
          </w:tcPr>
          <w:p>
            <w:pPr>
              <w:pStyle w:val="0"/>
            </w:pPr>
            <w:r>
              <w:rPr>
                <w:sz w:val="24"/>
              </w:rPr>
              <w:t xml:space="preserve">Система аспирационная хирургическая общего назначения, вакуумная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46</w:t>
            </w:r>
          </w:p>
        </w:tc>
        <w:tc>
          <w:tcPr>
            <w:tcW w:w="3231" w:type="dxa"/>
          </w:tcPr>
          <w:p>
            <w:pPr>
              <w:pStyle w:val="0"/>
            </w:pPr>
            <w:r>
              <w:rPr>
                <w:sz w:val="24"/>
              </w:rPr>
              <w:t xml:space="preserve">Аппарат искусственной вентиляции легких, ручной, одноразового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47</w:t>
            </w:r>
          </w:p>
        </w:tc>
        <w:tc>
          <w:tcPr>
            <w:tcW w:w="3231" w:type="dxa"/>
          </w:tcPr>
          <w:p>
            <w:pPr>
              <w:pStyle w:val="0"/>
            </w:pPr>
            <w:r>
              <w:rPr>
                <w:sz w:val="24"/>
              </w:rPr>
              <w:t xml:space="preserve">Аппарат искусственной вентиляции легких, ручной, многоразового использования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48</w:t>
            </w:r>
          </w:p>
        </w:tc>
        <w:tc>
          <w:tcPr>
            <w:tcW w:w="3231" w:type="dxa"/>
          </w:tcPr>
          <w:p>
            <w:pPr>
              <w:pStyle w:val="0"/>
            </w:pPr>
            <w:r>
              <w:rPr>
                <w:sz w:val="24"/>
              </w:rPr>
              <w:t xml:space="preserve">Трубка трахеостомическая, неармированная, стандартная,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49</w:t>
            </w:r>
          </w:p>
        </w:tc>
        <w:tc>
          <w:tcPr>
            <w:tcW w:w="3231" w:type="dxa"/>
          </w:tcPr>
          <w:p>
            <w:pPr>
              <w:pStyle w:val="0"/>
            </w:pPr>
            <w:r>
              <w:rPr>
                <w:sz w:val="24"/>
              </w:rPr>
              <w:t xml:space="preserve">Трубка трахеостомическая, неармированная, стандартная,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50</w:t>
            </w:r>
          </w:p>
        </w:tc>
        <w:tc>
          <w:tcPr>
            <w:tcW w:w="3231" w:type="dxa"/>
          </w:tcPr>
          <w:p>
            <w:pPr>
              <w:pStyle w:val="0"/>
            </w:pPr>
            <w:r>
              <w:rPr>
                <w:sz w:val="24"/>
              </w:rPr>
              <w:t xml:space="preserve">Трубка трахеостомическая, армированная, стандартная,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51</w:t>
            </w:r>
          </w:p>
        </w:tc>
        <w:tc>
          <w:tcPr>
            <w:tcW w:w="3231" w:type="dxa"/>
          </w:tcPr>
          <w:p>
            <w:pPr>
              <w:pStyle w:val="0"/>
            </w:pPr>
            <w:r>
              <w:rPr>
                <w:sz w:val="24"/>
              </w:rPr>
              <w:t xml:space="preserve">Набор для ухода за трахеостомой,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52</w:t>
            </w:r>
          </w:p>
        </w:tc>
        <w:tc>
          <w:tcPr>
            <w:tcW w:w="3231" w:type="dxa"/>
          </w:tcPr>
          <w:p>
            <w:pPr>
              <w:pStyle w:val="0"/>
            </w:pPr>
            <w:r>
              <w:rPr>
                <w:sz w:val="24"/>
              </w:rPr>
              <w:t xml:space="preserve">Фиксатор трахеостомической трубки на шее пациента,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53</w:t>
            </w:r>
          </w:p>
        </w:tc>
        <w:tc>
          <w:tcPr>
            <w:tcW w:w="3231" w:type="dxa"/>
          </w:tcPr>
          <w:p>
            <w:pPr>
              <w:pStyle w:val="0"/>
            </w:pPr>
            <w:r>
              <w:rPr>
                <w:sz w:val="24"/>
              </w:rPr>
              <w:t xml:space="preserve">Щеточка для очистки внутренней канюли трахеостомической трубки, стерильная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54</w:t>
            </w:r>
          </w:p>
        </w:tc>
        <w:tc>
          <w:tcPr>
            <w:tcW w:w="3231" w:type="dxa"/>
          </w:tcPr>
          <w:p>
            <w:pPr>
              <w:pStyle w:val="0"/>
            </w:pPr>
            <w:r>
              <w:rPr>
                <w:sz w:val="24"/>
              </w:rPr>
              <w:t xml:space="preserve">Фильтр бактериальный для медицинских газов, стерильный,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55</w:t>
            </w:r>
          </w:p>
        </w:tc>
        <w:tc>
          <w:tcPr>
            <w:tcW w:w="3231" w:type="dxa"/>
          </w:tcPr>
          <w:p>
            <w:pPr>
              <w:pStyle w:val="0"/>
            </w:pPr>
            <w:r>
              <w:rPr>
                <w:sz w:val="24"/>
              </w:rPr>
              <w:t xml:space="preserve">Насос инфузионный для контролируемой пациентом анальгезии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56</w:t>
            </w:r>
          </w:p>
        </w:tc>
        <w:tc>
          <w:tcPr>
            <w:tcW w:w="3231" w:type="dxa"/>
          </w:tcPr>
          <w:p>
            <w:pPr>
              <w:pStyle w:val="0"/>
            </w:pPr>
            <w:r>
              <w:rPr>
                <w:sz w:val="24"/>
              </w:rPr>
              <w:t xml:space="preserve">Насос шприцевой прикроватный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57</w:t>
            </w:r>
          </w:p>
        </w:tc>
        <w:tc>
          <w:tcPr>
            <w:tcW w:w="3231" w:type="dxa"/>
          </w:tcPr>
          <w:p>
            <w:pPr>
              <w:pStyle w:val="0"/>
            </w:pPr>
            <w:r>
              <w:rPr>
                <w:sz w:val="24"/>
              </w:rPr>
              <w:t xml:space="preserve">Помпа для энтерального питания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58</w:t>
            </w:r>
          </w:p>
        </w:tc>
        <w:tc>
          <w:tcPr>
            <w:tcW w:w="3231" w:type="dxa"/>
          </w:tcPr>
          <w:p>
            <w:pPr>
              <w:pStyle w:val="0"/>
            </w:pPr>
            <w:r>
              <w:rPr>
                <w:sz w:val="24"/>
              </w:rPr>
              <w:t xml:space="preserve">Насос инфузионный прикроватный, одноканальный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59</w:t>
            </w:r>
          </w:p>
        </w:tc>
        <w:tc>
          <w:tcPr>
            <w:tcW w:w="3231" w:type="dxa"/>
          </w:tcPr>
          <w:p>
            <w:pPr>
              <w:pStyle w:val="0"/>
            </w:pPr>
            <w:r>
              <w:rPr>
                <w:sz w:val="24"/>
              </w:rPr>
              <w:t xml:space="preserve">Комплект для введения лекарственных средств для инфузионного насоса с электропитанием,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60</w:t>
            </w:r>
          </w:p>
        </w:tc>
        <w:tc>
          <w:tcPr>
            <w:tcW w:w="3231" w:type="dxa"/>
          </w:tcPr>
          <w:p>
            <w:pPr>
              <w:pStyle w:val="0"/>
            </w:pPr>
            <w:r>
              <w:rPr>
                <w:sz w:val="24"/>
              </w:rPr>
              <w:t xml:space="preserve">Насос инфузионный эластомерный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61</w:t>
            </w:r>
          </w:p>
        </w:tc>
        <w:tc>
          <w:tcPr>
            <w:tcW w:w="3231" w:type="dxa"/>
          </w:tcPr>
          <w:p>
            <w:pPr>
              <w:pStyle w:val="0"/>
            </w:pPr>
            <w:r>
              <w:rPr>
                <w:sz w:val="24"/>
              </w:rPr>
              <w:t xml:space="preserve">Матрас противопролежневый секционный</w:t>
            </w:r>
          </w:p>
        </w:tc>
        <w:tc>
          <w:tcPr>
            <w:tcW w:w="2271" w:type="dxa"/>
          </w:tcPr>
          <w:p>
            <w:pPr>
              <w:pStyle w:val="0"/>
            </w:pPr>
            <w:r>
              <w:rPr>
                <w:sz w:val="24"/>
              </w:rPr>
              <w:t xml:space="preserve">Собственность</w:t>
            </w:r>
          </w:p>
        </w:tc>
        <w:tc>
          <w:tcPr>
            <w:tcW w:w="2835" w:type="dxa"/>
          </w:tcPr>
          <w:p>
            <w:pPr>
              <w:pStyle w:val="0"/>
            </w:pPr>
            <w:r>
              <w:rPr>
                <w:sz w:val="24"/>
              </w:rPr>
              <w:t xml:space="preserve">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tc>
          <w:tcPr>
            <w:tcW w:w="705" w:type="dxa"/>
          </w:tcPr>
          <w:p>
            <w:pPr>
              <w:pStyle w:val="0"/>
            </w:pPr>
            <w:r>
              <w:rPr>
                <w:sz w:val="24"/>
              </w:rPr>
              <w:t xml:space="preserve">62</w:t>
            </w:r>
          </w:p>
        </w:tc>
        <w:tc>
          <w:tcPr>
            <w:tcW w:w="3231" w:type="dxa"/>
          </w:tcPr>
          <w:p>
            <w:pPr>
              <w:pStyle w:val="0"/>
            </w:pPr>
            <w:r>
              <w:rPr>
                <w:sz w:val="24"/>
              </w:rPr>
              <w:t xml:space="preserve">Кровать адаптационная с ручным управлением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63</w:t>
            </w:r>
          </w:p>
        </w:tc>
        <w:tc>
          <w:tcPr>
            <w:tcW w:w="3231" w:type="dxa"/>
          </w:tcPr>
          <w:p>
            <w:pPr>
              <w:pStyle w:val="0"/>
            </w:pPr>
            <w:r>
              <w:rPr>
                <w:sz w:val="24"/>
              </w:rPr>
              <w:t xml:space="preserve">Кровать больничная стандартная с электроприводом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64</w:t>
            </w:r>
          </w:p>
        </w:tc>
        <w:tc>
          <w:tcPr>
            <w:tcW w:w="3231" w:type="dxa"/>
          </w:tcPr>
          <w:p>
            <w:pPr>
              <w:pStyle w:val="0"/>
            </w:pPr>
            <w:r>
              <w:rPr>
                <w:sz w:val="24"/>
              </w:rPr>
              <w:t xml:space="preserve">Кровать педиатрическая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65</w:t>
            </w:r>
          </w:p>
        </w:tc>
        <w:tc>
          <w:tcPr>
            <w:tcW w:w="3231" w:type="dxa"/>
          </w:tcPr>
          <w:p>
            <w:pPr>
              <w:pStyle w:val="0"/>
            </w:pPr>
            <w:r>
              <w:rPr>
                <w:sz w:val="24"/>
              </w:rPr>
              <w:t xml:space="preserve">Кровать адаптационная нерегулируемая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66</w:t>
            </w:r>
          </w:p>
        </w:tc>
        <w:tc>
          <w:tcPr>
            <w:tcW w:w="3231" w:type="dxa"/>
          </w:tcPr>
          <w:p>
            <w:pPr>
              <w:pStyle w:val="0"/>
            </w:pPr>
            <w:r>
              <w:rPr>
                <w:sz w:val="24"/>
              </w:rPr>
              <w:t xml:space="preserve">Кровать больничная механическая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67</w:t>
            </w:r>
          </w:p>
        </w:tc>
        <w:tc>
          <w:tcPr>
            <w:tcW w:w="3231" w:type="dxa"/>
          </w:tcPr>
          <w:p>
            <w:pPr>
              <w:pStyle w:val="0"/>
            </w:pPr>
            <w:r>
              <w:rPr>
                <w:sz w:val="24"/>
              </w:rPr>
              <w:t xml:space="preserve">Кровать больничная с гидравлическим приводом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68</w:t>
            </w:r>
          </w:p>
        </w:tc>
        <w:tc>
          <w:tcPr>
            <w:tcW w:w="3231" w:type="dxa"/>
          </w:tcPr>
          <w:p>
            <w:pPr>
              <w:pStyle w:val="0"/>
            </w:pPr>
            <w:r>
              <w:rPr>
                <w:sz w:val="24"/>
              </w:rPr>
              <w:t xml:space="preserve">Кровать с электроприводом адаптационная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69</w:t>
            </w:r>
          </w:p>
        </w:tc>
        <w:tc>
          <w:tcPr>
            <w:tcW w:w="3231" w:type="dxa"/>
          </w:tcPr>
          <w:p>
            <w:pPr>
              <w:pStyle w:val="0"/>
            </w:pPr>
            <w:r>
              <w:rPr>
                <w:sz w:val="24"/>
              </w:rPr>
              <w:t xml:space="preserve">Столик прикроватный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70</w:t>
            </w:r>
          </w:p>
        </w:tc>
        <w:tc>
          <w:tcPr>
            <w:tcW w:w="3231" w:type="dxa"/>
          </w:tcPr>
          <w:p>
            <w:pPr>
              <w:pStyle w:val="0"/>
            </w:pPr>
            <w:r>
              <w:rPr>
                <w:sz w:val="24"/>
              </w:rPr>
              <w:t xml:space="preserve">Наматрасник противопролежневый с наполнителем из пеноматериала</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71</w:t>
            </w:r>
          </w:p>
        </w:tc>
        <w:tc>
          <w:tcPr>
            <w:tcW w:w="3231" w:type="dxa"/>
          </w:tcPr>
          <w:p>
            <w:pPr>
              <w:pStyle w:val="0"/>
            </w:pPr>
            <w:r>
              <w:rPr>
                <w:sz w:val="24"/>
              </w:rPr>
              <w:t xml:space="preserve">Наматрасник противопролежневый с гелевым наполнителем</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72</w:t>
            </w:r>
          </w:p>
        </w:tc>
        <w:tc>
          <w:tcPr>
            <w:tcW w:w="3231" w:type="dxa"/>
          </w:tcPr>
          <w:p>
            <w:pPr>
              <w:pStyle w:val="0"/>
            </w:pPr>
            <w:r>
              <w:rPr>
                <w:sz w:val="24"/>
              </w:rPr>
              <w:t xml:space="preserve">Наматрасник противопролежневый надувной</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73</w:t>
            </w:r>
          </w:p>
        </w:tc>
        <w:tc>
          <w:tcPr>
            <w:tcW w:w="3231" w:type="dxa"/>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74</w:t>
            </w:r>
          </w:p>
        </w:tc>
        <w:tc>
          <w:tcPr>
            <w:tcW w:w="3231" w:type="dxa"/>
          </w:tcPr>
          <w:p>
            <w:pPr>
              <w:pStyle w:val="0"/>
            </w:pPr>
            <w:r>
              <w:rPr>
                <w:sz w:val="24"/>
              </w:rPr>
              <w:t xml:space="preserve">Система противопролежневая с надувным наматрасником с регулируемым давлением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75</w:t>
            </w:r>
          </w:p>
        </w:tc>
        <w:tc>
          <w:tcPr>
            <w:tcW w:w="3231" w:type="dxa"/>
          </w:tcPr>
          <w:p>
            <w:pPr>
              <w:pStyle w:val="0"/>
            </w:pPr>
            <w:r>
              <w:rPr>
                <w:sz w:val="24"/>
              </w:rPr>
              <w:t xml:space="preserve">Наматрасник водонепроницаемый,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76</w:t>
            </w:r>
          </w:p>
        </w:tc>
        <w:tc>
          <w:tcPr>
            <w:tcW w:w="3231" w:type="dxa"/>
          </w:tcPr>
          <w:p>
            <w:pPr>
              <w:pStyle w:val="0"/>
            </w:pPr>
            <w:r>
              <w:rPr>
                <w:sz w:val="24"/>
              </w:rPr>
              <w:t xml:space="preserve">Набор для чрескожных инъекций, не содержащий лекарственные средства,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77</w:t>
            </w:r>
          </w:p>
        </w:tc>
        <w:tc>
          <w:tcPr>
            <w:tcW w:w="3231" w:type="dxa"/>
          </w:tcPr>
          <w:p>
            <w:pPr>
              <w:pStyle w:val="0"/>
            </w:pPr>
            <w:r>
              <w:rPr>
                <w:sz w:val="24"/>
              </w:rPr>
              <w:t xml:space="preserve">Перчатки смотровые/процедурные из латекса гевеи, неопудренные, нестерильные, не антибактериальные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78</w:t>
            </w:r>
          </w:p>
        </w:tc>
        <w:tc>
          <w:tcPr>
            <w:tcW w:w="3231" w:type="dxa"/>
          </w:tcPr>
          <w:p>
            <w:pPr>
              <w:pStyle w:val="0"/>
            </w:pPr>
            <w:r>
              <w:rPr>
                <w:sz w:val="24"/>
              </w:rPr>
              <w:t xml:space="preserve">Перчатки смотровые/процедурные из латекса гевеи, 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79</w:t>
            </w:r>
          </w:p>
        </w:tc>
        <w:tc>
          <w:tcPr>
            <w:tcW w:w="3231" w:type="dxa"/>
          </w:tcPr>
          <w:p>
            <w:pPr>
              <w:pStyle w:val="0"/>
            </w:pPr>
            <w:r>
              <w:rPr>
                <w:sz w:val="24"/>
              </w:rPr>
              <w:t xml:space="preserve">Перчатки смотровые/процедурные из латекса гевеи, неопудренные, стерильные, не антибактериальные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80</w:t>
            </w:r>
          </w:p>
        </w:tc>
        <w:tc>
          <w:tcPr>
            <w:tcW w:w="3231" w:type="dxa"/>
          </w:tcPr>
          <w:p>
            <w:pPr>
              <w:pStyle w:val="0"/>
            </w:pPr>
            <w:r>
              <w:rPr>
                <w:sz w:val="24"/>
              </w:rPr>
              <w:t xml:space="preserve">Перчатки смотровые/процедурные из полихлоропрена, неопудренные,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81</w:t>
            </w:r>
          </w:p>
        </w:tc>
        <w:tc>
          <w:tcPr>
            <w:tcW w:w="3231" w:type="dxa"/>
          </w:tcPr>
          <w:p>
            <w:pPr>
              <w:pStyle w:val="0"/>
            </w:pPr>
            <w:r>
              <w:rPr>
                <w:sz w:val="24"/>
              </w:rPr>
              <w:t xml:space="preserve">Перчатки смотровые/процедурные из полихлоропрена, 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82</w:t>
            </w:r>
          </w:p>
        </w:tc>
        <w:tc>
          <w:tcPr>
            <w:tcW w:w="3231" w:type="dxa"/>
          </w:tcPr>
          <w:p>
            <w:pPr>
              <w:pStyle w:val="0"/>
            </w:pPr>
            <w:r>
              <w:rPr>
                <w:sz w:val="24"/>
              </w:rPr>
              <w:t xml:space="preserve">Перчатки смотровые/процедурные нитриловые, неопудренные, нестерильные, не антибактериальные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83</w:t>
            </w:r>
          </w:p>
        </w:tc>
        <w:tc>
          <w:tcPr>
            <w:tcW w:w="3231" w:type="dxa"/>
          </w:tcPr>
          <w:p>
            <w:pPr>
              <w:pStyle w:val="0"/>
            </w:pPr>
            <w:r>
              <w:rPr>
                <w:sz w:val="24"/>
              </w:rPr>
              <w:t xml:space="preserve">Перчатки смотровые/процедурные нитриловые, 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84</w:t>
            </w:r>
          </w:p>
        </w:tc>
        <w:tc>
          <w:tcPr>
            <w:tcW w:w="3231" w:type="dxa"/>
          </w:tcPr>
          <w:p>
            <w:pPr>
              <w:pStyle w:val="0"/>
            </w:pPr>
            <w:r>
              <w:rPr>
                <w:sz w:val="24"/>
              </w:rPr>
              <w:t xml:space="preserve">Перчатки смотровые/процедурные виниловые, неопудренные, нестерильные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85</w:t>
            </w:r>
          </w:p>
        </w:tc>
        <w:tc>
          <w:tcPr>
            <w:tcW w:w="3231" w:type="dxa"/>
          </w:tcPr>
          <w:p>
            <w:pPr>
              <w:pStyle w:val="0"/>
            </w:pPr>
            <w:r>
              <w:rPr>
                <w:sz w:val="24"/>
              </w:rPr>
              <w:t xml:space="preserve">Перчатки смотровые/процедурные виниловые, опудренные, стерильные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86</w:t>
            </w:r>
          </w:p>
        </w:tc>
        <w:tc>
          <w:tcPr>
            <w:tcW w:w="3231" w:type="dxa"/>
          </w:tcPr>
          <w:p>
            <w:pPr>
              <w:pStyle w:val="0"/>
            </w:pPr>
            <w:r>
              <w:rPr>
                <w:sz w:val="24"/>
              </w:rPr>
              <w:t xml:space="preserve">Подушка ортопедическая многофункциональная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87</w:t>
            </w:r>
          </w:p>
        </w:tc>
        <w:tc>
          <w:tcPr>
            <w:tcW w:w="3231" w:type="dxa"/>
          </w:tcPr>
          <w:p>
            <w:pPr>
              <w:pStyle w:val="0"/>
            </w:pPr>
            <w:r>
              <w:rPr>
                <w:sz w:val="24"/>
              </w:rPr>
              <w:t xml:space="preserve">Раствор антибактериальный с антибиотиками для создания замка для катетера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88</w:t>
            </w:r>
          </w:p>
        </w:tc>
        <w:tc>
          <w:tcPr>
            <w:tcW w:w="3231" w:type="dxa"/>
          </w:tcPr>
          <w:p>
            <w:pPr>
              <w:pStyle w:val="0"/>
            </w:pPr>
            <w:r>
              <w:rPr>
                <w:sz w:val="24"/>
              </w:rPr>
              <w:t xml:space="preserve">Салфетка для очищения/дезинфекции медицинских изделий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89</w:t>
            </w:r>
          </w:p>
        </w:tc>
        <w:tc>
          <w:tcPr>
            <w:tcW w:w="3231" w:type="dxa"/>
          </w:tcPr>
          <w:p>
            <w:pPr>
              <w:pStyle w:val="0"/>
            </w:pPr>
            <w:r>
              <w:rPr>
                <w:sz w:val="24"/>
              </w:rPr>
              <w:t xml:space="preserve">Система подъема и перемещения пациента с помощью верхних направляющих</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90</w:t>
            </w:r>
          </w:p>
        </w:tc>
        <w:tc>
          <w:tcPr>
            <w:tcW w:w="3231" w:type="dxa"/>
          </w:tcPr>
          <w:p>
            <w:pPr>
              <w:pStyle w:val="0"/>
            </w:pPr>
            <w:r>
              <w:rPr>
                <w:sz w:val="24"/>
              </w:rPr>
              <w:t xml:space="preserve">Система подъема и перемещения пациента стационарная, с электропитанием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91</w:t>
            </w:r>
          </w:p>
        </w:tc>
        <w:tc>
          <w:tcPr>
            <w:tcW w:w="3231" w:type="dxa"/>
          </w:tcPr>
          <w:p>
            <w:pPr>
              <w:pStyle w:val="0"/>
            </w:pPr>
            <w:r>
              <w:rPr>
                <w:sz w:val="24"/>
              </w:rPr>
              <w:t xml:space="preserve">Система подъема и перемещения пациента стационарная, ручная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92</w:t>
            </w:r>
          </w:p>
        </w:tc>
        <w:tc>
          <w:tcPr>
            <w:tcW w:w="3231" w:type="dxa"/>
          </w:tcPr>
          <w:p>
            <w:pPr>
              <w:pStyle w:val="0"/>
            </w:pPr>
            <w:r>
              <w:rPr>
                <w:sz w:val="24"/>
              </w:rPr>
              <w:t xml:space="preserve">Система подъема и перемещения пациента передвижная, с электропитанием</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93</w:t>
            </w:r>
          </w:p>
        </w:tc>
        <w:tc>
          <w:tcPr>
            <w:tcW w:w="3231" w:type="dxa"/>
          </w:tcPr>
          <w:p>
            <w:pPr>
              <w:pStyle w:val="0"/>
            </w:pPr>
            <w:r>
              <w:rPr>
                <w:sz w:val="24"/>
              </w:rPr>
              <w:t xml:space="preserve">Система подъема и перемещения пациента передвижная, ручная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94</w:t>
            </w:r>
          </w:p>
        </w:tc>
        <w:tc>
          <w:tcPr>
            <w:tcW w:w="3231" w:type="dxa"/>
          </w:tcPr>
          <w:p>
            <w:pPr>
              <w:pStyle w:val="0"/>
            </w:pPr>
            <w:r>
              <w:rPr>
                <w:sz w:val="24"/>
              </w:rPr>
              <w:t xml:space="preserve">Система для подъема и перемещения пациента автономная, с питанием от сети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95</w:t>
            </w:r>
          </w:p>
        </w:tc>
        <w:tc>
          <w:tcPr>
            <w:tcW w:w="3231" w:type="dxa"/>
          </w:tcPr>
          <w:p>
            <w:pPr>
              <w:pStyle w:val="0"/>
            </w:pPr>
            <w:r>
              <w:rPr>
                <w:sz w:val="24"/>
              </w:rPr>
              <w:t xml:space="preserve">Приспособление для помощи при вставании/тренировки ручное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96</w:t>
            </w:r>
          </w:p>
        </w:tc>
        <w:tc>
          <w:tcPr>
            <w:tcW w:w="3231" w:type="dxa"/>
          </w:tcPr>
          <w:p>
            <w:pPr>
              <w:pStyle w:val="0"/>
            </w:pPr>
            <w:r>
              <w:rPr>
                <w:sz w:val="24"/>
              </w:rPr>
              <w:t xml:space="preserve">Стойка для внутривенных вливаний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97</w:t>
            </w:r>
          </w:p>
        </w:tc>
        <w:tc>
          <w:tcPr>
            <w:tcW w:w="3231" w:type="dxa"/>
          </w:tcPr>
          <w:p>
            <w:pPr>
              <w:pStyle w:val="0"/>
            </w:pPr>
            <w:r>
              <w:rPr>
                <w:sz w:val="24"/>
              </w:rPr>
              <w:t xml:space="preserve">Облучатель ультрафиолетовый бактерицидный</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98</w:t>
            </w:r>
          </w:p>
        </w:tc>
        <w:tc>
          <w:tcPr>
            <w:tcW w:w="3231" w:type="dxa"/>
          </w:tcPr>
          <w:p>
            <w:pPr>
              <w:pStyle w:val="0"/>
            </w:pPr>
            <w:r>
              <w:rPr>
                <w:sz w:val="24"/>
              </w:rPr>
              <w:t xml:space="preserve">Катетер ректальный для постоянной илеостомии</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99</w:t>
            </w:r>
          </w:p>
        </w:tc>
        <w:tc>
          <w:tcPr>
            <w:tcW w:w="3231" w:type="dxa"/>
          </w:tcPr>
          <w:p>
            <w:pPr>
              <w:pStyle w:val="0"/>
            </w:pPr>
            <w:r>
              <w:rPr>
                <w:sz w:val="24"/>
              </w:rPr>
              <w:t xml:space="preserve">Зонд назоэнтеральный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100</w:t>
            </w:r>
          </w:p>
        </w:tc>
        <w:tc>
          <w:tcPr>
            <w:tcW w:w="3231" w:type="dxa"/>
          </w:tcPr>
          <w:p>
            <w:pPr>
              <w:pStyle w:val="0"/>
            </w:pPr>
            <w:r>
              <w:rPr>
                <w:sz w:val="24"/>
              </w:rPr>
              <w:t xml:space="preserve">Зонд назогастрального питания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101</w:t>
            </w:r>
          </w:p>
        </w:tc>
        <w:tc>
          <w:tcPr>
            <w:tcW w:w="3231" w:type="dxa"/>
          </w:tcPr>
          <w:p>
            <w:pPr>
              <w:pStyle w:val="0"/>
            </w:pPr>
            <w:r>
              <w:rPr>
                <w:sz w:val="24"/>
              </w:rPr>
              <w:t xml:space="preserve">Зонд назогастральный/орогастральный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102</w:t>
            </w:r>
          </w:p>
        </w:tc>
        <w:tc>
          <w:tcPr>
            <w:tcW w:w="3231" w:type="dxa"/>
          </w:tcPr>
          <w:p>
            <w:pPr>
              <w:pStyle w:val="0"/>
            </w:pPr>
            <w:r>
              <w:rPr>
                <w:sz w:val="24"/>
              </w:rPr>
              <w:t xml:space="preserve">Комплект неинвазивных компонентов для энтерального питания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103</w:t>
            </w:r>
          </w:p>
        </w:tc>
        <w:tc>
          <w:tcPr>
            <w:tcW w:w="3231" w:type="dxa"/>
          </w:tcPr>
          <w:p>
            <w:pPr>
              <w:pStyle w:val="0"/>
            </w:pPr>
            <w:r>
              <w:rPr>
                <w:sz w:val="24"/>
              </w:rPr>
              <w:t xml:space="preserve">Набор для энтерального питания, для взрослых/педиатрический, 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104</w:t>
            </w:r>
          </w:p>
        </w:tc>
        <w:tc>
          <w:tcPr>
            <w:tcW w:w="3231" w:type="dxa"/>
          </w:tcPr>
          <w:p>
            <w:pPr>
              <w:pStyle w:val="0"/>
            </w:pPr>
            <w:r>
              <w:rPr>
                <w:sz w:val="24"/>
              </w:rPr>
              <w:t xml:space="preserve">Трубка гастростомическая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105</w:t>
            </w:r>
          </w:p>
        </w:tc>
        <w:tc>
          <w:tcPr>
            <w:tcW w:w="3231" w:type="dxa"/>
          </w:tcPr>
          <w:p>
            <w:pPr>
              <w:pStyle w:val="0"/>
            </w:pPr>
            <w:r>
              <w:rPr>
                <w:sz w:val="24"/>
              </w:rPr>
              <w:t xml:space="preserve">Коннектор для энтерального питания/введения лекарственных средств,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106</w:t>
            </w:r>
          </w:p>
        </w:tc>
        <w:tc>
          <w:tcPr>
            <w:tcW w:w="3231" w:type="dxa"/>
          </w:tcPr>
          <w:p>
            <w:pPr>
              <w:pStyle w:val="0"/>
            </w:pPr>
            <w:r>
              <w:rPr>
                <w:sz w:val="24"/>
              </w:rPr>
              <w:t xml:space="preserve">Калоприемник для кишечной стомы однокомпонентный,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107</w:t>
            </w:r>
          </w:p>
        </w:tc>
        <w:tc>
          <w:tcPr>
            <w:tcW w:w="3231" w:type="dxa"/>
          </w:tcPr>
          <w:p>
            <w:pPr>
              <w:pStyle w:val="0"/>
            </w:pPr>
            <w:r>
              <w:rPr>
                <w:sz w:val="24"/>
              </w:rPr>
              <w:t xml:space="preserve">Калоприемник для кишечной стомы многокомпонентный,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108</w:t>
            </w:r>
          </w:p>
        </w:tc>
        <w:tc>
          <w:tcPr>
            <w:tcW w:w="3231" w:type="dxa"/>
          </w:tcPr>
          <w:p>
            <w:pPr>
              <w:pStyle w:val="0"/>
            </w:pPr>
            <w:r>
              <w:rPr>
                <w:sz w:val="24"/>
              </w:rPr>
              <w:t xml:space="preserve">Калоприемник для кишечной стомы однокомпонентный, открытого типа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109</w:t>
            </w:r>
          </w:p>
        </w:tc>
        <w:tc>
          <w:tcPr>
            <w:tcW w:w="3231" w:type="dxa"/>
          </w:tcPr>
          <w:p>
            <w:pPr>
              <w:pStyle w:val="0"/>
            </w:pPr>
            <w:r>
              <w:rPr>
                <w:sz w:val="24"/>
              </w:rPr>
              <w:t xml:space="preserve">Калоприемник для кишечной стомы многокомпонентный, открытого типа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110</w:t>
            </w:r>
          </w:p>
        </w:tc>
        <w:tc>
          <w:tcPr>
            <w:tcW w:w="3231" w:type="dxa"/>
          </w:tcPr>
          <w:p>
            <w:pPr>
              <w:pStyle w:val="0"/>
            </w:pPr>
            <w:r>
              <w:rPr>
                <w:sz w:val="24"/>
              </w:rPr>
              <w:t xml:space="preserve">Мешок уростомный многокомпонентный, со сливным краном</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111</w:t>
            </w:r>
          </w:p>
        </w:tc>
        <w:tc>
          <w:tcPr>
            <w:tcW w:w="3231" w:type="dxa"/>
          </w:tcPr>
          <w:p>
            <w:pPr>
              <w:pStyle w:val="0"/>
            </w:pPr>
            <w:r>
              <w:rPr>
                <w:sz w:val="24"/>
              </w:rPr>
              <w:t xml:space="preserve">Бандаж давящий для калоприемника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112</w:t>
            </w:r>
          </w:p>
        </w:tc>
        <w:tc>
          <w:tcPr>
            <w:tcW w:w="3231" w:type="dxa"/>
          </w:tcPr>
          <w:p>
            <w:pPr>
              <w:pStyle w:val="0"/>
            </w:pPr>
            <w:r>
              <w:rPr>
                <w:sz w:val="24"/>
              </w:rPr>
              <w:t xml:space="preserve">Повязка раневая гидрогелевая, нестерильная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113</w:t>
            </w:r>
          </w:p>
        </w:tc>
        <w:tc>
          <w:tcPr>
            <w:tcW w:w="3231" w:type="dxa"/>
          </w:tcPr>
          <w:p>
            <w:pPr>
              <w:pStyle w:val="0"/>
            </w:pPr>
            <w:r>
              <w:rPr>
                <w:sz w:val="24"/>
              </w:rPr>
              <w:t xml:space="preserve">Повязка раневая гидрогелевая,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114</w:t>
            </w:r>
          </w:p>
        </w:tc>
        <w:tc>
          <w:tcPr>
            <w:tcW w:w="3231" w:type="dxa"/>
          </w:tcPr>
          <w:p>
            <w:pPr>
              <w:pStyle w:val="0"/>
            </w:pPr>
            <w:r>
              <w:rPr>
                <w:sz w:val="24"/>
              </w:rPr>
              <w:t xml:space="preserve">Повязка раневая гидрогелевая, стерильная,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115</w:t>
            </w:r>
          </w:p>
        </w:tc>
        <w:tc>
          <w:tcPr>
            <w:tcW w:w="3231" w:type="dxa"/>
          </w:tcPr>
          <w:p>
            <w:pPr>
              <w:pStyle w:val="0"/>
            </w:pPr>
            <w:r>
              <w:rPr>
                <w:sz w:val="24"/>
              </w:rPr>
              <w:t xml:space="preserve">Повязка на рану неприлипающая, абсорбирующая,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116</w:t>
            </w:r>
          </w:p>
        </w:tc>
        <w:tc>
          <w:tcPr>
            <w:tcW w:w="3231" w:type="dxa"/>
          </w:tcPr>
          <w:p>
            <w:pPr>
              <w:pStyle w:val="0"/>
            </w:pPr>
            <w:r>
              <w:rPr>
                <w:sz w:val="24"/>
              </w:rPr>
              <w:t xml:space="preserve">Повязка раневая неприлипающая, проницаемая,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117</w:t>
            </w:r>
          </w:p>
        </w:tc>
        <w:tc>
          <w:tcPr>
            <w:tcW w:w="3231" w:type="dxa"/>
          </w:tcPr>
          <w:p>
            <w:pPr>
              <w:pStyle w:val="0"/>
            </w:pPr>
            <w:r>
              <w:rPr>
                <w:sz w:val="24"/>
              </w:rPr>
              <w:t xml:space="preserve">Повязка раневая неприлипающая, абсорбирующая,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118</w:t>
            </w:r>
          </w:p>
        </w:tc>
        <w:tc>
          <w:tcPr>
            <w:tcW w:w="3231" w:type="dxa"/>
          </w:tcPr>
          <w:p>
            <w:pPr>
              <w:pStyle w:val="0"/>
            </w:pPr>
            <w:r>
              <w:rPr>
                <w:sz w:val="24"/>
              </w:rPr>
              <w:t xml:space="preserve">Повязка раневая неприлипающая, проницаемая,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119</w:t>
            </w:r>
          </w:p>
        </w:tc>
        <w:tc>
          <w:tcPr>
            <w:tcW w:w="3231" w:type="dxa"/>
          </w:tcPr>
          <w:p>
            <w:pPr>
              <w:pStyle w:val="0"/>
            </w:pPr>
            <w:r>
              <w:rPr>
                <w:sz w:val="24"/>
              </w:rPr>
              <w:t xml:space="preserve">Повязка на кожу с осмотическими свойствами,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120</w:t>
            </w:r>
          </w:p>
        </w:tc>
        <w:tc>
          <w:tcPr>
            <w:tcW w:w="3231" w:type="dxa"/>
          </w:tcPr>
          <w:p>
            <w:pPr>
              <w:pStyle w:val="0"/>
            </w:pPr>
            <w:r>
              <w:rPr>
                <w:sz w:val="24"/>
              </w:rPr>
              <w:t xml:space="preserve">Повязка для абсорбции экссудата, с гидрофильным гелем,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121</w:t>
            </w:r>
          </w:p>
        </w:tc>
        <w:tc>
          <w:tcPr>
            <w:tcW w:w="3231" w:type="dxa"/>
          </w:tcPr>
          <w:p>
            <w:pPr>
              <w:pStyle w:val="0"/>
            </w:pPr>
            <w:r>
              <w:rPr>
                <w:sz w:val="24"/>
              </w:rPr>
              <w:t xml:space="preserve">Повязка с биохимическим воздействием</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122</w:t>
            </w:r>
          </w:p>
        </w:tc>
        <w:tc>
          <w:tcPr>
            <w:tcW w:w="3231" w:type="dxa"/>
          </w:tcPr>
          <w:p>
            <w:pPr>
              <w:pStyle w:val="0"/>
            </w:pPr>
            <w:r>
              <w:rPr>
                <w:sz w:val="24"/>
              </w:rPr>
              <w:t xml:space="preserve">Повязка с биохимическим воздействием,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123</w:t>
            </w:r>
          </w:p>
        </w:tc>
        <w:tc>
          <w:tcPr>
            <w:tcW w:w="3231" w:type="dxa"/>
          </w:tcPr>
          <w:p>
            <w:pPr>
              <w:pStyle w:val="0"/>
            </w:pPr>
            <w:r>
              <w:rPr>
                <w:sz w:val="24"/>
              </w:rPr>
              <w:t xml:space="preserve">Средство гемостатическое на основе хитозана, профессиональное</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124</w:t>
            </w:r>
          </w:p>
        </w:tc>
        <w:tc>
          <w:tcPr>
            <w:tcW w:w="3231" w:type="dxa"/>
          </w:tcPr>
          <w:p>
            <w:pPr>
              <w:pStyle w:val="0"/>
            </w:pPr>
            <w:r>
              <w:rPr>
                <w:sz w:val="24"/>
              </w:rPr>
              <w:t xml:space="preserve">Средство гемостатическое неорганического происхождения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125</w:t>
            </w:r>
          </w:p>
        </w:tc>
        <w:tc>
          <w:tcPr>
            <w:tcW w:w="3231" w:type="dxa"/>
          </w:tcPr>
          <w:p>
            <w:pPr>
              <w:pStyle w:val="0"/>
            </w:pPr>
            <w:r>
              <w:rPr>
                <w:sz w:val="24"/>
              </w:rPr>
              <w:t xml:space="preserve">Лейкопластырь для кожных покровов, антибактериальный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126</w:t>
            </w:r>
          </w:p>
        </w:tc>
        <w:tc>
          <w:tcPr>
            <w:tcW w:w="3231" w:type="dxa"/>
          </w:tcPr>
          <w:p>
            <w:pPr>
              <w:pStyle w:val="0"/>
            </w:pPr>
            <w:r>
              <w:rPr>
                <w:sz w:val="24"/>
              </w:rPr>
              <w:t xml:space="preserve">Лейкопластырь кожный для фиксации повязки, несиликоновый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127</w:t>
            </w:r>
          </w:p>
        </w:tc>
        <w:tc>
          <w:tcPr>
            <w:tcW w:w="3231" w:type="dxa"/>
          </w:tcPr>
          <w:p>
            <w:pPr>
              <w:pStyle w:val="0"/>
            </w:pPr>
            <w:r>
              <w:rPr>
                <w:sz w:val="24"/>
              </w:rPr>
              <w:t xml:space="preserve">Повязка пленочная полупроницаемая антибактериальная из синтетического полимера, неприлипающая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128</w:t>
            </w:r>
          </w:p>
        </w:tc>
        <w:tc>
          <w:tcPr>
            <w:tcW w:w="3231" w:type="dxa"/>
          </w:tcPr>
          <w:p>
            <w:pPr>
              <w:pStyle w:val="0"/>
            </w:pPr>
            <w:r>
              <w:rPr>
                <w:sz w:val="24"/>
              </w:rPr>
              <w:t xml:space="preserve">Повязка гидрофобная бактерицидная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129</w:t>
            </w:r>
          </w:p>
        </w:tc>
        <w:tc>
          <w:tcPr>
            <w:tcW w:w="3231" w:type="dxa"/>
          </w:tcPr>
          <w:p>
            <w:pPr>
              <w:pStyle w:val="0"/>
            </w:pPr>
            <w:r>
              <w:rPr>
                <w:sz w:val="24"/>
              </w:rPr>
              <w:t xml:space="preserve">Повязка для абсорбции экссудата, негелевая, не антибактериальная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130</w:t>
            </w:r>
          </w:p>
        </w:tc>
        <w:tc>
          <w:tcPr>
            <w:tcW w:w="3231" w:type="dxa"/>
          </w:tcPr>
          <w:p>
            <w:pPr>
              <w:pStyle w:val="0"/>
            </w:pPr>
            <w:r>
              <w:rPr>
                <w:sz w:val="24"/>
              </w:rPr>
              <w:t xml:space="preserve">Контейнер для хирургической аспирационной системы, многоразового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131</w:t>
            </w:r>
          </w:p>
        </w:tc>
        <w:tc>
          <w:tcPr>
            <w:tcW w:w="3231" w:type="dxa"/>
          </w:tcPr>
          <w:p>
            <w:pPr>
              <w:pStyle w:val="0"/>
            </w:pPr>
            <w:r>
              <w:rPr>
                <w:sz w:val="24"/>
              </w:rPr>
              <w:t xml:space="preserve">Катетер аспирационной системы, общего назначения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132</w:t>
            </w:r>
          </w:p>
        </w:tc>
        <w:tc>
          <w:tcPr>
            <w:tcW w:w="3231" w:type="dxa"/>
          </w:tcPr>
          <w:p>
            <w:pPr>
              <w:pStyle w:val="0"/>
            </w:pPr>
            <w:r>
              <w:rPr>
                <w:sz w:val="24"/>
              </w:rPr>
              <w:t xml:space="preserve">Трубка для аспирации/промывания,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133</w:t>
            </w:r>
          </w:p>
        </w:tc>
        <w:tc>
          <w:tcPr>
            <w:tcW w:w="3231" w:type="dxa"/>
          </w:tcPr>
          <w:p>
            <w:pPr>
              <w:pStyle w:val="0"/>
            </w:pPr>
            <w:r>
              <w:rPr>
                <w:sz w:val="24"/>
              </w:rPr>
              <w:t xml:space="preserve">Система аспирационная общего назначения, с питанием от сети</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134</w:t>
            </w:r>
          </w:p>
        </w:tc>
        <w:tc>
          <w:tcPr>
            <w:tcW w:w="3231" w:type="dxa"/>
          </w:tcPr>
          <w:p>
            <w:pPr>
              <w:pStyle w:val="0"/>
            </w:pPr>
            <w:r>
              <w:rPr>
                <w:sz w:val="24"/>
              </w:rPr>
              <w:t xml:space="preserve">Система аспирационная хирургическая общего назначения, электрическая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135</w:t>
            </w:r>
          </w:p>
        </w:tc>
        <w:tc>
          <w:tcPr>
            <w:tcW w:w="3231" w:type="dxa"/>
          </w:tcPr>
          <w:p>
            <w:pPr>
              <w:pStyle w:val="0"/>
            </w:pPr>
            <w:r>
              <w:rPr>
                <w:sz w:val="24"/>
              </w:rPr>
              <w:t xml:space="preserve">Система аспирационная для очищения дыхательных путей для экстренной помощи, электрическая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136</w:t>
            </w:r>
          </w:p>
        </w:tc>
        <w:tc>
          <w:tcPr>
            <w:tcW w:w="3231" w:type="dxa"/>
          </w:tcPr>
          <w:p>
            <w:pPr>
              <w:pStyle w:val="0"/>
            </w:pPr>
            <w:r>
              <w:rPr>
                <w:sz w:val="24"/>
              </w:rPr>
              <w:t xml:space="preserve">Система кислородной терапии респираторная</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137</w:t>
            </w:r>
          </w:p>
        </w:tc>
        <w:tc>
          <w:tcPr>
            <w:tcW w:w="3231" w:type="dxa"/>
          </w:tcPr>
          <w:p>
            <w:pPr>
              <w:pStyle w:val="0"/>
            </w:pPr>
            <w:r>
              <w:rPr>
                <w:sz w:val="24"/>
              </w:rPr>
              <w:t xml:space="preserve">Шприц для введения лекарств перорально/энтерального питания формата ENFit,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138</w:t>
            </w:r>
          </w:p>
        </w:tc>
        <w:tc>
          <w:tcPr>
            <w:tcW w:w="3231" w:type="dxa"/>
          </w:tcPr>
          <w:p>
            <w:pPr>
              <w:pStyle w:val="0"/>
            </w:pPr>
            <w:r>
              <w:rPr>
                <w:sz w:val="24"/>
              </w:rPr>
              <w:t xml:space="preserve">Параподиум-вертикализатор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139</w:t>
            </w:r>
          </w:p>
        </w:tc>
        <w:tc>
          <w:tcPr>
            <w:tcW w:w="3231" w:type="dxa"/>
          </w:tcPr>
          <w:p>
            <w:pPr>
              <w:pStyle w:val="0"/>
            </w:pPr>
            <w:r>
              <w:rPr>
                <w:sz w:val="24"/>
              </w:rPr>
              <w:t xml:space="preserve">Вертикализатор</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140</w:t>
            </w:r>
          </w:p>
        </w:tc>
        <w:tc>
          <w:tcPr>
            <w:tcW w:w="3231" w:type="dxa"/>
          </w:tcPr>
          <w:p>
            <w:pPr>
              <w:pStyle w:val="0"/>
            </w:pPr>
            <w:r>
              <w:rPr>
                <w:sz w:val="24"/>
              </w:rPr>
              <w:t xml:space="preserve">Ходунки опорные стандартные, складные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141</w:t>
            </w:r>
          </w:p>
        </w:tc>
        <w:tc>
          <w:tcPr>
            <w:tcW w:w="3231" w:type="dxa"/>
          </w:tcPr>
          <w:p>
            <w:pPr>
              <w:pStyle w:val="0"/>
            </w:pPr>
            <w:r>
              <w:rPr>
                <w:sz w:val="24"/>
              </w:rPr>
              <w:t xml:space="preserve">Ходунки опорные стандартные, нескладные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142</w:t>
            </w:r>
          </w:p>
        </w:tc>
        <w:tc>
          <w:tcPr>
            <w:tcW w:w="3231" w:type="dxa"/>
          </w:tcPr>
          <w:p>
            <w:pPr>
              <w:pStyle w:val="0"/>
            </w:pPr>
            <w:r>
              <w:rPr>
                <w:sz w:val="24"/>
              </w:rPr>
              <w:t xml:space="preserve">Ходунки колесные с ручками, без электропитания, нескладные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143</w:t>
            </w:r>
          </w:p>
        </w:tc>
        <w:tc>
          <w:tcPr>
            <w:tcW w:w="3231" w:type="dxa"/>
          </w:tcPr>
          <w:p>
            <w:pPr>
              <w:pStyle w:val="0"/>
            </w:pPr>
            <w:r>
              <w:rPr>
                <w:sz w:val="24"/>
              </w:rPr>
              <w:t xml:space="preserve">Ходунки-столик для прогулок</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144</w:t>
            </w:r>
          </w:p>
        </w:tc>
        <w:tc>
          <w:tcPr>
            <w:tcW w:w="3231" w:type="dxa"/>
          </w:tcPr>
          <w:p>
            <w:pPr>
              <w:pStyle w:val="0"/>
            </w:pPr>
            <w:r>
              <w:rPr>
                <w:sz w:val="24"/>
              </w:rPr>
              <w:t xml:space="preserve">Кресло-коляска с электродвигателем, управляемое пациентом, с ручным рулевым управлением, 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145</w:t>
            </w:r>
          </w:p>
        </w:tc>
        <w:tc>
          <w:tcPr>
            <w:tcW w:w="3231" w:type="dxa"/>
          </w:tcPr>
          <w:p>
            <w:pPr>
              <w:pStyle w:val="0"/>
            </w:pPr>
            <w:r>
              <w:rPr>
                <w:sz w:val="24"/>
              </w:rPr>
              <w:t xml:space="preserve">Кресло-коляска с приводом, управляемое сопровождающим лицом, нескладное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146</w:t>
            </w:r>
          </w:p>
        </w:tc>
        <w:tc>
          <w:tcPr>
            <w:tcW w:w="3231" w:type="dxa"/>
          </w:tcPr>
          <w:p>
            <w:pPr>
              <w:pStyle w:val="0"/>
            </w:pPr>
            <w:r>
              <w:rPr>
                <w:sz w:val="24"/>
              </w:rPr>
              <w:t xml:space="preserve">Кресло-коляска, управляемое пациентом/сопровождающим лицом, с приводом на задние колеса, 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147</w:t>
            </w:r>
          </w:p>
        </w:tc>
        <w:tc>
          <w:tcPr>
            <w:tcW w:w="3231" w:type="dxa"/>
          </w:tcPr>
          <w:p>
            <w:pPr>
              <w:pStyle w:val="0"/>
            </w:pPr>
            <w:r>
              <w:rPr>
                <w:sz w:val="24"/>
              </w:rPr>
              <w:t xml:space="preserve">Кресло-коляска, управляемое пациентом, с приводом на задние колеса, 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148</w:t>
            </w:r>
          </w:p>
        </w:tc>
        <w:tc>
          <w:tcPr>
            <w:tcW w:w="3231" w:type="dxa"/>
          </w:tcPr>
          <w:p>
            <w:pPr>
              <w:pStyle w:val="0"/>
            </w:pPr>
            <w:r>
              <w:rPr>
                <w:sz w:val="24"/>
              </w:rPr>
              <w:t xml:space="preserve">Кресло-коляска, управляемое пациентом, с двуручным рычажным приводом, нескладное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149</w:t>
            </w:r>
          </w:p>
        </w:tc>
        <w:tc>
          <w:tcPr>
            <w:tcW w:w="3231" w:type="dxa"/>
          </w:tcPr>
          <w:p>
            <w:pPr>
              <w:pStyle w:val="0"/>
            </w:pPr>
            <w:r>
              <w:rPr>
                <w:sz w:val="24"/>
              </w:rPr>
              <w:t xml:space="preserve">Кресло-коляска с приводом, управляемое пациентом/сопровождающим лицом, нескладное</w:t>
            </w:r>
          </w:p>
        </w:tc>
        <w:tc>
          <w:tcPr>
            <w:tcW w:w="2271" w:type="dxa"/>
          </w:tcPr>
          <w:p>
            <w:pPr>
              <w:pStyle w:val="0"/>
            </w:pPr>
            <w:r>
              <w:rPr>
                <w:sz w:val="24"/>
              </w:rPr>
              <w:t xml:space="preserve">Безвозмездное срочное пользование</w:t>
            </w:r>
          </w:p>
        </w:tc>
        <w:tc>
          <w:tcPr>
            <w:tcW w:w="2835" w:type="dxa"/>
          </w:tcPr>
          <w:p>
            <w:pPr>
              <w:pStyle w:val="0"/>
            </w:pPr>
            <w:r>
              <w:rPr>
                <w:sz w:val="24"/>
              </w:rPr>
              <w:t xml:space="preserve">ГБУ РЦИ ДТСЗН</w:t>
            </w:r>
          </w:p>
        </w:tc>
      </w:tr>
      <w:tr>
        <w:tc>
          <w:tcPr>
            <w:tcW w:w="705" w:type="dxa"/>
          </w:tcPr>
          <w:p>
            <w:pPr>
              <w:pStyle w:val="0"/>
            </w:pPr>
            <w:r>
              <w:rPr>
                <w:sz w:val="24"/>
              </w:rPr>
              <w:t xml:space="preserve">150</w:t>
            </w:r>
          </w:p>
        </w:tc>
        <w:tc>
          <w:tcPr>
            <w:tcW w:w="3231" w:type="dxa"/>
          </w:tcPr>
          <w:p>
            <w:pPr>
              <w:pStyle w:val="0"/>
            </w:pPr>
            <w:r>
              <w:rPr>
                <w:sz w:val="24"/>
              </w:rPr>
              <w:t xml:space="preserve">Судно подкладное</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151</w:t>
            </w:r>
          </w:p>
        </w:tc>
        <w:tc>
          <w:tcPr>
            <w:tcW w:w="3231" w:type="dxa"/>
          </w:tcPr>
          <w:p>
            <w:pPr>
              <w:pStyle w:val="0"/>
            </w:pPr>
            <w:r>
              <w:rPr>
                <w:sz w:val="24"/>
              </w:rPr>
              <w:t xml:space="preserve">Кресло-туалет</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152</w:t>
            </w:r>
          </w:p>
        </w:tc>
        <w:tc>
          <w:tcPr>
            <w:tcW w:w="3231" w:type="dxa"/>
          </w:tcPr>
          <w:p>
            <w:pPr>
              <w:pStyle w:val="0"/>
            </w:pPr>
            <w:r>
              <w:rPr>
                <w:sz w:val="24"/>
              </w:rPr>
              <w:t xml:space="preserve">Держатель неносимого мочеприемника/калоприемника</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153</w:t>
            </w:r>
          </w:p>
        </w:tc>
        <w:tc>
          <w:tcPr>
            <w:tcW w:w="3231" w:type="dxa"/>
          </w:tcPr>
          <w:p>
            <w:pPr>
              <w:pStyle w:val="0"/>
            </w:pPr>
            <w:r>
              <w:rPr>
                <w:sz w:val="24"/>
              </w:rPr>
              <w:t xml:space="preserve">Подгузники детские</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154</w:t>
            </w:r>
          </w:p>
        </w:tc>
        <w:tc>
          <w:tcPr>
            <w:tcW w:w="3231" w:type="dxa"/>
          </w:tcPr>
          <w:p>
            <w:pPr>
              <w:pStyle w:val="0"/>
            </w:pPr>
            <w:r>
              <w:rPr>
                <w:sz w:val="24"/>
              </w:rPr>
              <w:t xml:space="preserve">Вкладыши урологические впитывающие при недержании мочи</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155</w:t>
            </w:r>
          </w:p>
        </w:tc>
        <w:tc>
          <w:tcPr>
            <w:tcW w:w="3231" w:type="dxa"/>
          </w:tcPr>
          <w:p>
            <w:pPr>
              <w:pStyle w:val="0"/>
            </w:pPr>
            <w:r>
              <w:rPr>
                <w:sz w:val="24"/>
              </w:rPr>
              <w:t xml:space="preserve">Трусы при недержании мочи для взрослых,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156</w:t>
            </w:r>
          </w:p>
        </w:tc>
        <w:tc>
          <w:tcPr>
            <w:tcW w:w="3231" w:type="dxa"/>
          </w:tcPr>
          <w:p>
            <w:pPr>
              <w:pStyle w:val="0"/>
            </w:pPr>
            <w:r>
              <w:rPr>
                <w:sz w:val="24"/>
              </w:rPr>
              <w:t xml:space="preserve">Подгузники для взрослых</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157</w:t>
            </w:r>
          </w:p>
        </w:tc>
        <w:tc>
          <w:tcPr>
            <w:tcW w:w="3231" w:type="dxa"/>
          </w:tcPr>
          <w:p>
            <w:pPr>
              <w:pStyle w:val="0"/>
            </w:pPr>
            <w:r>
              <w:rPr>
                <w:sz w:val="24"/>
              </w:rPr>
              <w:t xml:space="preserve">Пеленка впитывающая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158</w:t>
            </w:r>
          </w:p>
        </w:tc>
        <w:tc>
          <w:tcPr>
            <w:tcW w:w="3231" w:type="dxa"/>
          </w:tcPr>
          <w:p>
            <w:pPr>
              <w:pStyle w:val="0"/>
            </w:pPr>
            <w:r>
              <w:rPr>
                <w:sz w:val="24"/>
              </w:rPr>
              <w:t xml:space="preserve">Простыня впитывающая, не антибактериальная, одноразового использования</w:t>
            </w:r>
          </w:p>
        </w:tc>
        <w:tc>
          <w:tcPr>
            <w:tcW w:w="2271" w:type="dxa"/>
          </w:tcPr>
          <w:p>
            <w:pPr>
              <w:pStyle w:val="0"/>
            </w:pPr>
            <w:r>
              <w:rPr>
                <w:sz w:val="24"/>
              </w:rPr>
              <w:t xml:space="preserve">Собственность</w:t>
            </w:r>
          </w:p>
        </w:tc>
        <w:tc>
          <w:tcPr>
            <w:tcW w:w="2835" w:type="dxa"/>
          </w:tcPr>
          <w:p>
            <w:pPr>
              <w:pStyle w:val="0"/>
            </w:pPr>
            <w:r>
              <w:rPr>
                <w:sz w:val="24"/>
              </w:rPr>
              <w:t xml:space="preserve">ГБУ РЦИ ДТСЗН</w:t>
            </w:r>
          </w:p>
        </w:tc>
      </w:tr>
      <w:tr>
        <w:tc>
          <w:tcPr>
            <w:tcW w:w="705" w:type="dxa"/>
          </w:tcPr>
          <w:p>
            <w:pPr>
              <w:pStyle w:val="0"/>
            </w:pPr>
            <w:r>
              <w:rPr>
                <w:sz w:val="24"/>
              </w:rPr>
              <w:t xml:space="preserve">159</w:t>
            </w:r>
          </w:p>
        </w:tc>
        <w:tc>
          <w:tcPr>
            <w:tcW w:w="3231" w:type="dxa"/>
          </w:tcPr>
          <w:p>
            <w:pPr>
              <w:pStyle w:val="0"/>
            </w:pPr>
            <w:r>
              <w:rPr>
                <w:sz w:val="24"/>
              </w:rPr>
              <w:t xml:space="preserve">Пакет/бутыль для внутривенных вливаний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160</w:t>
            </w:r>
          </w:p>
        </w:tc>
        <w:tc>
          <w:tcPr>
            <w:tcW w:w="3231" w:type="dxa"/>
          </w:tcPr>
          <w:p>
            <w:pPr>
              <w:pStyle w:val="0"/>
            </w:pPr>
            <w:r>
              <w:rPr>
                <w:sz w:val="24"/>
              </w:rPr>
              <w:t xml:space="preserve">Мочеприемник закрытый носимый,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161</w:t>
            </w:r>
          </w:p>
        </w:tc>
        <w:tc>
          <w:tcPr>
            <w:tcW w:w="3231" w:type="dxa"/>
          </w:tcPr>
          <w:p>
            <w:pPr>
              <w:pStyle w:val="0"/>
            </w:pPr>
            <w:r>
              <w:rPr>
                <w:sz w:val="24"/>
              </w:rPr>
              <w:t xml:space="preserve">Мочеприемник для взрослых неносимый,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162</w:t>
            </w:r>
          </w:p>
        </w:tc>
        <w:tc>
          <w:tcPr>
            <w:tcW w:w="3231" w:type="dxa"/>
          </w:tcPr>
          <w:p>
            <w:pPr>
              <w:pStyle w:val="0"/>
            </w:pPr>
            <w:r>
              <w:rPr>
                <w:sz w:val="24"/>
              </w:rPr>
              <w:t xml:space="preserve">Мочеприемник закрытый неносимый,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163</w:t>
            </w:r>
          </w:p>
        </w:tc>
        <w:tc>
          <w:tcPr>
            <w:tcW w:w="3231" w:type="dxa"/>
          </w:tcPr>
          <w:p>
            <w:pPr>
              <w:pStyle w:val="0"/>
            </w:pPr>
            <w:r>
              <w:rPr>
                <w:sz w:val="24"/>
              </w:rPr>
              <w:t xml:space="preserve">Мочеприемник для взрослых, носимый,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164</w:t>
            </w:r>
          </w:p>
        </w:tc>
        <w:tc>
          <w:tcPr>
            <w:tcW w:w="3231" w:type="dxa"/>
          </w:tcPr>
          <w:p>
            <w:pPr>
              <w:pStyle w:val="0"/>
            </w:pPr>
            <w:r>
              <w:rPr>
                <w:sz w:val="24"/>
              </w:rPr>
              <w:t xml:space="preserve">Катетер уретральный постоянный для дренажа/промывания</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165</w:t>
            </w:r>
          </w:p>
        </w:tc>
        <w:tc>
          <w:tcPr>
            <w:tcW w:w="3231" w:type="dxa"/>
          </w:tcPr>
          <w:p>
            <w:pPr>
              <w:pStyle w:val="0"/>
            </w:pPr>
            <w:r>
              <w:rPr>
                <w:sz w:val="24"/>
              </w:rPr>
              <w:t xml:space="preserve">Катетер уретральный баллонный постоянный для дренажа, не антибактериальный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166</w:t>
            </w:r>
          </w:p>
        </w:tc>
        <w:tc>
          <w:tcPr>
            <w:tcW w:w="3231" w:type="dxa"/>
          </w:tcPr>
          <w:p>
            <w:pPr>
              <w:pStyle w:val="0"/>
            </w:pPr>
            <w:r>
              <w:rPr>
                <w:sz w:val="24"/>
              </w:rPr>
              <w:t xml:space="preserve">Мочеприемник для взрослых неносимый, открытый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167</w:t>
            </w:r>
          </w:p>
        </w:tc>
        <w:tc>
          <w:tcPr>
            <w:tcW w:w="3231" w:type="dxa"/>
          </w:tcPr>
          <w:p>
            <w:pPr>
              <w:pStyle w:val="0"/>
            </w:pPr>
            <w:r>
              <w:rPr>
                <w:sz w:val="24"/>
              </w:rPr>
              <w:t xml:space="preserve">Мочеприемник для взрослых, носимый, открытый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168</w:t>
            </w:r>
          </w:p>
        </w:tc>
        <w:tc>
          <w:tcPr>
            <w:tcW w:w="3231" w:type="dxa"/>
          </w:tcPr>
          <w:p>
            <w:pPr>
              <w:pStyle w:val="0"/>
            </w:pPr>
            <w:r>
              <w:rPr>
                <w:sz w:val="24"/>
              </w:rPr>
              <w:t xml:space="preserve">Мочеприемник ножной носимый со сливным краном, нестерильный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169</w:t>
            </w:r>
          </w:p>
        </w:tc>
        <w:tc>
          <w:tcPr>
            <w:tcW w:w="3231" w:type="dxa"/>
          </w:tcPr>
          <w:p>
            <w:pPr>
              <w:pStyle w:val="0"/>
            </w:pPr>
            <w:r>
              <w:rPr>
                <w:sz w:val="24"/>
              </w:rPr>
              <w:t xml:space="preserve">Мешок уростомный однокомпонентный, со сливным краном</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r>
        <w:tc>
          <w:tcPr>
            <w:tcW w:w="705" w:type="dxa"/>
          </w:tcPr>
          <w:p>
            <w:pPr>
              <w:pStyle w:val="0"/>
            </w:pPr>
            <w:r>
              <w:rPr>
                <w:sz w:val="24"/>
              </w:rPr>
              <w:t xml:space="preserve">170</w:t>
            </w:r>
          </w:p>
        </w:tc>
        <w:tc>
          <w:tcPr>
            <w:tcW w:w="3231" w:type="dxa"/>
          </w:tcPr>
          <w:p>
            <w:pPr>
              <w:pStyle w:val="0"/>
            </w:pPr>
            <w:r>
              <w:rPr>
                <w:sz w:val="24"/>
              </w:rPr>
              <w:t xml:space="preserve">Мочеприемник самоклеящийся для младенцев/педиатрический, закрытый</w:t>
            </w:r>
          </w:p>
        </w:tc>
        <w:tc>
          <w:tcPr>
            <w:tcW w:w="2271" w:type="dxa"/>
          </w:tcPr>
          <w:p>
            <w:pPr>
              <w:pStyle w:val="0"/>
            </w:pPr>
            <w:r>
              <w:rPr>
                <w:sz w:val="24"/>
              </w:rPr>
              <w:t xml:space="preserve">Собственность</w:t>
            </w:r>
          </w:p>
        </w:tc>
        <w:tc>
          <w:tcPr>
            <w:tcW w:w="2835" w:type="dxa"/>
          </w:tcPr>
          <w:p>
            <w:pPr>
              <w:pStyle w:val="0"/>
            </w:pPr>
            <w:r>
              <w:rPr>
                <w:sz w:val="24"/>
              </w:rPr>
              <w:t xml:space="preserve">Ресурсный центр ГБУЗ "Центр паллиативной помощи ДЗМ"</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Территориальной программе</w:t>
      </w:r>
    </w:p>
    <w:p>
      <w:pPr>
        <w:pStyle w:val="0"/>
        <w:jc w:val="both"/>
      </w:pPr>
      <w:r>
        <w:rPr>
          <w:sz w:val="24"/>
        </w:rPr>
      </w:r>
    </w:p>
    <w:bookmarkStart w:id="22384" w:name="P22384"/>
    <w:bookmarkEnd w:id="22384"/>
    <w:p>
      <w:pPr>
        <w:pStyle w:val="2"/>
        <w:jc w:val="center"/>
      </w:pPr>
      <w:r>
        <w:rPr>
          <w:sz w:val="24"/>
        </w:rPr>
        <w:t xml:space="preserve">ПОРЯДОК</w:t>
      </w:r>
    </w:p>
    <w:p>
      <w:pPr>
        <w:pStyle w:val="2"/>
        <w:jc w:val="center"/>
      </w:pPr>
      <w:r>
        <w:rPr>
          <w:sz w:val="24"/>
        </w:rPr>
        <w:t xml:space="preserve">РЕАЛИЗАЦИИ УСТАНОВЛЕННОГО ЗАКОНОДАТЕЛЬСТВОМ</w:t>
      </w:r>
    </w:p>
    <w:p>
      <w:pPr>
        <w:pStyle w:val="2"/>
        <w:jc w:val="center"/>
      </w:pPr>
      <w:r>
        <w:rPr>
          <w:sz w:val="24"/>
        </w:rPr>
        <w:t xml:space="preserve">РОССИЙСКОЙ ФЕДЕРАЦИИ ПРАВА ВНЕОЧЕРЕДНОГО ОКАЗАНИЯ</w:t>
      </w:r>
    </w:p>
    <w:p>
      <w:pPr>
        <w:pStyle w:val="2"/>
        <w:jc w:val="center"/>
      </w:pPr>
      <w:r>
        <w:rPr>
          <w:sz w:val="24"/>
        </w:rPr>
        <w:t xml:space="preserve">МЕДИЦИНСКОЙ ПОМОЩИ ОТДЕЛЬНЫМ КАТЕГОРИЯМ ГРАЖДАН</w:t>
      </w:r>
    </w:p>
    <w:p>
      <w:pPr>
        <w:pStyle w:val="2"/>
        <w:jc w:val="center"/>
      </w:pPr>
      <w:r>
        <w:rPr>
          <w:sz w:val="24"/>
        </w:rPr>
        <w:t xml:space="preserve">В МЕДИЦИНСКИХ ОРГАНИЗАЦИЯХ, УЧАСТВУЮЩИХ В РЕАЛИЗАЦИИ</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В ГОРОДЕ</w:t>
      </w:r>
    </w:p>
    <w:p>
      <w:pPr>
        <w:pStyle w:val="2"/>
        <w:jc w:val="center"/>
      </w:pPr>
      <w:r>
        <w:rPr>
          <w:sz w:val="24"/>
        </w:rPr>
        <w:t xml:space="preserve">МОСКВЕ 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w:t>
      </w:r>
    </w:p>
    <w:bookmarkStart w:id="22396" w:name="P22396"/>
    <w:bookmarkEnd w:id="22396"/>
    <w:p>
      <w:pPr>
        <w:pStyle w:val="0"/>
        <w:spacing w:before="240" w:lineRule="auto"/>
        <w:ind w:firstLine="540"/>
        <w:jc w:val="both"/>
      </w:pPr>
      <w:r>
        <w:rPr>
          <w:sz w:val="24"/>
        </w:rPr>
        <w:t xml:space="preserve">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pPr>
        <w:pStyle w:val="0"/>
        <w:spacing w:before="240" w:lineRule="auto"/>
        <w:ind w:firstLine="540"/>
        <w:jc w:val="both"/>
      </w:pPr>
      <w:r>
        <w:rPr>
          <w:sz w:val="24"/>
        </w:rPr>
        <w:t xml:space="preserve">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pPr>
        <w:pStyle w:val="0"/>
        <w:spacing w:before="240" w:lineRule="auto"/>
        <w:ind w:firstLine="540"/>
        <w:jc w:val="both"/>
      </w:pPr>
      <w:r>
        <w:rPr>
          <w:sz w:val="24"/>
        </w:rPr>
        <w:t xml:space="preserve">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pPr>
        <w:pStyle w:val="0"/>
        <w:spacing w:before="240" w:lineRule="auto"/>
        <w:ind w:firstLine="540"/>
        <w:jc w:val="both"/>
      </w:pPr>
      <w:r>
        <w:rPr>
          <w:sz w:val="24"/>
        </w:rPr>
        <w:t xml:space="preserve">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pPr>
        <w:pStyle w:val="0"/>
        <w:spacing w:before="240" w:lineRule="auto"/>
        <w:ind w:firstLine="540"/>
        <w:jc w:val="both"/>
      </w:pPr>
      <w:r>
        <w:rPr>
          <w:sz w:val="24"/>
        </w:rPr>
        <w:t xml:space="preserve">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pPr>
        <w:pStyle w:val="0"/>
        <w:spacing w:before="240" w:lineRule="auto"/>
        <w:ind w:firstLine="540"/>
        <w:jc w:val="both"/>
      </w:pPr>
      <w:r>
        <w:rPr>
          <w:sz w:val="24"/>
        </w:rPr>
        <w:t xml:space="preserve">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40" w:lineRule="auto"/>
        <w:ind w:firstLine="540"/>
        <w:jc w:val="both"/>
      </w:pPr>
      <w:r>
        <w:rPr>
          <w:sz w:val="24"/>
        </w:rPr>
        <w:t xml:space="preserve">2.8. Лицам, признанным пострадавшими от политических репрессий.</w:t>
      </w:r>
    </w:p>
    <w:p>
      <w:pPr>
        <w:pStyle w:val="0"/>
        <w:spacing w:before="240" w:lineRule="auto"/>
        <w:ind w:firstLine="540"/>
        <w:jc w:val="both"/>
      </w:pPr>
      <w:r>
        <w:rPr>
          <w:sz w:val="24"/>
        </w:rPr>
        <w:t xml:space="preserve">2.9. Реабилитированным лицам.</w:t>
      </w:r>
    </w:p>
    <w:p>
      <w:pPr>
        <w:pStyle w:val="0"/>
        <w:spacing w:before="240" w:lineRule="auto"/>
        <w:ind w:firstLine="540"/>
        <w:jc w:val="both"/>
      </w:pPr>
      <w:r>
        <w:rPr>
          <w:sz w:val="24"/>
        </w:rPr>
        <w:t xml:space="preserve">2.10. Гражданам, награжденным нагрудными знаками "Почетный донор СССР" или "Почетный донор России".</w:t>
      </w:r>
    </w:p>
    <w:p>
      <w:pPr>
        <w:pStyle w:val="0"/>
        <w:spacing w:before="240" w:lineRule="auto"/>
        <w:ind w:firstLine="540"/>
        <w:jc w:val="both"/>
      </w:pPr>
      <w:r>
        <w:rPr>
          <w:sz w:val="24"/>
        </w:rPr>
        <w:t xml:space="preserve">2.11. Гражданам, подвергшимся воздействию радиации и получающим меры социальной поддержки в соответствии с </w:t>
      </w:r>
      <w:hyperlink w:history="0" r:id="rId7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w:history="0" r:id="rId78"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с изм. и доп., вступ. в силу с 01.07.2024) {КонсультантПлюс}">
        <w:r>
          <w:rPr>
            <w:sz w:val="24"/>
            <w:color w:val="0000ff"/>
          </w:rPr>
          <w:t xml:space="preserve">законом</w:t>
        </w:r>
      </w:hyperlink>
      <w:r>
        <w:rPr>
          <w:sz w:val="24"/>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w:history="0" r:id="rId7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w:history="0" r:id="rId80"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4"/>
            <w:color w:val="0000ff"/>
          </w:rPr>
          <w:t xml:space="preserve">постановлением</w:t>
        </w:r>
      </w:hyperlink>
      <w:r>
        <w:rPr>
          <w:sz w:val="24"/>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pPr>
        <w:pStyle w:val="0"/>
        <w:spacing w:before="240" w:lineRule="auto"/>
        <w:ind w:firstLine="540"/>
        <w:jc w:val="both"/>
      </w:pPr>
      <w:r>
        <w:rPr>
          <w:sz w:val="24"/>
        </w:rPr>
        <w:t xml:space="preserve">2.12. Детям-инвалидам.</w:t>
      </w:r>
    </w:p>
    <w:p>
      <w:pPr>
        <w:pStyle w:val="0"/>
        <w:spacing w:before="240" w:lineRule="auto"/>
        <w:ind w:firstLine="540"/>
        <w:jc w:val="both"/>
      </w:pPr>
      <w:r>
        <w:rPr>
          <w:sz w:val="24"/>
        </w:rPr>
        <w:t xml:space="preserve">2.13. Детям в возрасте до 18 лет из многодетных семей.</w:t>
      </w:r>
    </w:p>
    <w:p>
      <w:pPr>
        <w:pStyle w:val="0"/>
        <w:spacing w:before="240" w:lineRule="auto"/>
        <w:ind w:firstLine="540"/>
        <w:jc w:val="both"/>
      </w:pPr>
      <w:r>
        <w:rPr>
          <w:sz w:val="24"/>
        </w:rPr>
        <w:t xml:space="preserve">2.14. Женщинам, удостоенным звания "Мать-героиня".</w:t>
      </w:r>
    </w:p>
    <w:p>
      <w:pPr>
        <w:pStyle w:val="0"/>
        <w:jc w:val="both"/>
      </w:pPr>
      <w:r>
        <w:rPr>
          <w:sz w:val="24"/>
        </w:rPr>
        <w:t xml:space="preserve">(п. 2.14 введен </w:t>
      </w:r>
      <w:hyperlink w:history="0" r:id="rId8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постановлением</w:t>
        </w:r>
      </w:hyperlink>
      <w:r>
        <w:rPr>
          <w:sz w:val="24"/>
        </w:rPr>
        <w:t xml:space="preserve"> Правительства Москвы от 07.04.2026 N 946-ПП)</w:t>
      </w:r>
    </w:p>
    <w:p>
      <w:pPr>
        <w:pStyle w:val="0"/>
        <w:spacing w:before="240" w:lineRule="auto"/>
        <w:ind w:firstLine="540"/>
        <w:jc w:val="both"/>
      </w:pPr>
      <w:r>
        <w:rPr>
          <w:sz w:val="24"/>
        </w:rPr>
        <w:t xml:space="preserve">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history="0" w:anchor="P2239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pPr>
        <w:pStyle w:val="0"/>
        <w:spacing w:before="240" w:lineRule="auto"/>
        <w:ind w:firstLine="540"/>
        <w:jc w:val="both"/>
      </w:pPr>
      <w:r>
        <w:rPr>
          <w:sz w:val="24"/>
        </w:rPr>
        <w:t xml:space="preserve">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pPr>
        <w:pStyle w:val="0"/>
        <w:spacing w:before="240" w:lineRule="auto"/>
        <w:ind w:firstLine="540"/>
        <w:jc w:val="both"/>
      </w:pPr>
      <w:r>
        <w:rPr>
          <w:sz w:val="24"/>
        </w:rP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w:t>
      </w:r>
      <w:hyperlink w:history="0" r:id="rId82" w:tooltip="Постановление Правительства РФ от 13.02.2015 N 123 (ред. от 01.10.2018)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 Утратил силу или отменен {КонсультантПлюс}">
        <w:r>
          <w:rPr>
            <w:sz w:val="24"/>
            <w:color w:val="0000ff"/>
          </w:rPr>
          <w:t xml:space="preserve">постановления</w:t>
        </w:r>
      </w:hyperlink>
      <w:r>
        <w:rPr>
          <w:sz w:val="24"/>
        </w:rP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spacing w:before="240" w:lineRule="auto"/>
        <w:ind w:firstLine="540"/>
        <w:jc w:val="both"/>
      </w:pPr>
      <w:r>
        <w:rPr>
          <w:sz w:val="24"/>
        </w:rPr>
        <w:t xml:space="preserve">8. Контроль за соблюдением внеочередного порядка оказания медицинской помощи гражданам, указанным в </w:t>
      </w:r>
      <w:hyperlink w:history="0" w:anchor="P2239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sz w:val="24"/>
            <w:color w:val="0000ff"/>
          </w:rPr>
          <w:t xml:space="preserve">пункте 2</w:t>
        </w:r>
      </w:hyperlink>
      <w:r>
        <w:rPr>
          <w:sz w:val="24"/>
        </w:rPr>
        <w:t xml:space="preserve"> настоящего Порядка, осуществляет Департамент здравоохранения города Москвы и руководители медицинских организаций.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Территориальной программе</w:t>
      </w:r>
    </w:p>
    <w:p>
      <w:pPr>
        <w:pStyle w:val="0"/>
        <w:jc w:val="both"/>
      </w:pPr>
      <w:r>
        <w:rPr>
          <w:sz w:val="24"/>
        </w:rPr>
      </w:r>
    </w:p>
    <w:bookmarkStart w:id="22427" w:name="P22427"/>
    <w:bookmarkEnd w:id="22427"/>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2"/>
        <w:jc w:val="center"/>
      </w:pPr>
      <w:r>
        <w:rPr>
          <w:sz w:val="24"/>
        </w:rPr>
        <w:t xml:space="preserve">НА 2026 ГОД И НА ПЛАНОВЫЙ ПЕРИОД 2027 И 2028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2435" w:name="P22435"/>
    <w:bookmarkEnd w:id="22435"/>
    <w:p>
      <w:pPr>
        <w:pStyle w:val="2"/>
        <w:outlineLvl w:val="2"/>
        <w:jc w:val="center"/>
      </w:pPr>
      <w:r>
        <w:rPr>
          <w:sz w:val="24"/>
        </w:rPr>
        <w:t xml:space="preserve">Раздел 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88"/>
        <w:gridCol w:w="3061"/>
        <w:gridCol w:w="1587"/>
        <w:gridCol w:w="2693"/>
        <w:gridCol w:w="2041"/>
        <w:gridCol w:w="3118"/>
        <w:gridCol w:w="1665"/>
      </w:tblGrid>
      <w:tr>
        <w:tc>
          <w:tcPr>
            <w:tcW w:w="988" w:type="dxa"/>
          </w:tcPr>
          <w:p>
            <w:pPr>
              <w:pStyle w:val="0"/>
              <w:jc w:val="center"/>
            </w:pPr>
            <w:r>
              <w:rPr>
                <w:sz w:val="24"/>
              </w:rPr>
              <w:t xml:space="preserve">N группы ВМП </w:t>
            </w:r>
            <w:hyperlink w:history="0" w:anchor="P24057" w:tooltip="&lt;1&gt; Высокотехнологичная медицинская помощь.">
              <w:r>
                <w:rPr>
                  <w:sz w:val="24"/>
                  <w:color w:val="0000ff"/>
                </w:rPr>
                <w:t xml:space="preserve">&lt;1&gt;</w:t>
              </w:r>
            </w:hyperlink>
          </w:p>
        </w:tc>
        <w:tc>
          <w:tcPr>
            <w:tcW w:w="3061" w:type="dxa"/>
          </w:tcPr>
          <w:p>
            <w:pPr>
              <w:pStyle w:val="0"/>
              <w:jc w:val="center"/>
            </w:pPr>
            <w:r>
              <w:rPr>
                <w:sz w:val="24"/>
              </w:rPr>
              <w:t xml:space="preserve">Наименование вида ВМП </w:t>
            </w:r>
            <w:hyperlink w:history="0" w:anchor="P24057" w:tooltip="&lt;1&gt; Высокотехнологичная медицинская помощь.">
              <w:r>
                <w:rPr>
                  <w:sz w:val="24"/>
                  <w:color w:val="0000ff"/>
                </w:rPr>
                <w:t xml:space="preserve">&lt;1&gt;</w:t>
              </w:r>
            </w:hyperlink>
          </w:p>
        </w:tc>
        <w:tc>
          <w:tcPr>
            <w:tcW w:w="1587" w:type="dxa"/>
          </w:tcPr>
          <w:p>
            <w:pPr>
              <w:pStyle w:val="0"/>
              <w:jc w:val="center"/>
            </w:pPr>
            <w:r>
              <w:rPr>
                <w:sz w:val="24"/>
              </w:rPr>
              <w:t xml:space="preserve">Коды по МКБ-10 </w:t>
            </w:r>
            <w:hyperlink w:history="0" w:anchor="P24058"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693" w:type="dxa"/>
          </w:tcPr>
          <w:p>
            <w:pPr>
              <w:pStyle w:val="0"/>
              <w:jc w:val="center"/>
            </w:pPr>
            <w:r>
              <w:rPr>
                <w:sz w:val="24"/>
              </w:rPr>
              <w:t xml:space="preserve">Модель пациента</w:t>
            </w:r>
          </w:p>
        </w:tc>
        <w:tc>
          <w:tcPr>
            <w:tcW w:w="2041" w:type="dxa"/>
          </w:tcPr>
          <w:p>
            <w:pPr>
              <w:pStyle w:val="0"/>
              <w:jc w:val="center"/>
            </w:pPr>
            <w:r>
              <w:rPr>
                <w:sz w:val="24"/>
              </w:rPr>
              <w:t xml:space="preserve">Вид лечения</w:t>
            </w:r>
          </w:p>
        </w:tc>
        <w:tc>
          <w:tcPr>
            <w:tcW w:w="3118" w:type="dxa"/>
          </w:tcPr>
          <w:p>
            <w:pPr>
              <w:pStyle w:val="0"/>
              <w:jc w:val="center"/>
            </w:pPr>
            <w:r>
              <w:rPr>
                <w:sz w:val="24"/>
              </w:rPr>
              <w:t xml:space="preserve">Метод лечения</w:t>
            </w:r>
          </w:p>
        </w:tc>
        <w:tc>
          <w:tcPr>
            <w:tcW w:w="1665" w:type="dxa"/>
          </w:tcPr>
          <w:p>
            <w:pPr>
              <w:pStyle w:val="0"/>
              <w:jc w:val="center"/>
            </w:pPr>
            <w:r>
              <w:rPr>
                <w:sz w:val="24"/>
              </w:rPr>
              <w:t xml:space="preserve">Норматив финансовых затрат на единицу объема медицинской помощи </w:t>
            </w:r>
            <w:hyperlink w:history="0" w:anchor="P24059"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
              <w:r>
                <w:rPr>
                  <w:sz w:val="24"/>
                  <w:color w:val="0000ff"/>
                </w:rPr>
                <w:t xml:space="preserve">&lt;3&gt;</w:t>
              </w:r>
            </w:hyperlink>
            <w:r>
              <w:rPr>
                <w:sz w:val="24"/>
              </w:rPr>
              <w:t xml:space="preserve">, рублей</w:t>
            </w:r>
          </w:p>
        </w:tc>
      </w:tr>
      <w:tr>
        <w:tc>
          <w:tcPr>
            <w:tcW w:w="988" w:type="dxa"/>
          </w:tcPr>
          <w:p>
            <w:pPr>
              <w:pStyle w:val="0"/>
              <w:jc w:val="center"/>
            </w:pPr>
            <w:r>
              <w:rPr>
                <w:sz w:val="24"/>
              </w:rPr>
              <w:t xml:space="preserve">1</w:t>
            </w:r>
          </w:p>
        </w:tc>
        <w:tc>
          <w:tcPr>
            <w:tcW w:w="3061" w:type="dxa"/>
          </w:tcPr>
          <w:p>
            <w:pPr>
              <w:pStyle w:val="0"/>
              <w:jc w:val="center"/>
            </w:pPr>
            <w:r>
              <w:rPr>
                <w:sz w:val="24"/>
              </w:rPr>
              <w:t xml:space="preserve">2</w:t>
            </w:r>
          </w:p>
        </w:tc>
        <w:tc>
          <w:tcPr>
            <w:tcW w:w="1587" w:type="dxa"/>
          </w:tcPr>
          <w:p>
            <w:pPr>
              <w:pStyle w:val="0"/>
              <w:jc w:val="center"/>
            </w:pPr>
            <w:r>
              <w:rPr>
                <w:sz w:val="24"/>
              </w:rPr>
              <w:t xml:space="preserve">3</w:t>
            </w:r>
          </w:p>
        </w:tc>
        <w:tc>
          <w:tcPr>
            <w:tcW w:w="2693" w:type="dxa"/>
          </w:tcPr>
          <w:p>
            <w:pPr>
              <w:pStyle w:val="0"/>
              <w:jc w:val="center"/>
            </w:pPr>
            <w:r>
              <w:rPr>
                <w:sz w:val="24"/>
              </w:rPr>
              <w:t xml:space="preserve">4</w:t>
            </w:r>
          </w:p>
        </w:tc>
        <w:tc>
          <w:tcPr>
            <w:tcW w:w="2041" w:type="dxa"/>
          </w:tcPr>
          <w:p>
            <w:pPr>
              <w:pStyle w:val="0"/>
              <w:jc w:val="center"/>
            </w:pPr>
            <w:r>
              <w:rPr>
                <w:sz w:val="24"/>
              </w:rPr>
              <w:t xml:space="preserve">5</w:t>
            </w:r>
          </w:p>
        </w:tc>
        <w:tc>
          <w:tcPr>
            <w:tcW w:w="3118" w:type="dxa"/>
          </w:tcPr>
          <w:p>
            <w:pPr>
              <w:pStyle w:val="0"/>
              <w:jc w:val="center"/>
            </w:pPr>
            <w:r>
              <w:rPr>
                <w:sz w:val="24"/>
              </w:rPr>
              <w:t xml:space="preserve">6</w:t>
            </w:r>
          </w:p>
        </w:tc>
        <w:tc>
          <w:tcPr>
            <w:tcW w:w="1665" w:type="dxa"/>
          </w:tcPr>
          <w:p>
            <w:pPr>
              <w:pStyle w:val="0"/>
              <w:jc w:val="center"/>
            </w:pPr>
            <w:r>
              <w:rPr>
                <w:sz w:val="24"/>
              </w:rPr>
              <w:t xml:space="preserve">7</w:t>
            </w:r>
          </w:p>
        </w:tc>
      </w:tr>
      <w:tr>
        <w:tc>
          <w:tcPr>
            <w:gridSpan w:val="7"/>
            <w:tcW w:w="15153" w:type="dxa"/>
          </w:tcPr>
          <w:p>
            <w:pPr>
              <w:pStyle w:val="0"/>
              <w:outlineLvl w:val="3"/>
            </w:pPr>
            <w:r>
              <w:rPr>
                <w:sz w:val="24"/>
              </w:rPr>
              <w:t xml:space="preserve">Акушерство и гинекология</w:t>
            </w:r>
          </w:p>
        </w:tc>
      </w:tr>
      <w:tr>
        <w:tc>
          <w:tcPr>
            <w:tcW w:w="988" w:type="dxa"/>
            <w:vMerge w:val="restart"/>
          </w:tcPr>
          <w:p>
            <w:pPr>
              <w:pStyle w:val="0"/>
            </w:pPr>
            <w:r>
              <w:rPr>
                <w:sz w:val="24"/>
              </w:rPr>
              <w:t xml:space="preserve">1</w:t>
            </w:r>
          </w:p>
        </w:tc>
        <w:tc>
          <w:tcPr>
            <w:tcW w:w="3061" w:type="dxa"/>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87" w:type="dxa"/>
            <w:vMerge w:val="restart"/>
          </w:tcPr>
          <w:p>
            <w:pPr>
              <w:pStyle w:val="0"/>
            </w:pPr>
            <w:r>
              <w:rPr>
                <w:sz w:val="24"/>
              </w:rPr>
              <w:t xml:space="preserve">N81, N88.4, N88.1</w:t>
            </w:r>
          </w:p>
        </w:tc>
        <w:tc>
          <w:tcPr>
            <w:tcW w:w="2693" w:type="dxa"/>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65" w:type="dxa"/>
            <w:vMerge w:val="restart"/>
          </w:tcPr>
          <w:p>
            <w:pPr>
              <w:pStyle w:val="0"/>
            </w:pPr>
            <w:r>
              <w:rPr>
                <w:sz w:val="24"/>
              </w:rPr>
              <w:t xml:space="preserve">224401,77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vMerge w:val="continue"/>
          </w:tcPr>
          <w:p/>
        </w:tc>
      </w:tr>
      <w:tr>
        <w:tc>
          <w:tcPr>
            <w:vMerge w:val="continue"/>
          </w:tcPr>
          <w:p/>
        </w:tc>
        <w:tc>
          <w:tcPr>
            <w:vMerge w:val="continue"/>
          </w:tcPr>
          <w:p/>
        </w:tc>
        <w:tc>
          <w:tcPr>
            <w:tcW w:w="1587" w:type="dxa"/>
          </w:tcPr>
          <w:p>
            <w:pPr>
              <w:pStyle w:val="0"/>
            </w:pPr>
            <w:r>
              <w:rPr>
                <w:sz w:val="24"/>
              </w:rPr>
              <w:t xml:space="preserve">N99.3</w:t>
            </w:r>
          </w:p>
        </w:tc>
        <w:tc>
          <w:tcPr>
            <w:tcW w:w="2693" w:type="dxa"/>
          </w:tcPr>
          <w:p>
            <w:pPr>
              <w:pStyle w:val="0"/>
            </w:pPr>
            <w:r>
              <w:rPr>
                <w:sz w:val="24"/>
              </w:rPr>
              <w:t xml:space="preserve">выпадение стенок влагалища после экстирпации матки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vMerge w:val="continue"/>
          </w:tcPr>
          <w:p/>
        </w:tc>
      </w:tr>
      <w:tr>
        <w:tc>
          <w:tcPr>
            <w:tcW w:w="988" w:type="dxa"/>
          </w:tcPr>
          <w:p>
            <w:pPr>
              <w:pStyle w:val="0"/>
            </w:pPr>
            <w:r>
              <w:rPr>
                <w:sz w:val="24"/>
              </w:rPr>
              <w:t xml:space="preserve">2</w:t>
            </w:r>
          </w:p>
        </w:tc>
        <w:tc>
          <w:tcPr>
            <w:tcW w:w="3061" w:type="dxa"/>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87" w:type="dxa"/>
          </w:tcPr>
          <w:p>
            <w:pPr>
              <w:pStyle w:val="0"/>
            </w:pPr>
            <w:r>
              <w:rPr>
                <w:sz w:val="24"/>
              </w:rPr>
              <w:t xml:space="preserve">D26, D27, D25</w:t>
            </w:r>
          </w:p>
        </w:tc>
        <w:tc>
          <w:tcPr>
            <w:tcW w:w="2693" w:type="dxa"/>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pPr>
              <w:pStyle w:val="0"/>
            </w:pPr>
            <w:r>
              <w:rPr>
                <w:sz w:val="24"/>
              </w:rPr>
              <w:t xml:space="preserve">354750,25</w:t>
            </w:r>
          </w:p>
        </w:tc>
      </w:tr>
      <w:tr>
        <w:tc>
          <w:tcPr>
            <w:tcW w:w="988" w:type="dxa"/>
          </w:tcPr>
          <w:p>
            <w:pPr>
              <w:pStyle w:val="0"/>
            </w:pPr>
            <w:r>
              <w:rPr>
                <w:sz w:val="24"/>
              </w:rPr>
              <w:t xml:space="preserve">3</w:t>
            </w:r>
          </w:p>
        </w:tc>
        <w:tc>
          <w:tcPr>
            <w:tcW w:w="3061" w:type="dxa"/>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tcPr>
          <w:p>
            <w:pPr>
              <w:pStyle w:val="0"/>
            </w:pPr>
            <w:r>
              <w:rPr>
                <w:sz w:val="24"/>
              </w:rPr>
              <w:t xml:space="preserve">D25, N80.0</w:t>
            </w:r>
          </w:p>
        </w:tc>
        <w:tc>
          <w:tcPr>
            <w:tcW w:w="2693" w:type="dxa"/>
          </w:tcPr>
          <w:p>
            <w:pPr>
              <w:pStyle w:val="0"/>
            </w:pPr>
            <w:r>
              <w:rPr>
                <w:sz w:val="24"/>
              </w:rPr>
              <w:t xml:space="preserve">множественная узловая форма аденомиоза, требующая хирургического лечения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665" w:type="dxa"/>
          </w:tcPr>
          <w:p>
            <w:pPr>
              <w:pStyle w:val="0"/>
            </w:pPr>
            <w:r>
              <w:rPr>
                <w:sz w:val="24"/>
              </w:rPr>
              <w:t xml:space="preserve">196552,21</w:t>
            </w:r>
          </w:p>
        </w:tc>
      </w:tr>
      <w:tr>
        <w:tc>
          <w:tcPr>
            <w:tcW w:w="988" w:type="dxa"/>
          </w:tcPr>
          <w:p>
            <w:pPr>
              <w:pStyle w:val="0"/>
            </w:pPr>
            <w:r>
              <w:rPr>
                <w:sz w:val="24"/>
              </w:rPr>
              <w:t xml:space="preserve">4</w:t>
            </w:r>
          </w:p>
        </w:tc>
        <w:tc>
          <w:tcPr>
            <w:tcW w:w="3061" w:type="dxa"/>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Pr>
          <w:p>
            <w:pPr>
              <w:pStyle w:val="0"/>
            </w:pPr>
            <w:r>
              <w:rPr>
                <w:sz w:val="24"/>
              </w:rPr>
              <w:t xml:space="preserve">N80</w:t>
            </w:r>
          </w:p>
        </w:tc>
        <w:tc>
          <w:tcPr>
            <w:tcW w:w="2693" w:type="dxa"/>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65" w:type="dxa"/>
          </w:tcPr>
          <w:p>
            <w:pPr>
              <w:pStyle w:val="0"/>
            </w:pPr>
            <w:r>
              <w:rPr>
                <w:sz w:val="24"/>
              </w:rPr>
              <w:t xml:space="preserve">347616,67</w:t>
            </w:r>
          </w:p>
        </w:tc>
      </w:tr>
      <w:tr>
        <w:tc>
          <w:tcPr>
            <w:gridSpan w:val="7"/>
            <w:tcW w:w="15153" w:type="dxa"/>
          </w:tcPr>
          <w:p>
            <w:pPr>
              <w:pStyle w:val="0"/>
              <w:outlineLvl w:val="3"/>
            </w:pPr>
            <w:r>
              <w:rPr>
                <w:sz w:val="24"/>
              </w:rPr>
              <w:t xml:space="preserve">Гастроэнтерология</w:t>
            </w:r>
          </w:p>
        </w:tc>
      </w:tr>
      <w:tr>
        <w:tc>
          <w:tcPr>
            <w:tcW w:w="988" w:type="dxa"/>
            <w:vMerge w:val="restart"/>
          </w:tcPr>
          <w:p>
            <w:pPr>
              <w:pStyle w:val="0"/>
            </w:pPr>
            <w:r>
              <w:rPr>
                <w:sz w:val="24"/>
              </w:rPr>
              <w:t xml:space="preserve">5</w:t>
            </w:r>
          </w:p>
        </w:tc>
        <w:tc>
          <w:tcPr>
            <w:tcW w:w="3061" w:type="dxa"/>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pPr>
              <w:pStyle w:val="0"/>
            </w:pPr>
            <w:r>
              <w:rPr>
                <w:sz w:val="24"/>
              </w:rPr>
              <w:t xml:space="preserve">K50, K51, K90.0</w:t>
            </w:r>
          </w:p>
        </w:tc>
        <w:tc>
          <w:tcPr>
            <w:tcW w:w="2693" w:type="dxa"/>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65" w:type="dxa"/>
            <w:vMerge w:val="restart"/>
          </w:tcPr>
          <w:p>
            <w:pPr>
              <w:pStyle w:val="0"/>
            </w:pPr>
            <w:r>
              <w:rPr>
                <w:sz w:val="24"/>
              </w:rPr>
              <w:t xml:space="preserve">213809,28</w:t>
            </w:r>
          </w:p>
        </w:tc>
      </w:tr>
      <w:tr>
        <w:tc>
          <w:tcPr>
            <w:vMerge w:val="continue"/>
          </w:tcPr>
          <w:p/>
        </w:tc>
        <w:tc>
          <w:tcPr>
            <w:tcW w:w="3061"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pPr>
              <w:pStyle w:val="0"/>
            </w:pPr>
            <w:r>
              <w:rPr>
                <w:sz w:val="24"/>
              </w:rPr>
              <w:t xml:space="preserve">K73.2, K74.3, K83.0, B18.0, B18.1, B18.2</w:t>
            </w:r>
          </w:p>
        </w:tc>
        <w:tc>
          <w:tcPr>
            <w:tcW w:w="2693" w:type="dxa"/>
          </w:tcPr>
          <w:p>
            <w:pPr>
              <w:pStyle w:val="0"/>
            </w:pPr>
            <w:r>
              <w:rPr>
                <w:sz w:val="24"/>
              </w:rPr>
              <w:t xml:space="preserve">хронический аутоиммунный гепатит в сочетании с первично-склерозирующим холангитом</w:t>
            </w:r>
          </w:p>
        </w:tc>
        <w:tc>
          <w:tcPr>
            <w:tcW w:w="2041" w:type="dxa"/>
            <w:vMerge w:val="restart"/>
          </w:tcPr>
          <w:p>
            <w:pPr>
              <w:pStyle w:val="0"/>
            </w:pPr>
            <w:r>
              <w:rPr>
                <w:sz w:val="24"/>
              </w:rPr>
              <w:t xml:space="preserve">терапевтическое лечение</w:t>
            </w:r>
          </w:p>
        </w:tc>
        <w:tc>
          <w:tcPr>
            <w:tcW w:w="3118"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аутоиммунный гепатит в сочетании с первичным билиарным циррозом печени</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аутоиммунный гепатит в сочетании с хроническим вирусным гепатитом C</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аутоиммунный гепатит в сочетании с хроническим вирусным гепатитом B</w:t>
            </w:r>
          </w:p>
        </w:tc>
        <w:tc>
          <w:tcPr>
            <w:vMerge w:val="continue"/>
          </w:tcPr>
          <w:p/>
        </w:tc>
        <w:tc>
          <w:tcPr>
            <w:vMerge w:val="continue"/>
          </w:tcPr>
          <w:p/>
        </w:tc>
        <w:tc>
          <w:tcPr>
            <w:vMerge w:val="continue"/>
          </w:tcPr>
          <w:p/>
        </w:tc>
      </w:tr>
      <w:tr>
        <w:tc>
          <w:tcPr>
            <w:gridSpan w:val="7"/>
            <w:tcW w:w="15153" w:type="dxa"/>
          </w:tcPr>
          <w:p>
            <w:pPr>
              <w:pStyle w:val="0"/>
              <w:outlineLvl w:val="3"/>
            </w:pPr>
            <w:r>
              <w:rPr>
                <w:sz w:val="24"/>
              </w:rPr>
              <w:t xml:space="preserve">Гематология</w:t>
            </w:r>
          </w:p>
        </w:tc>
      </w:tr>
      <w:tr>
        <w:tc>
          <w:tcPr>
            <w:tcW w:w="988" w:type="dxa"/>
            <w:vMerge w:val="restart"/>
          </w:tcPr>
          <w:p>
            <w:pPr>
              <w:pStyle w:val="0"/>
            </w:pPr>
            <w:r>
              <w:rPr>
                <w:sz w:val="24"/>
              </w:rPr>
              <w:t xml:space="preserve">6</w:t>
            </w:r>
          </w:p>
        </w:tc>
        <w:tc>
          <w:tcPr>
            <w:tcW w:w="3061"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87" w:type="dxa"/>
          </w:tcPr>
          <w:p>
            <w:pPr>
              <w:pStyle w:val="0"/>
            </w:pPr>
            <w:r>
              <w:rPr>
                <w:sz w:val="24"/>
              </w:rPr>
              <w:t xml:space="preserve">D69.1, D82.0, D69.5, D58, D59</w:t>
            </w:r>
          </w:p>
        </w:tc>
        <w:tc>
          <w:tcPr>
            <w:tcW w:w="2693"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pPr>
              <w:pStyle w:val="0"/>
            </w:pPr>
            <w:r>
              <w:rPr>
                <w:sz w:val="24"/>
              </w:rPr>
              <w:t xml:space="preserve">257008,34</w:t>
            </w:r>
          </w:p>
        </w:tc>
      </w:tr>
      <w:tr>
        <w:tc>
          <w:tcPr>
            <w:vMerge w:val="continue"/>
          </w:tcPr>
          <w:p/>
        </w:tc>
        <w:tc>
          <w:tcPr>
            <w:vMerge w:val="continue"/>
          </w:tcPr>
          <w:p/>
        </w:tc>
        <w:tc>
          <w:tcPr>
            <w:tcW w:w="1587" w:type="dxa"/>
          </w:tcPr>
          <w:p>
            <w:pPr>
              <w:pStyle w:val="0"/>
            </w:pPr>
            <w:r>
              <w:rPr>
                <w:sz w:val="24"/>
              </w:rPr>
              <w:t xml:space="preserve">D69.3</w:t>
            </w:r>
          </w:p>
        </w:tc>
        <w:tc>
          <w:tcPr>
            <w:tcW w:w="2693"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587" w:type="dxa"/>
          </w:tcPr>
          <w:p>
            <w:pPr>
              <w:pStyle w:val="0"/>
            </w:pPr>
            <w:r>
              <w:rPr>
                <w:sz w:val="24"/>
              </w:rPr>
              <w:t xml:space="preserve">D69.0</w:t>
            </w:r>
          </w:p>
        </w:tc>
        <w:tc>
          <w:tcPr>
            <w:tcW w:w="2693"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vMerge w:val="continue"/>
          </w:tcPr>
          <w:p/>
        </w:tc>
      </w:tr>
      <w:tr>
        <w:tc>
          <w:tcPr>
            <w:vMerge w:val="continue"/>
          </w:tcPr>
          <w:p/>
        </w:tc>
        <w:tc>
          <w:tcPr>
            <w:vMerge w:val="continue"/>
          </w:tcPr>
          <w:p/>
        </w:tc>
        <w:tc>
          <w:tcPr>
            <w:tcW w:w="1587" w:type="dxa"/>
          </w:tcPr>
          <w:p>
            <w:pPr>
              <w:pStyle w:val="0"/>
            </w:pPr>
            <w:r>
              <w:rPr>
                <w:sz w:val="24"/>
              </w:rPr>
              <w:t xml:space="preserve">M31.1</w:t>
            </w:r>
          </w:p>
        </w:tc>
        <w:tc>
          <w:tcPr>
            <w:tcW w:w="2693"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vMerge w:val="continue"/>
          </w:tcPr>
          <w:p/>
        </w:tc>
      </w:tr>
      <w:tr>
        <w:tc>
          <w:tcPr>
            <w:vMerge w:val="continue"/>
          </w:tcPr>
          <w:p/>
        </w:tc>
        <w:tc>
          <w:tcPr>
            <w:vMerge w:val="continue"/>
          </w:tcPr>
          <w:p/>
        </w:tc>
        <w:tc>
          <w:tcPr>
            <w:tcW w:w="1587" w:type="dxa"/>
          </w:tcPr>
          <w:p>
            <w:pPr>
              <w:pStyle w:val="0"/>
            </w:pPr>
            <w:r>
              <w:rPr>
                <w:sz w:val="24"/>
              </w:rPr>
              <w:t xml:space="preserve">D68.8</w:t>
            </w:r>
          </w:p>
        </w:tc>
        <w:tc>
          <w:tcPr>
            <w:tcW w:w="2693" w:type="dxa"/>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vMerge w:val="continue"/>
          </w:tcPr>
          <w:p/>
        </w:tc>
      </w:tr>
      <w:tr>
        <w:tc>
          <w:tcPr>
            <w:vMerge w:val="continue"/>
          </w:tcPr>
          <w:p/>
        </w:tc>
        <w:tc>
          <w:tcPr>
            <w:vMerge w:val="continue"/>
          </w:tcPr>
          <w:p/>
        </w:tc>
        <w:tc>
          <w:tcPr>
            <w:tcW w:w="1587" w:type="dxa"/>
          </w:tcPr>
          <w:p>
            <w:pPr>
              <w:pStyle w:val="0"/>
            </w:pPr>
            <w:r>
              <w:rPr>
                <w:sz w:val="24"/>
              </w:rPr>
              <w:t xml:space="preserve">E83.0, E83.1, E83.2</w:t>
            </w:r>
          </w:p>
        </w:tc>
        <w:tc>
          <w:tcPr>
            <w:tcW w:w="2693" w:type="dxa"/>
          </w:tcPr>
          <w:p>
            <w:pPr>
              <w:pStyle w:val="0"/>
            </w:pPr>
            <w:r>
              <w:rPr>
                <w:sz w:val="24"/>
              </w:rPr>
              <w:t xml:space="preserve">цитопенический синдром, перегрузка железом, цинком и медью</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vMerge w:val="continue"/>
          </w:tcPr>
          <w:p/>
        </w:tc>
      </w:tr>
      <w:tr>
        <w:tc>
          <w:tcPr>
            <w:vMerge w:val="continue"/>
          </w:tcPr>
          <w:p/>
        </w:tc>
        <w:tc>
          <w:tcPr>
            <w:vMerge w:val="continue"/>
          </w:tcPr>
          <w:p/>
        </w:tc>
        <w:tc>
          <w:tcPr>
            <w:tcW w:w="1587" w:type="dxa"/>
          </w:tcPr>
          <w:p>
            <w:pPr>
              <w:pStyle w:val="0"/>
            </w:pPr>
            <w:r>
              <w:rPr>
                <w:sz w:val="24"/>
              </w:rPr>
              <w:t xml:space="preserve">D59, D56, D57.0, D58</w:t>
            </w:r>
          </w:p>
        </w:tc>
        <w:tc>
          <w:tcPr>
            <w:tcW w:w="2693" w:type="dxa"/>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587" w:type="dxa"/>
          </w:tcPr>
          <w:p>
            <w:pPr>
              <w:pStyle w:val="0"/>
            </w:pPr>
            <w:r>
              <w:rPr>
                <w:sz w:val="24"/>
              </w:rPr>
              <w:t xml:space="preserve">D70</w:t>
            </w:r>
          </w:p>
        </w:tc>
        <w:tc>
          <w:tcPr>
            <w:tcW w:w="2693" w:type="dxa"/>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587" w:type="dxa"/>
          </w:tcPr>
          <w:p>
            <w:pPr>
              <w:pStyle w:val="0"/>
            </w:pPr>
            <w:r>
              <w:rPr>
                <w:sz w:val="24"/>
              </w:rPr>
              <w:t xml:space="preserve">D60</w:t>
            </w:r>
          </w:p>
        </w:tc>
        <w:tc>
          <w:tcPr>
            <w:tcW w:w="2693" w:type="dxa"/>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vMerge w:val="continue"/>
          </w:tcPr>
          <w:p/>
        </w:tc>
      </w:tr>
      <w:tr>
        <w:tc>
          <w:tcPr>
            <w:tcW w:w="988" w:type="dxa"/>
          </w:tcPr>
          <w:p>
            <w:pPr>
              <w:pStyle w:val="0"/>
            </w:pPr>
            <w:r>
              <w:rPr>
                <w:sz w:val="24"/>
              </w:rPr>
              <w:t xml:space="preserve">7</w:t>
            </w:r>
          </w:p>
        </w:tc>
        <w:tc>
          <w:tcPr>
            <w:tcW w:w="3061" w:type="dxa"/>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87" w:type="dxa"/>
          </w:tcPr>
          <w:p>
            <w:pPr>
              <w:pStyle w:val="0"/>
            </w:pPr>
            <w:r>
              <w:rPr>
                <w:sz w:val="24"/>
              </w:rPr>
              <w:t xml:space="preserve">E80.0, E80.1, E80.2</w:t>
            </w:r>
          </w:p>
        </w:tc>
        <w:tc>
          <w:tcPr>
            <w:tcW w:w="2693" w:type="dxa"/>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65" w:type="dxa"/>
          </w:tcPr>
          <w:p>
            <w:pPr>
              <w:pStyle w:val="0"/>
            </w:pPr>
            <w:r>
              <w:rPr>
                <w:sz w:val="24"/>
              </w:rPr>
              <w:t xml:space="preserve">621471,46</w:t>
            </w:r>
          </w:p>
        </w:tc>
      </w:tr>
      <w:tr>
        <w:tc>
          <w:tcPr>
            <w:gridSpan w:val="7"/>
            <w:tcW w:w="15153" w:type="dxa"/>
          </w:tcPr>
          <w:p>
            <w:pPr>
              <w:pStyle w:val="0"/>
              <w:outlineLvl w:val="3"/>
            </w:pPr>
            <w:r>
              <w:rPr>
                <w:sz w:val="24"/>
              </w:rPr>
              <w:t xml:space="preserve">Детская хирургия в период новорожденности</w:t>
            </w:r>
          </w:p>
        </w:tc>
      </w:tr>
      <w:tr>
        <w:tc>
          <w:tcPr>
            <w:tcW w:w="988" w:type="dxa"/>
            <w:vMerge w:val="restart"/>
          </w:tcPr>
          <w:p>
            <w:pPr>
              <w:pStyle w:val="0"/>
            </w:pPr>
            <w:r>
              <w:rPr>
                <w:sz w:val="24"/>
              </w:rPr>
              <w:t xml:space="preserve">8</w:t>
            </w:r>
          </w:p>
        </w:tc>
        <w:tc>
          <w:tcPr>
            <w:tcW w:w="3061" w:type="dxa"/>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87" w:type="dxa"/>
            <w:vMerge w:val="restart"/>
          </w:tcPr>
          <w:p>
            <w:pPr>
              <w:pStyle w:val="0"/>
            </w:pPr>
            <w:r>
              <w:rPr>
                <w:sz w:val="24"/>
              </w:rPr>
              <w:t xml:space="preserve">Q33.0, Q33.2, Q39.0, Q39.1, Q39.2</w:t>
            </w:r>
          </w:p>
        </w:tc>
        <w:tc>
          <w:tcPr>
            <w:tcW w:w="2693" w:type="dxa"/>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665" w:type="dxa"/>
            <w:vMerge w:val="restart"/>
          </w:tcPr>
          <w:p>
            <w:pPr>
              <w:pStyle w:val="0"/>
            </w:pPr>
            <w:r>
              <w:rPr>
                <w:sz w:val="24"/>
              </w:rPr>
              <w:t xml:space="preserve">514854,09</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vMerge w:val="continue"/>
          </w:tcPr>
          <w:p/>
        </w:tc>
      </w:tr>
      <w:tr>
        <w:tc>
          <w:tcPr>
            <w:gridSpan w:val="7"/>
            <w:tcW w:w="15153" w:type="dxa"/>
          </w:tcPr>
          <w:p>
            <w:pPr>
              <w:pStyle w:val="0"/>
              <w:outlineLvl w:val="3"/>
            </w:pPr>
            <w:r>
              <w:rPr>
                <w:sz w:val="24"/>
              </w:rPr>
              <w:t xml:space="preserve">Дерматовенерология</w:t>
            </w:r>
          </w:p>
        </w:tc>
      </w:tr>
      <w:tr>
        <w:tc>
          <w:tcPr>
            <w:tcW w:w="988" w:type="dxa"/>
            <w:vMerge w:val="restart"/>
          </w:tcPr>
          <w:p>
            <w:pPr>
              <w:pStyle w:val="0"/>
            </w:pPr>
            <w:r>
              <w:rPr>
                <w:sz w:val="24"/>
              </w:rPr>
              <w:t xml:space="preserve">9</w:t>
            </w:r>
          </w:p>
        </w:tc>
        <w:tc>
          <w:tcPr>
            <w:tcW w:w="3061" w:type="dxa"/>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87" w:type="dxa"/>
          </w:tcPr>
          <w:p>
            <w:pPr>
              <w:pStyle w:val="0"/>
            </w:pPr>
            <w:r>
              <w:rPr>
                <w:sz w:val="24"/>
              </w:rPr>
              <w:t xml:space="preserve">L40.0</w:t>
            </w:r>
          </w:p>
        </w:tc>
        <w:tc>
          <w:tcPr>
            <w:tcW w:w="2693" w:type="dxa"/>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65" w:type="dxa"/>
            <w:vMerge w:val="restart"/>
          </w:tcPr>
          <w:p>
            <w:pPr>
              <w:pStyle w:val="0"/>
            </w:pPr>
            <w:r>
              <w:rPr>
                <w:sz w:val="24"/>
              </w:rPr>
              <w:t xml:space="preserve">177540,91</w:t>
            </w:r>
          </w:p>
        </w:tc>
      </w:tr>
      <w:tr>
        <w:tc>
          <w:tcPr>
            <w:vMerge w:val="continue"/>
          </w:tcPr>
          <w:p/>
        </w:tc>
        <w:tc>
          <w:tcPr>
            <w:vMerge w:val="continue"/>
          </w:tcPr>
          <w:p/>
        </w:tc>
        <w:tc>
          <w:tcPr>
            <w:tcW w:w="1587" w:type="dxa"/>
          </w:tcPr>
          <w:p>
            <w:pPr>
              <w:pStyle w:val="0"/>
            </w:pPr>
            <w:r>
              <w:rPr>
                <w:sz w:val="24"/>
              </w:rPr>
              <w:t xml:space="preserve">L40.1, L40.3</w:t>
            </w:r>
          </w:p>
        </w:tc>
        <w:tc>
          <w:tcPr>
            <w:tcW w:w="2693" w:type="dxa"/>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vMerge w:val="continue"/>
          </w:tcPr>
          <w:p/>
        </w:tc>
      </w:tr>
      <w:tr>
        <w:tc>
          <w:tcPr>
            <w:vMerge w:val="continue"/>
          </w:tcPr>
          <w:p/>
        </w:tc>
        <w:tc>
          <w:tcPr>
            <w:vMerge w:val="continue"/>
          </w:tcPr>
          <w:p/>
        </w:tc>
        <w:tc>
          <w:tcPr>
            <w:tcW w:w="1587" w:type="dxa"/>
          </w:tcPr>
          <w:p>
            <w:pPr>
              <w:pStyle w:val="0"/>
            </w:pPr>
            <w:r>
              <w:rPr>
                <w:sz w:val="24"/>
              </w:rPr>
              <w:t xml:space="preserve">L40.5</w:t>
            </w:r>
          </w:p>
        </w:tc>
        <w:tc>
          <w:tcPr>
            <w:tcW w:w="2693" w:type="dxa"/>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vMerge w:val="continue"/>
          </w:tcPr>
          <w:p/>
        </w:tc>
      </w:tr>
      <w:tr>
        <w:tc>
          <w:tcPr>
            <w:vMerge w:val="continue"/>
          </w:tcPr>
          <w:p/>
        </w:tc>
        <w:tc>
          <w:tcPr>
            <w:vMerge w:val="continue"/>
          </w:tcPr>
          <w:p/>
        </w:tc>
        <w:tc>
          <w:tcPr>
            <w:tcW w:w="1587" w:type="dxa"/>
          </w:tcPr>
          <w:p>
            <w:pPr>
              <w:pStyle w:val="0"/>
            </w:pPr>
            <w:r>
              <w:rPr>
                <w:sz w:val="24"/>
              </w:rPr>
              <w:t xml:space="preserve">L20</w:t>
            </w:r>
          </w:p>
        </w:tc>
        <w:tc>
          <w:tcPr>
            <w:tcW w:w="2693" w:type="dxa"/>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vMerge w:val="continue"/>
          </w:tcPr>
          <w:p/>
        </w:tc>
      </w:tr>
      <w:tr>
        <w:tc>
          <w:tcPr>
            <w:vMerge w:val="continue"/>
          </w:tcPr>
          <w:p/>
        </w:tc>
        <w:tc>
          <w:tcPr>
            <w:vMerge w:val="continue"/>
          </w:tcPr>
          <w:p/>
        </w:tc>
        <w:tc>
          <w:tcPr>
            <w:tcW w:w="1587" w:type="dxa"/>
          </w:tcPr>
          <w:p>
            <w:pPr>
              <w:pStyle w:val="0"/>
            </w:pPr>
            <w:r>
              <w:rPr>
                <w:sz w:val="24"/>
              </w:rPr>
              <w:t xml:space="preserve">L10.0, L10.1, L10.2, L10.4</w:t>
            </w:r>
          </w:p>
        </w:tc>
        <w:tc>
          <w:tcPr>
            <w:tcW w:w="2693" w:type="dxa"/>
          </w:tcPr>
          <w:p>
            <w:pPr>
              <w:pStyle w:val="0"/>
            </w:pPr>
            <w:r>
              <w:rPr>
                <w:sz w:val="24"/>
              </w:rPr>
              <w:t xml:space="preserve">истинная (акантолитическая) пузырчатка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vMerge w:val="continue"/>
          </w:tcPr>
          <w:p/>
        </w:tc>
      </w:tr>
      <w:tr>
        <w:tc>
          <w:tcPr>
            <w:vMerge w:val="continue"/>
          </w:tcPr>
          <w:p/>
        </w:tc>
        <w:tc>
          <w:tcPr>
            <w:vMerge w:val="continue"/>
          </w:tcPr>
          <w:p/>
        </w:tc>
        <w:tc>
          <w:tcPr>
            <w:tcW w:w="1587" w:type="dxa"/>
          </w:tcPr>
          <w:p>
            <w:pPr>
              <w:pStyle w:val="0"/>
            </w:pPr>
            <w:r>
              <w:rPr>
                <w:sz w:val="24"/>
              </w:rPr>
              <w:t xml:space="preserve">L94.0</w:t>
            </w:r>
          </w:p>
        </w:tc>
        <w:tc>
          <w:tcPr>
            <w:tcW w:w="2693" w:type="dxa"/>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vMerge w:val="continue"/>
          </w:tcPr>
          <w:p/>
        </w:tc>
      </w:tr>
      <w:tr>
        <w:tc>
          <w:tcPr>
            <w:vMerge w:val="continue"/>
          </w:tcPr>
          <w:p/>
        </w:tc>
        <w:tc>
          <w:tcPr>
            <w:tcW w:w="3061" w:type="dxa"/>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87" w:type="dxa"/>
          </w:tcPr>
          <w:p>
            <w:pPr>
              <w:pStyle w:val="0"/>
            </w:pPr>
            <w:r>
              <w:rPr>
                <w:sz w:val="24"/>
              </w:rPr>
              <w:t xml:space="preserve">L40.0</w:t>
            </w:r>
          </w:p>
        </w:tc>
        <w:tc>
          <w:tcPr>
            <w:tcW w:w="2693" w:type="dxa"/>
          </w:tcPr>
          <w:p>
            <w:pPr>
              <w:pStyle w:val="0"/>
            </w:pPr>
            <w:r>
              <w:rPr>
                <w:sz w:val="24"/>
              </w:rPr>
              <w:t xml:space="preserve">тяжелые распространенные формы псориаза, резистентные к другим видам системной терапии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vMerge w:val="continue"/>
          </w:tcPr>
          <w:p/>
        </w:tc>
      </w:tr>
      <w:tr>
        <w:tc>
          <w:tcPr>
            <w:vMerge w:val="continue"/>
          </w:tcPr>
          <w:p/>
        </w:tc>
        <w:tc>
          <w:tcPr>
            <w:vMerge w:val="continue"/>
          </w:tcPr>
          <w:p/>
        </w:tc>
        <w:tc>
          <w:tcPr>
            <w:tcW w:w="1587" w:type="dxa"/>
          </w:tcPr>
          <w:p>
            <w:pPr>
              <w:pStyle w:val="0"/>
            </w:pPr>
            <w:r>
              <w:rPr>
                <w:sz w:val="24"/>
              </w:rPr>
              <w:t xml:space="preserve">L40.5, L20</w:t>
            </w:r>
          </w:p>
        </w:tc>
        <w:tc>
          <w:tcPr>
            <w:tcW w:w="2693" w:type="dxa"/>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vMerge w:val="continue"/>
          </w:tcPr>
          <w:p/>
        </w:tc>
      </w:tr>
      <w:tr>
        <w:tc>
          <w:tcPr>
            <w:gridSpan w:val="7"/>
            <w:tcW w:w="15153" w:type="dxa"/>
          </w:tcPr>
          <w:p>
            <w:pPr>
              <w:pStyle w:val="0"/>
              <w:outlineLvl w:val="3"/>
            </w:pPr>
            <w:r>
              <w:rPr>
                <w:sz w:val="24"/>
              </w:rPr>
              <w:t xml:space="preserve">Комбустиология</w:t>
            </w:r>
          </w:p>
        </w:tc>
      </w:tr>
      <w:tr>
        <w:tc>
          <w:tcPr>
            <w:tcW w:w="988" w:type="dxa"/>
          </w:tcPr>
          <w:p>
            <w:pPr>
              <w:pStyle w:val="0"/>
            </w:pPr>
            <w:r>
              <w:rPr>
                <w:sz w:val="24"/>
              </w:rPr>
              <w:t xml:space="preserve">10</w:t>
            </w:r>
          </w:p>
        </w:tc>
        <w:tc>
          <w:tcPr>
            <w:tcW w:w="3061" w:type="dxa"/>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87" w:type="dxa"/>
          </w:tcPr>
          <w:p>
            <w:pPr>
              <w:pStyle w:val="0"/>
            </w:pPr>
            <w:r>
              <w:rPr>
                <w:sz w:val="24"/>
              </w:rPr>
              <w:t xml:space="preserve">T20, T21, T22, T23, T24, T25, T27, T29, T30, T31.3, T31.4, T32.3, T32.4, T58, T59, T75.4</w:t>
            </w:r>
          </w:p>
        </w:tc>
        <w:tc>
          <w:tcPr>
            <w:tcW w:w="2693" w:type="dxa"/>
          </w:tcPr>
          <w:p>
            <w:pPr>
              <w:pStyle w:val="0"/>
            </w:pPr>
            <w:r>
              <w:rPr>
                <w:sz w:val="24"/>
              </w:rPr>
              <w:t xml:space="preserve">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pPr>
              <w:pStyle w:val="0"/>
            </w:pPr>
            <w:r>
              <w:rPr>
                <w:sz w:val="24"/>
              </w:rPr>
              <w:t xml:space="preserve">1037212,45</w:t>
            </w:r>
          </w:p>
        </w:tc>
      </w:tr>
      <w:tr>
        <w:tc>
          <w:tcPr>
            <w:tcW w:w="988" w:type="dxa"/>
          </w:tcPr>
          <w:p>
            <w:pPr>
              <w:pStyle w:val="0"/>
            </w:pPr>
            <w:r>
              <w:rPr>
                <w:sz w:val="24"/>
              </w:rPr>
              <w:t xml:space="preserve">11</w:t>
            </w:r>
          </w:p>
        </w:tc>
        <w:tc>
          <w:tcPr>
            <w:tcW w:w="3061" w:type="dxa"/>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87" w:type="dxa"/>
          </w:tcPr>
          <w:p>
            <w:pPr>
              <w:pStyle w:val="0"/>
            </w:pPr>
            <w:r>
              <w:rPr>
                <w:sz w:val="24"/>
              </w:rPr>
              <w:t xml:space="preserve">T20, T21, T22, T23, T24, T25, T27, T29, T30, T31.3, T31.4, T32.3, T32.4, T58, T59, T75.4</w:t>
            </w:r>
          </w:p>
        </w:tc>
        <w:tc>
          <w:tcPr>
            <w:tcW w:w="2693" w:type="dxa"/>
          </w:tcPr>
          <w:p>
            <w:pPr>
              <w:pStyle w:val="0"/>
            </w:pPr>
            <w:r>
              <w:rPr>
                <w:sz w:val="24"/>
              </w:rPr>
              <w:t xml:space="preserve">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041" w:type="dxa"/>
          </w:tcPr>
          <w:p>
            <w:pPr>
              <w:pStyle w:val="0"/>
            </w:pPr>
            <w:r>
              <w:rPr>
                <w:sz w:val="24"/>
              </w:rPr>
              <w:t xml:space="preserve">комбинированное лечение</w:t>
            </w:r>
          </w:p>
        </w:tc>
        <w:tc>
          <w:tcPr>
            <w:tcW w:w="3118"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pPr>
              <w:pStyle w:val="0"/>
            </w:pPr>
            <w:r>
              <w:rPr>
                <w:sz w:val="24"/>
              </w:rPr>
              <w:t xml:space="preserve">2633943,93</w:t>
            </w:r>
          </w:p>
        </w:tc>
      </w:tr>
      <w:tr>
        <w:tc>
          <w:tcPr>
            <w:gridSpan w:val="7"/>
            <w:tcW w:w="15153" w:type="dxa"/>
          </w:tcPr>
          <w:p>
            <w:pPr>
              <w:pStyle w:val="0"/>
              <w:outlineLvl w:val="3"/>
            </w:pPr>
            <w:r>
              <w:rPr>
                <w:sz w:val="24"/>
              </w:rPr>
              <w:t xml:space="preserve">Нейрохирургия</w:t>
            </w:r>
          </w:p>
        </w:tc>
      </w:tr>
      <w:tr>
        <w:tc>
          <w:tcPr>
            <w:tcW w:w="988" w:type="dxa"/>
            <w:vMerge w:val="restart"/>
          </w:tcPr>
          <w:p>
            <w:pPr>
              <w:pStyle w:val="0"/>
            </w:pPr>
            <w:r>
              <w:rPr>
                <w:sz w:val="24"/>
              </w:rPr>
              <w:t xml:space="preserve">12</w:t>
            </w:r>
          </w:p>
        </w:tc>
        <w:tc>
          <w:tcPr>
            <w:tcW w:w="3061"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pPr>
              <w:pStyle w:val="0"/>
            </w:pPr>
            <w:r>
              <w:rPr>
                <w:sz w:val="24"/>
              </w:rPr>
              <w:t xml:space="preserve">C71.0, C71.1, C71.2, C71.3, C71.4, C79.3, D33.0, D43.0</w:t>
            </w:r>
          </w:p>
        </w:tc>
        <w:tc>
          <w:tcPr>
            <w:tcW w:w="2693"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tcW w:w="1665" w:type="dxa"/>
            <w:vMerge w:val="restart"/>
          </w:tcPr>
          <w:p>
            <w:pPr>
              <w:pStyle w:val="0"/>
            </w:pPr>
            <w:r>
              <w:rPr>
                <w:sz w:val="24"/>
              </w:rPr>
              <w:t xml:space="preserve">266517,67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C71.5, C79.3, D33.0, D43.0</w:t>
            </w:r>
          </w:p>
        </w:tc>
        <w:tc>
          <w:tcPr>
            <w:tcW w:w="2693"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C71.7, C79.3, D33.1, D18.0, D43.1</w:t>
            </w:r>
          </w:p>
        </w:tc>
        <w:tc>
          <w:tcPr>
            <w:tcW w:w="2693"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C79.3, D33.1, D18.0, D43.1</w:t>
            </w:r>
          </w:p>
        </w:tc>
        <w:tc>
          <w:tcPr>
            <w:tcW w:w="2693"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D18.0, Q28.3</w:t>
            </w:r>
          </w:p>
        </w:tc>
        <w:tc>
          <w:tcPr>
            <w:tcW w:w="2693" w:type="dxa"/>
            <w:vMerge w:val="restart"/>
          </w:tcPr>
          <w:p>
            <w:pPr>
              <w:pStyle w:val="0"/>
            </w:pPr>
            <w:r>
              <w:rPr>
                <w:sz w:val="24"/>
              </w:rPr>
              <w:t xml:space="preserve">кавернома (кавернозная ангиома) мозжечка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87" w:type="dxa"/>
            <w:vMerge w:val="restart"/>
          </w:tcPr>
          <w:p>
            <w:pPr>
              <w:pStyle w:val="0"/>
            </w:pPr>
            <w:r>
              <w:rPr>
                <w:sz w:val="24"/>
              </w:rPr>
              <w:t xml:space="preserve">C70.0, C79.3, D32.0, D43.1, Q85</w:t>
            </w:r>
          </w:p>
        </w:tc>
        <w:tc>
          <w:tcPr>
            <w:tcW w:w="2693"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87" w:type="dxa"/>
            <w:vMerge w:val="restart"/>
          </w:tcPr>
          <w:p>
            <w:pPr>
              <w:pStyle w:val="0"/>
            </w:pPr>
            <w:r>
              <w:rPr>
                <w:sz w:val="24"/>
              </w:rPr>
              <w:t xml:space="preserve">C72.3, D33.3, Q85</w:t>
            </w:r>
          </w:p>
        </w:tc>
        <w:tc>
          <w:tcPr>
            <w:tcW w:w="2693"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C75.3, D35.2-D35.4, D44.5, Q04.6</w:t>
            </w:r>
          </w:p>
        </w:tc>
        <w:tc>
          <w:tcPr>
            <w:tcW w:w="2693"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pPr>
              <w:pStyle w:val="0"/>
            </w:pPr>
            <w:r>
              <w:rPr>
                <w:sz w:val="24"/>
              </w:rPr>
              <w:t xml:space="preserve">C31</w:t>
            </w:r>
          </w:p>
        </w:tc>
        <w:tc>
          <w:tcPr>
            <w:tcW w:w="2693"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tcW w:w="1587" w:type="dxa"/>
          </w:tcPr>
          <w:p>
            <w:pPr>
              <w:pStyle w:val="0"/>
            </w:pPr>
            <w:r>
              <w:rPr>
                <w:sz w:val="24"/>
              </w:rPr>
              <w:t xml:space="preserve">C41.0, C43.4, C44.4, C79.4, C79.5, C49.0, D16.4, D48.0</w:t>
            </w:r>
          </w:p>
        </w:tc>
        <w:tc>
          <w:tcPr>
            <w:tcW w:w="2693" w:type="dxa"/>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C96.6, D76.3, M85.4, M85.5</w:t>
            </w:r>
          </w:p>
        </w:tc>
        <w:tc>
          <w:tcPr>
            <w:tcW w:w="2693" w:type="dxa"/>
            <w:vMerge w:val="restart"/>
          </w:tcPr>
          <w:p>
            <w:pPr>
              <w:pStyle w:val="0"/>
            </w:pPr>
            <w:r>
              <w:rPr>
                <w:sz w:val="24"/>
              </w:rPr>
              <w:t xml:space="preserve">эозинофильная гранулема кости, ксантогранулема, аневризматическая костная киста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587" w:type="dxa"/>
          </w:tcPr>
          <w:p>
            <w:pPr>
              <w:pStyle w:val="0"/>
            </w:pPr>
            <w:r>
              <w:rPr>
                <w:sz w:val="24"/>
              </w:rPr>
              <w:t xml:space="preserve">D10.6, D21.0, D10.9</w:t>
            </w:r>
          </w:p>
        </w:tc>
        <w:tc>
          <w:tcPr>
            <w:tcW w:w="2693" w:type="dxa"/>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tcW w:w="3061" w:type="dxa"/>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tcPr>
          <w:p>
            <w:pPr>
              <w:pStyle w:val="0"/>
            </w:pPr>
            <w:r>
              <w:rPr>
                <w:sz w:val="24"/>
              </w:rPr>
              <w:t xml:space="preserve">C41.2, C41.4, C70.1, C72.0, C72.1, C72.8, C79.4, C79.5, C90.0, C90.2, D48.0, D16.6, D16.8, D18.0, D32.1, D33.4, D33.7, D36.1, D43.4, Q06.8, M85.5</w:t>
            </w:r>
          </w:p>
        </w:tc>
        <w:tc>
          <w:tcPr>
            <w:tcW w:w="2693" w:type="dxa"/>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микрохирургическое удаление опухоли</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87" w:type="dxa"/>
          </w:tcPr>
          <w:p>
            <w:pPr>
              <w:pStyle w:val="0"/>
            </w:pPr>
            <w:r>
              <w:rPr>
                <w:sz w:val="24"/>
              </w:rPr>
              <w:t xml:space="preserve">Q28.2</w:t>
            </w:r>
          </w:p>
        </w:tc>
        <w:tc>
          <w:tcPr>
            <w:tcW w:w="2693" w:type="dxa"/>
          </w:tcPr>
          <w:p>
            <w:pPr>
              <w:pStyle w:val="0"/>
            </w:pPr>
            <w:r>
              <w:rPr>
                <w:sz w:val="24"/>
              </w:rPr>
              <w:t xml:space="preserve">артериовенозная мальформация головного мозга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артериовенозных мальформаций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I60, I61, I62</w:t>
            </w:r>
          </w:p>
        </w:tc>
        <w:tc>
          <w:tcPr>
            <w:tcW w:w="2693"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клипирование артериальных аневризм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стереотаксическое дренирование и тромболизис гематом</w:t>
            </w:r>
          </w:p>
        </w:tc>
        <w:tc>
          <w:tcPr>
            <w:vMerge w:val="continue"/>
          </w:tcPr>
          <w:p/>
        </w:tc>
      </w:tr>
      <w:tr>
        <w:tc>
          <w:tcPr>
            <w:vMerge w:val="continue"/>
          </w:tcPr>
          <w:p/>
        </w:tc>
        <w:tc>
          <w:tcPr>
            <w:tcW w:w="3061" w:type="dxa"/>
          </w:tcPr>
          <w:p>
            <w:pPr>
              <w:pStyle w:val="0"/>
            </w:pPr>
            <w:r>
              <w:rPr>
                <w:sz w:val="24"/>
              </w:rPr>
              <w:t xml:space="preserve">Реконструктивные вмешательства на экстракраниальных отделах церебральных артерий</w:t>
            </w:r>
          </w:p>
        </w:tc>
        <w:tc>
          <w:tcPr>
            <w:tcW w:w="1587" w:type="dxa"/>
          </w:tcPr>
          <w:p>
            <w:pPr>
              <w:pStyle w:val="0"/>
            </w:pPr>
            <w:r>
              <w:rPr>
                <w:sz w:val="24"/>
              </w:rPr>
              <w:t xml:space="preserve">I65.0-I65.3, I65.8, I66, I67.8</w:t>
            </w:r>
          </w:p>
        </w:tc>
        <w:tc>
          <w:tcPr>
            <w:tcW w:w="2693" w:type="dxa"/>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реконструктивные вмешательства на экстракраниальных отделах церебральных артерий</w:t>
            </w:r>
          </w:p>
        </w:tc>
        <w:tc>
          <w:tcPr>
            <w:vMerge w:val="continue"/>
          </w:tcPr>
          <w:p/>
        </w:tc>
      </w:tr>
      <w:tr>
        <w:tc>
          <w:tcPr>
            <w:vMerge w:val="continue"/>
          </w:tcPr>
          <w:p/>
        </w:tc>
        <w:tc>
          <w:tcPr>
            <w:tcW w:w="3061" w:type="dxa"/>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87" w:type="dxa"/>
          </w:tcPr>
          <w:p>
            <w:pPr>
              <w:pStyle w:val="0"/>
            </w:pPr>
            <w:r>
              <w:rPr>
                <w:sz w:val="24"/>
              </w:rPr>
              <w:t xml:space="preserve">M84.8, M85.0, M85.5, Q01, Q67.2, Q67.3, Q75.0, Q75.2, Q75.8, Q87.0, S02.1, S02.2, S02.7-S02.9, T90.2, T88.8</w:t>
            </w:r>
          </w:p>
        </w:tc>
        <w:tc>
          <w:tcPr>
            <w:tcW w:w="2693" w:type="dxa"/>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vMerge w:val="continue"/>
          </w:tcPr>
          <w:p/>
        </w:tc>
      </w:tr>
      <w:tr>
        <w:tc>
          <w:tcPr>
            <w:tcW w:w="988" w:type="dxa"/>
          </w:tcPr>
          <w:p>
            <w:pPr>
              <w:pStyle w:val="0"/>
            </w:pPr>
            <w:r>
              <w:rPr>
                <w:sz w:val="24"/>
              </w:rPr>
              <w:t xml:space="preserve">13</w:t>
            </w:r>
          </w:p>
        </w:tc>
        <w:tc>
          <w:tcPr>
            <w:tcW w:w="3061" w:type="dxa"/>
          </w:tcPr>
          <w:p>
            <w:pPr>
              <w:pStyle w:val="0"/>
            </w:pPr>
            <w:r>
              <w:rPr>
                <w:sz w:val="24"/>
              </w:rPr>
              <w:t xml:space="preserve">Внутрисосудистый тромболизис при окклюзиях церебральных артерий и синусов</w:t>
            </w:r>
          </w:p>
        </w:tc>
        <w:tc>
          <w:tcPr>
            <w:tcW w:w="1587" w:type="dxa"/>
          </w:tcPr>
          <w:p>
            <w:pPr>
              <w:pStyle w:val="0"/>
            </w:pPr>
            <w:r>
              <w:rPr>
                <w:sz w:val="24"/>
              </w:rPr>
              <w:t xml:space="preserve">I67.6</w:t>
            </w:r>
          </w:p>
        </w:tc>
        <w:tc>
          <w:tcPr>
            <w:tcW w:w="2693" w:type="dxa"/>
          </w:tcPr>
          <w:p>
            <w:pPr>
              <w:pStyle w:val="0"/>
            </w:pPr>
            <w:r>
              <w:rPr>
                <w:sz w:val="24"/>
              </w:rPr>
              <w:t xml:space="preserve">тромбоз церебральных артерий и синусов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внутрисосудистый тромболизис церебральных артерий и синусов</w:t>
            </w:r>
          </w:p>
        </w:tc>
        <w:tc>
          <w:tcPr>
            <w:tcW w:w="1665" w:type="dxa"/>
          </w:tcPr>
          <w:p>
            <w:pPr>
              <w:pStyle w:val="0"/>
            </w:pPr>
            <w:r>
              <w:rPr>
                <w:sz w:val="24"/>
              </w:rPr>
              <w:t xml:space="preserve">390658,16</w:t>
            </w:r>
          </w:p>
        </w:tc>
      </w:tr>
      <w:tr>
        <w:tc>
          <w:tcPr>
            <w:tcW w:w="988" w:type="dxa"/>
          </w:tcPr>
          <w:p>
            <w:pPr>
              <w:pStyle w:val="0"/>
            </w:pPr>
            <w:r>
              <w:rPr>
                <w:sz w:val="24"/>
              </w:rPr>
              <w:t xml:space="preserve">14</w:t>
            </w:r>
          </w:p>
        </w:tc>
        <w:tc>
          <w:tcPr>
            <w:tcW w:w="3061"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87" w:type="dxa"/>
          </w:tcPr>
          <w:p>
            <w:pPr>
              <w:pStyle w:val="0"/>
            </w:pPr>
            <w:r>
              <w:rPr>
                <w:sz w:val="24"/>
              </w:rPr>
              <w:t xml:space="preserve">G91, G93.0, Q03</w:t>
            </w:r>
          </w:p>
        </w:tc>
        <w:tc>
          <w:tcPr>
            <w:tcW w:w="2693"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665" w:type="dxa"/>
          </w:tcPr>
          <w:p>
            <w:pPr>
              <w:pStyle w:val="0"/>
            </w:pPr>
            <w:r>
              <w:rPr>
                <w:sz w:val="24"/>
              </w:rPr>
              <w:t xml:space="preserve">244958,43</w:t>
            </w:r>
          </w:p>
        </w:tc>
      </w:tr>
      <w:tr>
        <w:tc>
          <w:tcPr>
            <w:tcW w:w="988" w:type="dxa"/>
          </w:tcPr>
          <w:p>
            <w:pPr>
              <w:pStyle w:val="0"/>
            </w:pPr>
            <w:r>
              <w:rPr>
                <w:sz w:val="24"/>
              </w:rPr>
              <w:t xml:space="preserve">15</w:t>
            </w:r>
          </w:p>
        </w:tc>
        <w:tc>
          <w:tcPr>
            <w:tcW w:w="3061"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87" w:type="dxa"/>
          </w:tcPr>
          <w:p>
            <w:pPr>
              <w:pStyle w:val="0"/>
            </w:pPr>
            <w:r>
              <w:rPr>
                <w:sz w:val="24"/>
              </w:rPr>
              <w:t xml:space="preserve">G91, G93.0, Q03</w:t>
            </w:r>
          </w:p>
        </w:tc>
        <w:tc>
          <w:tcPr>
            <w:tcW w:w="2693"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665" w:type="dxa"/>
          </w:tcPr>
          <w:p>
            <w:pPr>
              <w:pStyle w:val="0"/>
            </w:pPr>
            <w:r>
              <w:rPr>
                <w:sz w:val="24"/>
              </w:rPr>
              <w:t xml:space="preserve">351551,46</w:t>
            </w:r>
          </w:p>
        </w:tc>
      </w:tr>
      <w:tr>
        <w:tc>
          <w:tcPr>
            <w:tcW w:w="988" w:type="dxa"/>
          </w:tcPr>
          <w:p>
            <w:pPr>
              <w:pStyle w:val="0"/>
            </w:pPr>
            <w:r>
              <w:rPr>
                <w:sz w:val="24"/>
              </w:rPr>
              <w:t xml:space="preserve">16</w:t>
            </w:r>
          </w:p>
        </w:tc>
        <w:tc>
          <w:tcPr>
            <w:tcW w:w="3061" w:type="dxa"/>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tcPr>
          <w:p>
            <w:pPr>
              <w:pStyle w:val="0"/>
            </w:pPr>
            <w:r>
              <w:rPr>
                <w:sz w:val="24"/>
              </w:rPr>
              <w:t xml:space="preserve">G95.1, G95.2, G95.8, G95.9, M42, M43, M45, M46, M48, M50, M51, M53, M92, M93, M95, G95.1, G95.2, G95.8, G95.9, Q76.2</w:t>
            </w:r>
          </w:p>
        </w:tc>
        <w:tc>
          <w:tcPr>
            <w:tcW w:w="2693"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pPr>
              <w:pStyle w:val="0"/>
            </w:pPr>
            <w:r>
              <w:rPr>
                <w:sz w:val="24"/>
              </w:rPr>
              <w:t xml:space="preserve">528794,73</w:t>
            </w:r>
          </w:p>
        </w:tc>
      </w:tr>
      <w:tr>
        <w:tc>
          <w:tcPr>
            <w:tcW w:w="988" w:type="dxa"/>
          </w:tcPr>
          <w:p>
            <w:pPr>
              <w:pStyle w:val="0"/>
            </w:pPr>
            <w:r>
              <w:rPr>
                <w:sz w:val="24"/>
              </w:rPr>
              <w:t xml:space="preserve">17</w:t>
            </w:r>
          </w:p>
        </w:tc>
        <w:tc>
          <w:tcPr>
            <w:tcW w:w="3061" w:type="dxa"/>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tcPr>
          <w:p>
            <w:pPr>
              <w:pStyle w:val="0"/>
            </w:pPr>
            <w:r>
              <w:rPr>
                <w:sz w:val="24"/>
              </w:rPr>
              <w:t xml:space="preserve">I60, I61, I62</w:t>
            </w:r>
          </w:p>
        </w:tc>
        <w:tc>
          <w:tcPr>
            <w:tcW w:w="2693" w:type="dxa"/>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665" w:type="dxa"/>
          </w:tcPr>
          <w:p>
            <w:pPr>
              <w:pStyle w:val="0"/>
            </w:pPr>
            <w:r>
              <w:rPr>
                <w:sz w:val="24"/>
              </w:rPr>
              <w:t xml:space="preserve">665745,96</w:t>
            </w:r>
          </w:p>
        </w:tc>
      </w:tr>
      <w:tr>
        <w:tc>
          <w:tcPr>
            <w:tcW w:w="988" w:type="dxa"/>
            <w:vMerge w:val="restart"/>
          </w:tcPr>
          <w:p>
            <w:pPr>
              <w:pStyle w:val="0"/>
            </w:pPr>
            <w:r>
              <w:rPr>
                <w:sz w:val="24"/>
              </w:rPr>
              <w:t xml:space="preserve">18</w:t>
            </w:r>
          </w:p>
        </w:tc>
        <w:tc>
          <w:tcPr>
            <w:tcW w:w="3061" w:type="dxa"/>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pPr>
              <w:pStyle w:val="0"/>
            </w:pPr>
            <w:r>
              <w:rPr>
                <w:sz w:val="24"/>
              </w:rPr>
              <w:t xml:space="preserve">G20, G21, G24, G25.0, G25.2, G80, G95.0, G95.1, G95.8</w:t>
            </w:r>
          </w:p>
        </w:tc>
        <w:tc>
          <w:tcPr>
            <w:tcW w:w="2693"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tcW w:w="1665" w:type="dxa"/>
            <w:vMerge w:val="restart"/>
          </w:tcPr>
          <w:p>
            <w:pPr>
              <w:pStyle w:val="0"/>
            </w:pPr>
            <w:r>
              <w:rPr>
                <w:sz w:val="24"/>
              </w:rPr>
              <w:t xml:space="preserve">1423468,58</w:t>
            </w:r>
          </w:p>
        </w:tc>
      </w:tr>
      <w:tr>
        <w:tc>
          <w:tcPr>
            <w:vMerge w:val="continue"/>
          </w:tcPr>
          <w:p/>
        </w:tc>
        <w:tc>
          <w:tcPr>
            <w:vMerge w:val="continue"/>
          </w:tcPr>
          <w:p/>
        </w:tc>
        <w:tc>
          <w:tcPr>
            <w:tcW w:w="1587" w:type="dxa"/>
            <w:vMerge w:val="restart"/>
          </w:tcPr>
          <w:p>
            <w:pPr>
              <w:pStyle w:val="0"/>
            </w:pPr>
            <w:r>
              <w:rPr>
                <w:sz w:val="24"/>
              </w:rPr>
              <w:t xml:space="preserve">E75.2, G09, G24, G35-G37, G80, G81.1, G82.1, G82.4, G95.0, G95.1, G95.8, I69.0-I69.8, M53.3, M54, M96, T88.8, T90.5, T91.3</w:t>
            </w:r>
          </w:p>
        </w:tc>
        <w:tc>
          <w:tcPr>
            <w:tcW w:w="2693"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587" w:type="dxa"/>
          </w:tcPr>
          <w:p>
            <w:pPr>
              <w:pStyle w:val="0"/>
            </w:pPr>
            <w:r>
              <w:rPr>
                <w:sz w:val="24"/>
              </w:rPr>
              <w:t xml:space="preserve">G31.8, G40.1-G40.4, Q04.3, Q04.8</w:t>
            </w:r>
          </w:p>
        </w:tc>
        <w:tc>
          <w:tcPr>
            <w:tcW w:w="2693" w:type="dxa"/>
          </w:tcPr>
          <w:p>
            <w:pPr>
              <w:pStyle w:val="0"/>
            </w:pPr>
            <w:r>
              <w:rPr>
                <w:sz w:val="24"/>
              </w:rPr>
              <w:t xml:space="preserve">симптоматическая эпилепсия (резистентная к лечению лекарственными препаратами)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587" w:type="dxa"/>
          </w:tcPr>
          <w:p>
            <w:pPr>
              <w:pStyle w:val="0"/>
            </w:pPr>
            <w:r>
              <w:rPr>
                <w:sz w:val="24"/>
              </w:rPr>
              <w:t xml:space="preserve">M50, M51.0-M51.3, M51.8-M51.9</w:t>
            </w:r>
          </w:p>
        </w:tc>
        <w:tc>
          <w:tcPr>
            <w:tcW w:w="2693"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G50-G53, G54.0-G54.4, G54.6, G54.8, G54.9, G56, G57, T14.4, T91, T92, T93</w:t>
            </w:r>
          </w:p>
        </w:tc>
        <w:tc>
          <w:tcPr>
            <w:tcW w:w="2693"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G56, G57, T14.4, T91, T92, T93</w:t>
            </w:r>
          </w:p>
        </w:tc>
        <w:tc>
          <w:tcPr>
            <w:tcW w:w="2693"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gridSpan w:val="7"/>
            <w:tcW w:w="15153" w:type="dxa"/>
          </w:tcPr>
          <w:p>
            <w:pPr>
              <w:pStyle w:val="0"/>
              <w:outlineLvl w:val="3"/>
            </w:pPr>
            <w:r>
              <w:rPr>
                <w:sz w:val="24"/>
              </w:rPr>
              <w:t xml:space="preserve">Неонатология</w:t>
            </w:r>
          </w:p>
        </w:tc>
      </w:tr>
      <w:tr>
        <w:tc>
          <w:tcPr>
            <w:tcW w:w="988" w:type="dxa"/>
            <w:vMerge w:val="restart"/>
          </w:tcPr>
          <w:p>
            <w:pPr>
              <w:pStyle w:val="0"/>
            </w:pPr>
            <w:r>
              <w:rPr>
                <w:sz w:val="24"/>
              </w:rPr>
              <w:t xml:space="preserve">19</w:t>
            </w:r>
          </w:p>
        </w:tc>
        <w:tc>
          <w:tcPr>
            <w:tcW w:w="3061" w:type="dxa"/>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pPr>
              <w:pStyle w:val="0"/>
            </w:pPr>
            <w:r>
              <w:rPr>
                <w:sz w:val="24"/>
              </w:rPr>
              <w:t xml:space="preserve">P22, P23, P36, P10.0, P10.1, P10.2, P10.3, P10.4, P10.8, P11.1, P11.5, P52.1, P52.2, P52.4, P52.6, P90, P91.0, P91.2, P91.4, P91.5</w:t>
            </w:r>
          </w:p>
        </w:tc>
        <w:tc>
          <w:tcPr>
            <w:tcW w:w="2693" w:type="dxa"/>
            <w:vMerge w:val="restart"/>
          </w:tcPr>
          <w:p>
            <w:pPr>
              <w:pStyle w:val="0"/>
            </w:pPr>
            <w:r>
              <w:rPr>
                <w:sz w:val="24"/>
              </w:rPr>
              <w:t xml:space="preserve">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041" w:type="dxa"/>
            <w:vMerge w:val="restart"/>
          </w:tcPr>
          <w:p>
            <w:pPr>
              <w:pStyle w:val="0"/>
            </w:pPr>
            <w:r>
              <w:rPr>
                <w:sz w:val="24"/>
              </w:rPr>
              <w:t xml:space="preserve">комбинированное лечение</w:t>
            </w:r>
          </w:p>
        </w:tc>
        <w:tc>
          <w:tcPr>
            <w:tcW w:w="3118" w:type="dxa"/>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665" w:type="dxa"/>
            <w:vMerge w:val="restart"/>
          </w:tcPr>
          <w:p>
            <w:pPr>
              <w:pStyle w:val="0"/>
            </w:pPr>
            <w:r>
              <w:rPr>
                <w:sz w:val="24"/>
              </w:rPr>
              <w:t xml:space="preserve">398726,74</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высокочастотная осцилляторная искусственная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постановка наружного вентрикулярного дренажа</w:t>
            </w:r>
          </w:p>
        </w:tc>
        <w:tc>
          <w:tcPr>
            <w:vMerge w:val="continue"/>
          </w:tcPr>
          <w:p/>
        </w:tc>
      </w:tr>
      <w:tr>
        <w:tc>
          <w:tcPr>
            <w:tcW w:w="988" w:type="dxa"/>
            <w:vMerge w:val="restart"/>
          </w:tcPr>
          <w:p>
            <w:pPr>
              <w:pStyle w:val="0"/>
            </w:pPr>
            <w:r>
              <w:rPr>
                <w:sz w:val="24"/>
              </w:rPr>
              <w:t xml:space="preserve">20</w:t>
            </w:r>
          </w:p>
        </w:tc>
        <w:tc>
          <w:tcPr>
            <w:tcW w:w="3061" w:type="dxa"/>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pPr>
              <w:pStyle w:val="0"/>
            </w:pPr>
            <w:r>
              <w:rPr>
                <w:sz w:val="24"/>
              </w:rPr>
              <w:t xml:space="preserve">P07.0; P07.1; P07.2</w:t>
            </w:r>
          </w:p>
        </w:tc>
        <w:tc>
          <w:tcPr>
            <w:tcW w:w="2693" w:type="dxa"/>
            <w:vMerge w:val="restart"/>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41" w:type="dxa"/>
            <w:vMerge w:val="restart"/>
          </w:tcPr>
          <w:p>
            <w:pPr>
              <w:pStyle w:val="0"/>
            </w:pPr>
            <w:r>
              <w:rPr>
                <w:sz w:val="24"/>
              </w:rPr>
              <w:t xml:space="preserve">комбинированное лечение</w:t>
            </w:r>
          </w:p>
        </w:tc>
        <w:tc>
          <w:tcPr>
            <w:tcW w:w="3118" w:type="dxa"/>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65" w:type="dxa"/>
            <w:vMerge w:val="restart"/>
          </w:tcPr>
          <w:p>
            <w:pPr>
              <w:pStyle w:val="0"/>
            </w:pPr>
            <w:r>
              <w:rPr>
                <w:sz w:val="24"/>
              </w:rPr>
              <w:t xml:space="preserve">864270,45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неинвазивная принудительная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хирургическая коррекция (лигирование, клипирование) открытого артериального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крио- или лазерокоагуляция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лечение с использованием метода сухой иммерсии</w:t>
            </w:r>
          </w:p>
        </w:tc>
        <w:tc>
          <w:tcPr>
            <w:vMerge w:val="continue"/>
          </w:tcPr>
          <w:p/>
        </w:tc>
      </w:tr>
      <w:tr>
        <w:tc>
          <w:tcPr>
            <w:gridSpan w:val="7"/>
            <w:tcW w:w="15153" w:type="dxa"/>
          </w:tcPr>
          <w:p>
            <w:pPr>
              <w:pStyle w:val="0"/>
              <w:outlineLvl w:val="3"/>
            </w:pPr>
            <w:r>
              <w:rPr>
                <w:sz w:val="24"/>
              </w:rPr>
              <w:t xml:space="preserve">Онкология</w:t>
            </w:r>
          </w:p>
        </w:tc>
      </w:tr>
      <w:tr>
        <w:tc>
          <w:tcPr>
            <w:tcW w:w="988" w:type="dxa"/>
            <w:vMerge w:val="restart"/>
          </w:tcPr>
          <w:p>
            <w:pPr>
              <w:pStyle w:val="0"/>
            </w:pPr>
            <w:r>
              <w:rPr>
                <w:sz w:val="24"/>
              </w:rPr>
              <w:t xml:space="preserve">21</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pPr>
              <w:pStyle w:val="0"/>
            </w:pPr>
            <w:r>
              <w:rPr>
                <w:sz w:val="24"/>
              </w:rPr>
              <w:t xml:space="preserve">C00, C01, C02, C04-C06, C09.0, C09.1, C09.8, C09.9, C10.0-C10.4, C11.0, C11.1, C11.2, C11.3, C11.8, C11.9, C12, C13.0, C13.1, C13.2, C13.8, C13.9, C14.0, C14.2, C15.0, C30.0, C31.0, C31.1, C31.2, C31.3, C31.8, C31.9, C32, C43, C44, C69, C73, C15, C16, C17, C18, C19, C20, C21</w:t>
            </w:r>
          </w:p>
        </w:tc>
        <w:tc>
          <w:tcPr>
            <w:tcW w:w="2693" w:type="dxa"/>
            <w:vMerge w:val="restart"/>
          </w:tcPr>
          <w:p>
            <w:pPr>
              <w:pStyle w:val="0"/>
            </w:pPr>
            <w:r>
              <w:rPr>
                <w:sz w:val="24"/>
              </w:rPr>
              <w:t xml:space="preserve">злокачественные новообразования головы и шеи (I-III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гемитиреоидэктомия видеоассистированная</w:t>
            </w:r>
          </w:p>
        </w:tc>
        <w:tc>
          <w:tcPr>
            <w:tcW w:w="1665" w:type="dxa"/>
            <w:vMerge w:val="restart"/>
          </w:tcPr>
          <w:p>
            <w:pPr>
              <w:pStyle w:val="0"/>
            </w:pPr>
            <w:r>
              <w:rPr>
                <w:sz w:val="24"/>
              </w:rPr>
              <w:t xml:space="preserve">312749,77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гемитиреоидэктомия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субтотальная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(доли, субтотальная)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гемитиреоидэктомия с истмусэктомией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биопсия сторожевого лимфатического узла шеи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эндоларингеальная резекция видеоэндоскопическая с радиочастотной термоаблацией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видеоассистированные операции при опухолях головы и шеи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новообразования полости носа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верхней челюсти видеоассистированная</w:t>
            </w:r>
          </w:p>
        </w:tc>
        <w:tc>
          <w:tcPr>
            <w:vMerge w:val="continue"/>
          </w:tcPr>
          <w:p/>
        </w:tc>
      </w:tr>
      <w:tr>
        <w:tc>
          <w:tcPr>
            <w:vMerge w:val="continue"/>
          </w:tcPr>
          <w:p/>
        </w:tc>
        <w:tc>
          <w:tcPr>
            <w:vMerge w:val="continue"/>
          </w:tcPr>
          <w:p/>
        </w:tc>
        <w:tc>
          <w:tcPr>
            <w:tcW w:w="1587" w:type="dxa"/>
          </w:tcPr>
          <w:p>
            <w:pPr>
              <w:pStyle w:val="0"/>
            </w:pPr>
            <w:r>
              <w:rPr>
                <w:sz w:val="24"/>
              </w:rPr>
              <w:t xml:space="preserve">C09, C10, C11, C12, C13, C14, C15, C30, C32</w:t>
            </w:r>
          </w:p>
        </w:tc>
        <w:tc>
          <w:tcPr>
            <w:tcW w:w="2693" w:type="dxa"/>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C78.7, C24.0</w:t>
            </w:r>
          </w:p>
        </w:tc>
        <w:tc>
          <w:tcPr>
            <w:tcW w:w="2693" w:type="dxa"/>
            <w:vMerge w:val="restart"/>
          </w:tcPr>
          <w:p>
            <w:pPr>
              <w:pStyle w:val="0"/>
            </w:pPr>
            <w:r>
              <w:rPr>
                <w:sz w:val="24"/>
              </w:rPr>
              <w:t xml:space="preserve">первичные и метастатические злокачественные новообразования печени</w:t>
            </w:r>
          </w:p>
        </w:tc>
        <w:tc>
          <w:tcPr>
            <w:tcW w:w="2041" w:type="dxa"/>
            <w:vMerge w:val="restart"/>
          </w:tcPr>
          <w:p>
            <w:pPr>
              <w:pStyle w:val="0"/>
            </w:pPr>
            <w:r>
              <w:rPr>
                <w:sz w:val="24"/>
              </w:rPr>
              <w:t xml:space="preserve">хирургическое или терапевтическое лечение</w:t>
            </w:r>
          </w:p>
        </w:tc>
        <w:tc>
          <w:tcPr>
            <w:tcW w:w="3118" w:type="dxa"/>
          </w:tcPr>
          <w:p>
            <w:pPr>
              <w:pStyle w:val="0"/>
            </w:pPr>
            <w:r>
              <w:rPr>
                <w:sz w:val="24"/>
              </w:rPr>
              <w:t xml:space="preserve">лапароскопическая радиочастотная термоаблация при злокачественных новообразованиях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внутриартериальная эмболизация (химиоэмболизация) опухолей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видеоэндоскопическая сегментэктомия, атипичная резекция печени</w:t>
            </w:r>
          </w:p>
        </w:tc>
        <w:tc>
          <w:tcPr>
            <w:vMerge w:val="continue"/>
          </w:tcPr>
          <w:p/>
        </w:tc>
      </w:tr>
      <w:tr>
        <w:tc>
          <w:tcPr>
            <w:vMerge w:val="continue"/>
          </w:tcPr>
          <w:p/>
        </w:tc>
        <w:tc>
          <w:tcPr>
            <w:vMerge w:val="continue"/>
          </w:tcPr>
          <w:p/>
        </w:tc>
        <w:tc>
          <w:tcPr>
            <w:tcW w:w="1587" w:type="dxa"/>
            <w:vMerge w:val="restart"/>
          </w:tcPr>
          <w:p>
            <w:pPr>
              <w:pStyle w:val="0"/>
            </w:pPr>
            <w:r>
              <w:rPr>
                <w:sz w:val="24"/>
              </w:rPr>
            </w:r>
          </w:p>
        </w:tc>
        <w:tc>
          <w:tcPr>
            <w:tcW w:w="2693" w:type="dxa"/>
            <w:vMerge w:val="restart"/>
          </w:tcPr>
          <w:p>
            <w:pPr>
              <w:pStyle w:val="0"/>
            </w:pPr>
            <w:r>
              <w:rPr>
                <w:sz w:val="24"/>
              </w:rPr>
              <w:t xml:space="preserve">злокачественные новообразования общего желчного протока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эндоскопическая фотодинамическая терапия опухоли общего желчного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злокачественные новообразования общего желчного протока в пределах слизистого слоя T1</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эндоскопическая фотодинамическая терапия опухоли общего желчного протока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C23</w:t>
            </w:r>
          </w:p>
        </w:tc>
        <w:tc>
          <w:tcPr>
            <w:tcW w:w="2693" w:type="dxa"/>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лапароскопическая холецистэктомия с резекцией IV сегмента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tcW w:w="1587" w:type="dxa"/>
          </w:tcPr>
          <w:p>
            <w:pPr>
              <w:pStyle w:val="0"/>
            </w:pPr>
            <w:r>
              <w:rPr>
                <w:sz w:val="24"/>
              </w:rPr>
              <w:t xml:space="preserve">C24</w:t>
            </w:r>
          </w:p>
        </w:tc>
        <w:tc>
          <w:tcPr>
            <w:tcW w:w="2693" w:type="dxa"/>
          </w:tcPr>
          <w:p>
            <w:pPr>
              <w:pStyle w:val="0"/>
            </w:pPr>
            <w:r>
              <w:rPr>
                <w:sz w:val="24"/>
              </w:rPr>
              <w:t xml:space="preserve">нерезектабельные опухоли внепеченочных желчных протоков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C25</w:t>
            </w:r>
          </w:p>
        </w:tc>
        <w:tc>
          <w:tcPr>
            <w:tcW w:w="2693" w:type="dxa"/>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эндоскопическая фотодинамическая терапия опухоли вирсунгова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химиоэмболизация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радиочастотная абляция опухолей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радиочастотная абляция опухолей поджелудочной железы видеоэндоскопическая</w:t>
            </w:r>
          </w:p>
        </w:tc>
        <w:tc>
          <w:tcPr>
            <w:vMerge w:val="continue"/>
          </w:tcPr>
          <w:p/>
        </w:tc>
      </w:tr>
      <w:tr>
        <w:tc>
          <w:tcPr>
            <w:vMerge w:val="continue"/>
          </w:tcPr>
          <w:p/>
        </w:tc>
        <w:tc>
          <w:tcPr>
            <w:vMerge w:val="continue"/>
          </w:tcPr>
          <w:p/>
        </w:tc>
        <w:tc>
          <w:tcPr>
            <w:tcW w:w="1587" w:type="dxa"/>
          </w:tcPr>
          <w:p>
            <w:pPr>
              <w:pStyle w:val="0"/>
            </w:pPr>
            <w:r>
              <w:rPr>
                <w:sz w:val="24"/>
              </w:rPr>
              <w:t xml:space="preserve">C34, C33</w:t>
            </w:r>
          </w:p>
        </w:tc>
        <w:tc>
          <w:tcPr>
            <w:tcW w:w="2693" w:type="dxa"/>
          </w:tcPr>
          <w:p>
            <w:pPr>
              <w:pStyle w:val="0"/>
            </w:pPr>
            <w:r>
              <w:rPr>
                <w:sz w:val="24"/>
              </w:rPr>
              <w:t xml:space="preserve">немелкоклеточный ранний центральный рак легкого (Tis-T1NoMo)</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эндопротезирование бронхов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C34, C33</w:t>
            </w:r>
          </w:p>
        </w:tc>
        <w:tc>
          <w:tcPr>
            <w:tcW w:w="2693" w:type="dxa"/>
          </w:tcPr>
          <w:p>
            <w:pPr>
              <w:pStyle w:val="0"/>
            </w:pPr>
            <w:r>
              <w:rPr>
                <w:sz w:val="24"/>
              </w:rPr>
              <w:t xml:space="preserve">стенозирующий рак трахеи. Стенозирующий центральный рак легкого (T3-4NxMx)</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эндопротезирование трахеи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злокачественные новообразования легкого (периферический рак)</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C37, C38.3, C38.2, C38.1</w:t>
            </w:r>
          </w:p>
        </w:tc>
        <w:tc>
          <w:tcPr>
            <w:tcW w:w="2693" w:type="dxa"/>
            <w:vMerge w:val="restart"/>
          </w:tcPr>
          <w:p>
            <w:pPr>
              <w:pStyle w:val="0"/>
            </w:pPr>
            <w:r>
              <w:rPr>
                <w:sz w:val="24"/>
              </w:rPr>
              <w:t xml:space="preserve">опухоль вилочковой железы (I-II стадия). Опухоль переднего, заднего средостения (начальные формы). Метастатическое поражение средостения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видеоассистированное удаление опухоли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видеоэндоскопическое удаление опухоли средостения с медиастинальной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видеоэндоскопическое удаление опухоли средостения</w:t>
            </w:r>
          </w:p>
        </w:tc>
        <w:tc>
          <w:tcPr>
            <w:vMerge w:val="continue"/>
          </w:tcPr>
          <w:p/>
        </w:tc>
      </w:tr>
      <w:tr>
        <w:tc>
          <w:tcPr>
            <w:vMerge w:val="continue"/>
          </w:tcPr>
          <w:p/>
        </w:tc>
        <w:tc>
          <w:tcPr>
            <w:vMerge w:val="continue"/>
          </w:tcPr>
          <w:p/>
        </w:tc>
        <w:tc>
          <w:tcPr>
            <w:tcW w:w="1587" w:type="dxa"/>
          </w:tcPr>
          <w:p>
            <w:pPr>
              <w:pStyle w:val="0"/>
            </w:pPr>
            <w:r>
              <w:rPr>
                <w:sz w:val="24"/>
              </w:rPr>
              <w:t xml:space="preserve">C49.3</w:t>
            </w:r>
          </w:p>
        </w:tc>
        <w:tc>
          <w:tcPr>
            <w:tcW w:w="2693" w:type="dxa"/>
          </w:tcPr>
          <w:p>
            <w:pPr>
              <w:pStyle w:val="0"/>
            </w:pPr>
            <w:r>
              <w:rPr>
                <w:sz w:val="24"/>
              </w:rPr>
              <w:t xml:space="preserve">опухоли мягких тканей грудной стенки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vMerge w:val="continue"/>
          </w:tcPr>
          <w:p/>
        </w:tc>
      </w:tr>
      <w:tr>
        <w:tc>
          <w:tcPr>
            <w:vMerge w:val="continue"/>
          </w:tcPr>
          <w:p/>
        </w:tc>
        <w:tc>
          <w:tcPr>
            <w:vMerge w:val="continue"/>
          </w:tcPr>
          <w:p/>
        </w:tc>
        <w:tc>
          <w:tcPr>
            <w:tcW w:w="1587" w:type="dxa"/>
          </w:tcPr>
          <w:p>
            <w:pPr>
              <w:pStyle w:val="0"/>
            </w:pPr>
            <w:r>
              <w:rPr>
                <w:sz w:val="24"/>
              </w:rPr>
              <w:t xml:space="preserve">C50.2, C50.9, C50.3</w:t>
            </w:r>
          </w:p>
        </w:tc>
        <w:tc>
          <w:tcPr>
            <w:tcW w:w="2693" w:type="dxa"/>
          </w:tcPr>
          <w:p>
            <w:pPr>
              <w:pStyle w:val="0"/>
            </w:pPr>
            <w:r>
              <w:rPr>
                <w:sz w:val="24"/>
              </w:rPr>
              <w:t xml:space="preserve">злокачественные новообразования молочной железы IIa, IIb, IIIa стадии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видеоассистированная парастернальная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693" w:type="dxa"/>
            <w:vMerge w:val="restart"/>
          </w:tcPr>
          <w:p>
            <w:pPr>
              <w:pStyle w:val="0"/>
            </w:pPr>
            <w:r>
              <w:rPr>
                <w:sz w:val="24"/>
              </w:rPr>
              <w:t xml:space="preserve">злокачественные новообразования эндометрия in situ - III стадии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экстирпация матки с маточными трубами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видеоэндоскопическая экстирпация матки с придатками и тазовой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C56</w:t>
            </w:r>
          </w:p>
        </w:tc>
        <w:tc>
          <w:tcPr>
            <w:tcW w:w="2693" w:type="dxa"/>
            <w:vMerge w:val="restart"/>
          </w:tcPr>
          <w:p>
            <w:pPr>
              <w:pStyle w:val="0"/>
            </w:pPr>
            <w:r>
              <w:rPr>
                <w:sz w:val="24"/>
              </w:rPr>
              <w:t xml:space="preserve">злокачественные новообразования яичников I стадии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лапароскопическая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лапароскопическая экстирпация матки с придатками, субтотальная резекция большого сальника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C61</w:t>
            </w:r>
          </w:p>
        </w:tc>
        <w:tc>
          <w:tcPr>
            <w:tcW w:w="2693" w:type="dxa"/>
          </w:tcPr>
          <w:p>
            <w:pPr>
              <w:pStyle w:val="0"/>
            </w:pPr>
            <w:r>
              <w:rPr>
                <w:sz w:val="24"/>
              </w:rPr>
              <w:t xml:space="preserve">локализованные злокачественные новообразования предстательной железы I стадии (T1a-T2cNxMo)</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лапароскопическая простатэктомия</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локализованные и местнораспространенные злокачественные новообразования предстательной железы (II-III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vMerge w:val="continue"/>
          </w:tcPr>
          <w:p/>
        </w:tc>
      </w:tr>
      <w:tr>
        <w:tc>
          <w:tcPr>
            <w:vMerge w:val="continue"/>
          </w:tcPr>
          <w:p/>
        </w:tc>
        <w:tc>
          <w:tcPr>
            <w:vMerge w:val="continue"/>
          </w:tcPr>
          <w:p/>
        </w:tc>
        <w:tc>
          <w:tcPr>
            <w:tcW w:w="1587" w:type="dxa"/>
          </w:tcPr>
          <w:p>
            <w:pPr>
              <w:pStyle w:val="0"/>
            </w:pPr>
            <w:r>
              <w:rPr>
                <w:sz w:val="24"/>
              </w:rPr>
              <w:t xml:space="preserve">C62</w:t>
            </w:r>
          </w:p>
        </w:tc>
        <w:tc>
          <w:tcPr>
            <w:tcW w:w="2693" w:type="dxa"/>
          </w:tcPr>
          <w:p>
            <w:pPr>
              <w:pStyle w:val="0"/>
            </w:pPr>
            <w:r>
              <w:rPr>
                <w:sz w:val="24"/>
              </w:rPr>
              <w:t xml:space="preserve">злокачественные новообразования яичка (TxN1-2MoS1-3)</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лапароскопическая забрюшинная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693" w:type="dxa"/>
            <w:vMerge w:val="restart"/>
          </w:tcPr>
          <w:p>
            <w:pPr>
              <w:pStyle w:val="0"/>
            </w:pPr>
            <w:r>
              <w:rPr>
                <w:sz w:val="24"/>
              </w:rPr>
              <w:t xml:space="preserve">злокачественные новообразования почки (I-III стадия), нефробластома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селективная и суперселективная эмболизация (химиоэмболизация) почечных сосудов</w:t>
            </w:r>
          </w:p>
        </w:tc>
        <w:tc>
          <w:tcPr>
            <w:vMerge w:val="continue"/>
          </w:tcPr>
          <w:p/>
        </w:tc>
      </w:tr>
      <w:tr>
        <w:tc>
          <w:tcPr>
            <w:vMerge w:val="continue"/>
          </w:tcPr>
          <w:p/>
        </w:tc>
        <w:tc>
          <w:tcPr>
            <w:vMerge w:val="continue"/>
          </w:tcPr>
          <w:p/>
        </w:tc>
        <w:tc>
          <w:tcPr>
            <w:tcW w:w="1587" w:type="dxa"/>
          </w:tcPr>
          <w:p>
            <w:pPr>
              <w:pStyle w:val="0"/>
            </w:pPr>
            <w:r>
              <w:rPr>
                <w:sz w:val="24"/>
              </w:rPr>
              <w:t xml:space="preserve">C67</w:t>
            </w:r>
          </w:p>
        </w:tc>
        <w:tc>
          <w:tcPr>
            <w:tcW w:w="2693" w:type="dxa"/>
          </w:tcPr>
          <w:p>
            <w:pPr>
              <w:pStyle w:val="0"/>
            </w:pPr>
            <w:r>
              <w:rPr>
                <w:sz w:val="24"/>
              </w:rPr>
              <w:t xml:space="preserve">злокачественные новообразования мочевого пузыря, I-IV стадия (T1-T2bNxMo) при массивном кровотечении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vMerge w:val="continue"/>
          </w:tcPr>
          <w:p/>
        </w:tc>
      </w:tr>
      <w:tr>
        <w:tc>
          <w:tcPr>
            <w:tcW w:w="988" w:type="dxa"/>
            <w:vMerge w:val="restart"/>
          </w:tcPr>
          <w:p>
            <w:pPr>
              <w:pStyle w:val="0"/>
            </w:pPr>
            <w:r>
              <w:rPr>
                <w:sz w:val="24"/>
              </w:rPr>
            </w:r>
          </w:p>
        </w:tc>
        <w:tc>
          <w:tcPr>
            <w:tcW w:w="3061"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87" w:type="dxa"/>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693"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энуклеация глазного яблока с одномоментной пластикой опорно-двигательной культи</w:t>
            </w:r>
          </w:p>
        </w:tc>
        <w:tc>
          <w:tcPr>
            <w:tcW w:w="1665"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энуклеация глазного яблока с формированием опорно-двигательной культи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лимфаденэктомия шейная расширенная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гемиглоссэктомия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околоушной слюнной железы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верхней челюсти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губы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гемиглоссэктомия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глоссэктомия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гемитиреоидэктомия с микрохирургической пластикой периферического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паротидэктомия радикальная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расширенная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расширенная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щитовидной железы с микрохирургическим невролизом возвратного гортанного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тиреоидэктомия с микрохирургическим невролизом возвратного гортанного нерва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C15</w:t>
            </w:r>
          </w:p>
        </w:tc>
        <w:tc>
          <w:tcPr>
            <w:tcW w:w="2693"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резекция пищеводно-желудочного (пищеводно-кишечного) анастомоза трансторакальная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экстраорганного рецидива злокачественного новообразования пищевода комбинированное</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C16</w:t>
            </w:r>
          </w:p>
        </w:tc>
        <w:tc>
          <w:tcPr>
            <w:tcW w:w="2693" w:type="dxa"/>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пищеводно-желудочного анастомоза при тяжелых рефлюкс-эзофагитах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расширенно-комбинированная экстирпация оперированного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расширенно-комбинированная ререзекция оперированного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пищеводно-кишечного или пищеводно-желудочного анастомоза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экстраорганного рецидива злокачественных новообразований желудка комбинированное</w:t>
            </w:r>
          </w:p>
        </w:tc>
        <w:tc>
          <w:tcPr>
            <w:vMerge w:val="continue"/>
          </w:tcPr>
          <w:p/>
        </w:tc>
      </w:tr>
      <w:tr>
        <w:tc>
          <w:tcPr>
            <w:vMerge w:val="continue"/>
          </w:tcPr>
          <w:p/>
        </w:tc>
        <w:tc>
          <w:tcPr>
            <w:vMerge w:val="continue"/>
          </w:tcPr>
          <w:p/>
        </w:tc>
        <w:tc>
          <w:tcPr>
            <w:tcW w:w="1587" w:type="dxa"/>
          </w:tcPr>
          <w:p>
            <w:pPr>
              <w:pStyle w:val="0"/>
            </w:pPr>
            <w:r>
              <w:rPr>
                <w:sz w:val="24"/>
              </w:rPr>
              <w:t xml:space="preserve">C17</w:t>
            </w:r>
          </w:p>
        </w:tc>
        <w:tc>
          <w:tcPr>
            <w:tcW w:w="2693" w:type="dxa"/>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панкреатодуоденальная резекция, в том числе расширенная или комбинированная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 C19, C20, C08, C48.1</w:t>
            </w:r>
          </w:p>
        </w:tc>
        <w:tc>
          <w:tcPr>
            <w:tcW w:w="2693" w:type="dxa"/>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толстой кишки с формированием межкишечных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сигмовидной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гемиколэктомия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прямой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комбинированная резекция прямой кишки с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расширенно-комбинированная брюшно-промежностная экстирпация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комбинированная брюшно-анальная резекция прямой кишки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C23, C24</w:t>
            </w:r>
          </w:p>
        </w:tc>
        <w:tc>
          <w:tcPr>
            <w:tcW w:w="2693" w:type="dxa"/>
            <w:vMerge w:val="restart"/>
          </w:tcPr>
          <w:p>
            <w:pPr>
              <w:pStyle w:val="0"/>
            </w:pPr>
            <w:r>
              <w:rPr>
                <w:sz w:val="24"/>
              </w:rPr>
              <w:t xml:space="preserve">местнораспространенные первичные и метастатические опухоли печени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гемигепатэктомия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анатомические и атипичные резекции печени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правосторонняя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левосторонняя гемигепатэктомия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изолированная гипертермическая химиоперфузия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медианная резекция печени с применением радиочастотной термоаблации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левосторонняя гемигепатэктомия</w:t>
            </w:r>
          </w:p>
        </w:tc>
        <w:tc>
          <w:tcPr>
            <w:vMerge w:val="continue"/>
          </w:tcPr>
          <w:p/>
        </w:tc>
      </w:tr>
      <w:tr>
        <w:tc>
          <w:tcPr>
            <w:vMerge w:val="continue"/>
          </w:tcPr>
          <w:p/>
        </w:tc>
        <w:tc>
          <w:tcPr>
            <w:vMerge w:val="continue"/>
          </w:tcPr>
          <w:p/>
        </w:tc>
        <w:tc>
          <w:tcPr>
            <w:tcW w:w="1587" w:type="dxa"/>
          </w:tcPr>
          <w:p>
            <w:pPr>
              <w:pStyle w:val="0"/>
            </w:pPr>
            <w:r>
              <w:rPr>
                <w:sz w:val="24"/>
              </w:rPr>
              <w:t xml:space="preserve">C25</w:t>
            </w:r>
          </w:p>
        </w:tc>
        <w:tc>
          <w:tcPr>
            <w:tcW w:w="2693" w:type="dxa"/>
          </w:tcPr>
          <w:p>
            <w:pPr>
              <w:pStyle w:val="0"/>
            </w:pPr>
            <w:r>
              <w:rPr>
                <w:sz w:val="24"/>
              </w:rPr>
              <w:t xml:space="preserve">резектабельные опухоли поджелудочной железы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расширенно-комбинированная дистальная гемипанкреатэктомия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C34</w:t>
            </w:r>
          </w:p>
        </w:tc>
        <w:tc>
          <w:tcPr>
            <w:tcW w:w="2693" w:type="dxa"/>
            <w:vMerge w:val="restart"/>
          </w:tcPr>
          <w:p>
            <w:pPr>
              <w:pStyle w:val="0"/>
            </w:pPr>
            <w:r>
              <w:rPr>
                <w:sz w:val="24"/>
              </w:rPr>
              <w:t xml:space="preserve">опухоли легкого (I-III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расширенная, комбинированная лобэктомия, билобэктомия, пневмонэктомия</w:t>
            </w:r>
          </w:p>
        </w:tc>
        <w:tc>
          <w:tcPr>
            <w:vMerge w:val="continue"/>
          </w:tcPr>
          <w:p/>
        </w:tc>
      </w:tr>
      <w:tr>
        <w:tc>
          <w:tcPr>
            <w:vMerge w:val="continue"/>
          </w:tcPr>
          <w:p/>
        </w:tc>
        <w:tc>
          <w:tcPr>
            <w:vMerge w:val="continue"/>
          </w:tcPr>
          <w:p/>
        </w:tc>
        <w:tc>
          <w:tcPr>
            <w:tcW w:w="1587" w:type="dxa"/>
          </w:tcPr>
          <w:p>
            <w:pPr>
              <w:pStyle w:val="0"/>
            </w:pPr>
            <w:r>
              <w:rPr>
                <w:sz w:val="24"/>
              </w:rPr>
              <w:t xml:space="preserve">C37, C08.1, C38.2, C38.3, C78.1</w:t>
            </w:r>
          </w:p>
        </w:tc>
        <w:tc>
          <w:tcPr>
            <w:tcW w:w="2693" w:type="dxa"/>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C40.0, C40.1, C40.2, C40.3, C40.8, C40.9, C41.2, C41.3, C41.4, C41.8, C41.9, C79.5, C43.5</w:t>
            </w:r>
          </w:p>
        </w:tc>
        <w:tc>
          <w:tcPr>
            <w:tcW w:w="2693"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тела позвонка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декомпрессивная ламинэктомия позвонков с фиксацией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C43, C44</w:t>
            </w:r>
          </w:p>
        </w:tc>
        <w:tc>
          <w:tcPr>
            <w:tcW w:w="2693" w:type="dxa"/>
            <w:vMerge w:val="restart"/>
          </w:tcPr>
          <w:p>
            <w:pPr>
              <w:pStyle w:val="0"/>
            </w:pPr>
            <w:r>
              <w:rPr>
                <w:sz w:val="24"/>
              </w:rPr>
              <w:t xml:space="preserve">злокачественные новообразования кожи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vMerge w:val="continue"/>
          </w:tcPr>
          <w:p/>
        </w:tc>
      </w:tr>
      <w:tr>
        <w:tc>
          <w:tcPr>
            <w:vMerge w:val="continue"/>
          </w:tcPr>
          <w:p/>
        </w:tc>
        <w:tc>
          <w:tcPr>
            <w:vMerge w:val="continue"/>
          </w:tcPr>
          <w:p/>
        </w:tc>
        <w:tc>
          <w:tcPr>
            <w:tcW w:w="1587" w:type="dxa"/>
          </w:tcPr>
          <w:p>
            <w:pPr>
              <w:pStyle w:val="0"/>
            </w:pPr>
            <w:r>
              <w:rPr>
                <w:sz w:val="24"/>
              </w:rPr>
              <w:t xml:space="preserve">C48</w:t>
            </w:r>
          </w:p>
        </w:tc>
        <w:tc>
          <w:tcPr>
            <w:tcW w:w="2693" w:type="dxa"/>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первичных и рецидивных неорганных забрюшинных опухолей комбинированное</w:t>
            </w:r>
          </w:p>
        </w:tc>
        <w:tc>
          <w:tcPr>
            <w:vMerge w:val="continue"/>
          </w:tcPr>
          <w:p/>
        </w:tc>
      </w:tr>
      <w:tr>
        <w:tc>
          <w:tcPr>
            <w:vMerge w:val="continue"/>
          </w:tcPr>
          <w:p/>
        </w:tc>
        <w:tc>
          <w:tcPr>
            <w:vMerge w:val="continue"/>
          </w:tcPr>
          <w:p/>
        </w:tc>
        <w:tc>
          <w:tcPr>
            <w:tcW w:w="1587" w:type="dxa"/>
          </w:tcPr>
          <w:p>
            <w:pPr>
              <w:pStyle w:val="0"/>
            </w:pPr>
            <w:r>
              <w:rPr>
                <w:sz w:val="24"/>
              </w:rPr>
              <w:t xml:space="preserve">C49.1, C49.2, C49.3, C49.5, C49.6, C47.1, C47.2, C47.3, C47.5, C43.5</w:t>
            </w:r>
          </w:p>
        </w:tc>
        <w:tc>
          <w:tcPr>
            <w:tcW w:w="2693"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C50</w:t>
            </w:r>
          </w:p>
        </w:tc>
        <w:tc>
          <w:tcPr>
            <w:tcW w:w="2693" w:type="dxa"/>
            <w:vMerge w:val="restart"/>
          </w:tcPr>
          <w:p>
            <w:pPr>
              <w:pStyle w:val="0"/>
            </w:pPr>
            <w:r>
              <w:rPr>
                <w:sz w:val="24"/>
              </w:rPr>
              <w:t xml:space="preserve">злокачественные новообразования молочной железы (0-IV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молочной железы с определением "сторожевого" лимфоузла</w:t>
            </w:r>
          </w:p>
        </w:tc>
        <w:tc>
          <w:tcPr>
            <w:vMerge w:val="continue"/>
          </w:tcPr>
          <w:p/>
        </w:tc>
      </w:tr>
      <w:tr>
        <w:tc>
          <w:tcPr>
            <w:vMerge w:val="continue"/>
          </w:tcPr>
          <w:p/>
        </w:tc>
        <w:tc>
          <w:tcPr>
            <w:vMerge w:val="continue"/>
          </w:tcPr>
          <w:p/>
        </w:tc>
        <w:tc>
          <w:tcPr>
            <w:tcW w:w="1587" w:type="dxa"/>
          </w:tcPr>
          <w:p>
            <w:pPr>
              <w:pStyle w:val="0"/>
            </w:pPr>
            <w:r>
              <w:rPr>
                <w:sz w:val="24"/>
              </w:rPr>
              <w:t xml:space="preserve">C53</w:t>
            </w:r>
          </w:p>
        </w:tc>
        <w:tc>
          <w:tcPr>
            <w:tcW w:w="2693" w:type="dxa"/>
          </w:tcPr>
          <w:p>
            <w:pPr>
              <w:pStyle w:val="0"/>
            </w:pPr>
            <w:r>
              <w:rPr>
                <w:sz w:val="24"/>
              </w:rPr>
              <w:t xml:space="preserve">злокачественные новообразования шейки матки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расширенная экстирпация культи шейки матки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693"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экстирпация матки с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C56</w:t>
            </w:r>
          </w:p>
        </w:tc>
        <w:tc>
          <w:tcPr>
            <w:tcW w:w="2693" w:type="dxa"/>
            <w:vMerge w:val="restart"/>
          </w:tcPr>
          <w:p>
            <w:pPr>
              <w:pStyle w:val="0"/>
            </w:pPr>
            <w:r>
              <w:rPr>
                <w:sz w:val="24"/>
              </w:rPr>
              <w:t xml:space="preserve">злокачественные новообразования яичников (I-IV стадия). Рецидивы злокачественных новообразований яичников</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комбинированные циторедуктивные операции при злокачественных новообразованиях яичников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циторедуктивные операции с внутрибрюшной гипертермической химиотерапией</w:t>
            </w:r>
          </w:p>
        </w:tc>
        <w:tc>
          <w:tcPr>
            <w:vMerge w:val="continue"/>
          </w:tcPr>
          <w:p/>
        </w:tc>
      </w:tr>
      <w:tr>
        <w:tc>
          <w:tcPr>
            <w:vMerge w:val="continue"/>
          </w:tcPr>
          <w:p/>
        </w:tc>
        <w:tc>
          <w:tcPr>
            <w:vMerge w:val="continue"/>
          </w:tcPr>
          <w:p/>
        </w:tc>
        <w:tc>
          <w:tcPr>
            <w:tcW w:w="1587" w:type="dxa"/>
          </w:tcPr>
          <w:p>
            <w:pPr>
              <w:pStyle w:val="0"/>
            </w:pPr>
            <w:r>
              <w:rPr>
                <w:sz w:val="24"/>
              </w:rPr>
              <w:t xml:space="preserve">C53, C54, C56, C57.8</w:t>
            </w:r>
          </w:p>
        </w:tc>
        <w:tc>
          <w:tcPr>
            <w:tcW w:w="2693" w:type="dxa"/>
          </w:tcPr>
          <w:p>
            <w:pPr>
              <w:pStyle w:val="0"/>
            </w:pPr>
            <w:r>
              <w:rPr>
                <w:sz w:val="24"/>
              </w:rPr>
              <w:t xml:space="preserve">рецидивы злокачественного новообразования тела матки, шейки матки и яичников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рецидивных опухолей малого таза</w:t>
            </w:r>
          </w:p>
        </w:tc>
        <w:tc>
          <w:tcPr>
            <w:vMerge w:val="continue"/>
          </w:tcPr>
          <w:p/>
        </w:tc>
      </w:tr>
      <w:tr>
        <w:tc>
          <w:tcPr>
            <w:vMerge w:val="continue"/>
          </w:tcPr>
          <w:p/>
        </w:tc>
        <w:tc>
          <w:tcPr>
            <w:vMerge w:val="continue"/>
          </w:tcPr>
          <w:p/>
        </w:tc>
        <w:tc>
          <w:tcPr>
            <w:tcW w:w="1587" w:type="dxa"/>
          </w:tcPr>
          <w:p>
            <w:pPr>
              <w:pStyle w:val="0"/>
            </w:pPr>
            <w:r>
              <w:rPr>
                <w:sz w:val="24"/>
              </w:rPr>
              <w:t xml:space="preserve">C60</w:t>
            </w:r>
          </w:p>
        </w:tc>
        <w:tc>
          <w:tcPr>
            <w:tcW w:w="2693" w:type="dxa"/>
          </w:tcPr>
          <w:p>
            <w:pPr>
              <w:pStyle w:val="0"/>
            </w:pPr>
            <w:r>
              <w:rPr>
                <w:sz w:val="24"/>
              </w:rPr>
              <w:t xml:space="preserve">злокачественные новообразования полового члена (I-IV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ампутация полового члена, двусторонняя подвздошно-пахово-бедренная лимфаденэктомия</w:t>
            </w:r>
          </w:p>
        </w:tc>
        <w:tc>
          <w:tcPr>
            <w:vMerge w:val="continue"/>
          </w:tcPr>
          <w:p/>
        </w:tc>
      </w:tr>
      <w:tr>
        <w:tc>
          <w:tcPr>
            <w:vMerge w:val="continue"/>
          </w:tcPr>
          <w:p/>
        </w:tc>
        <w:tc>
          <w:tcPr>
            <w:vMerge w:val="continue"/>
          </w:tcPr>
          <w:p/>
        </w:tc>
        <w:tc>
          <w:tcPr>
            <w:tcW w:w="1587" w:type="dxa"/>
          </w:tcPr>
          <w:p>
            <w:pPr>
              <w:pStyle w:val="0"/>
            </w:pPr>
            <w:r>
              <w:rPr>
                <w:sz w:val="24"/>
              </w:rPr>
              <w:t xml:space="preserve">C61</w:t>
            </w:r>
          </w:p>
        </w:tc>
        <w:tc>
          <w:tcPr>
            <w:tcW w:w="2693" w:type="dxa"/>
          </w:tcPr>
          <w:p>
            <w:pPr>
              <w:pStyle w:val="0"/>
            </w:pPr>
            <w:r>
              <w:rPr>
                <w:sz w:val="24"/>
              </w:rPr>
              <w:t xml:space="preserve">локализованные злокачественные новообразования предстательной железы (I-II стадия), T1-2cN0M0</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криодеструкция опухоли предстательной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C62</w:t>
            </w:r>
          </w:p>
        </w:tc>
        <w:tc>
          <w:tcPr>
            <w:tcW w:w="2693" w:type="dxa"/>
          </w:tcPr>
          <w:p>
            <w:pPr>
              <w:pStyle w:val="0"/>
            </w:pPr>
            <w:r>
              <w:rPr>
                <w:sz w:val="24"/>
              </w:rPr>
              <w:t xml:space="preserve">злокачественные новообразования яичка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забрюшинная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693" w:type="dxa"/>
            <w:vMerge w:val="restart"/>
          </w:tcPr>
          <w:p>
            <w:pPr>
              <w:pStyle w:val="0"/>
            </w:pPr>
            <w:r>
              <w:rPr>
                <w:sz w:val="24"/>
              </w:rPr>
              <w:t xml:space="preserve">злокачественные новообразования почки (III-IV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нефрэктомия с тромбэктомией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радикальная нефрэктомия с расширенной забрюшинной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радикальная нефрэктомия с резекцией соседних органов</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злокачественные новообразования почки (I-II стадия)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криодеструкция злокачественных новообразований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vMerge w:val="continue"/>
          </w:tcPr>
          <w:p/>
        </w:tc>
      </w:tr>
      <w:tr>
        <w:tc>
          <w:tcPr>
            <w:vMerge w:val="continue"/>
          </w:tcPr>
          <w:p/>
        </w:tc>
        <w:tc>
          <w:tcPr>
            <w:vMerge w:val="continue"/>
          </w:tcPr>
          <w:p/>
        </w:tc>
        <w:tc>
          <w:tcPr>
            <w:tcW w:w="1587" w:type="dxa"/>
          </w:tcPr>
          <w:p>
            <w:pPr>
              <w:pStyle w:val="0"/>
            </w:pPr>
            <w:r>
              <w:rPr>
                <w:sz w:val="24"/>
              </w:rPr>
              <w:t xml:space="preserve">C67</w:t>
            </w:r>
          </w:p>
        </w:tc>
        <w:tc>
          <w:tcPr>
            <w:tcW w:w="2693" w:type="dxa"/>
          </w:tcPr>
          <w:p>
            <w:pPr>
              <w:pStyle w:val="0"/>
            </w:pPr>
            <w:r>
              <w:rPr>
                <w:sz w:val="24"/>
              </w:rPr>
              <w:t xml:space="preserve">злокачественные новообразования мочевого пузыря (I-IV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цистпростатвезикулэктомия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C74</w:t>
            </w:r>
          </w:p>
        </w:tc>
        <w:tc>
          <w:tcPr>
            <w:tcW w:w="2693" w:type="dxa"/>
          </w:tcPr>
          <w:p>
            <w:pPr>
              <w:pStyle w:val="0"/>
            </w:pPr>
            <w:r>
              <w:rPr>
                <w:sz w:val="24"/>
              </w:rPr>
              <w:t xml:space="preserve">злокачественные новообразования надпочечника, I-III стадия (T1a-T3aNxMo)</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рецидивной опухоли надпочечника с расширенной лимфаденэктомией</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злокачественные новообразования надпочечника (III-IV стадия)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расширенная адреналэктомия или адреналэктомия с резекцией соседних органов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C78</w:t>
            </w:r>
          </w:p>
        </w:tc>
        <w:tc>
          <w:tcPr>
            <w:tcW w:w="2693" w:type="dxa"/>
            <w:vMerge w:val="restart"/>
          </w:tcPr>
          <w:p>
            <w:pPr>
              <w:pStyle w:val="0"/>
            </w:pPr>
            <w:r>
              <w:rPr>
                <w:sz w:val="24"/>
              </w:rPr>
              <w:t xml:space="preserve">метастатическое поражение легкого</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изолированная регионарная гипертермическая химиоперфузия легкого</w:t>
            </w:r>
          </w:p>
        </w:tc>
        <w:tc>
          <w:tcPr>
            <w:vMerge w:val="continue"/>
          </w:tcPr>
          <w:p/>
        </w:tc>
      </w:tr>
      <w:tr>
        <w:tc>
          <w:tcPr>
            <w:tcW w:w="988" w:type="dxa"/>
          </w:tcPr>
          <w:p>
            <w:pPr>
              <w:pStyle w:val="0"/>
            </w:pPr>
            <w:r>
              <w:rPr>
                <w:sz w:val="24"/>
              </w:rPr>
            </w:r>
          </w:p>
        </w:tc>
        <w:tc>
          <w:tcPr>
            <w:tcW w:w="3061" w:type="dxa"/>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pPr>
              <w:pStyle w:val="0"/>
            </w:pPr>
            <w:r>
              <w:rPr>
                <w:sz w:val="24"/>
              </w:rPr>
              <w:t xml:space="preserve">C17, C23, C24, C25, C48</w:t>
            </w:r>
          </w:p>
        </w:tc>
        <w:tc>
          <w:tcPr>
            <w:tcW w:w="2693" w:type="dxa"/>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чрескожный энергетический нейролизис чревного сплетения под рентгентелевизионным контролем</w:t>
            </w:r>
          </w:p>
        </w:tc>
        <w:tc>
          <w:tcPr>
            <w:tcW w:w="1665" w:type="dxa"/>
          </w:tcPr>
          <w:p>
            <w:pPr>
              <w:pStyle w:val="0"/>
            </w:pPr>
            <w:r>
              <w:rPr>
                <w:sz w:val="24"/>
              </w:rPr>
            </w:r>
          </w:p>
        </w:tc>
      </w:tr>
      <w:tr>
        <w:tc>
          <w:tcPr>
            <w:tcW w:w="988" w:type="dxa"/>
            <w:vMerge w:val="restart"/>
          </w:tcPr>
          <w:p>
            <w:pPr>
              <w:pStyle w:val="0"/>
            </w:pPr>
            <w:r>
              <w:rPr>
                <w:sz w:val="24"/>
              </w:rPr>
              <w:t xml:space="preserve">22</w:t>
            </w:r>
          </w:p>
        </w:tc>
        <w:tc>
          <w:tcPr>
            <w:tcW w:w="3061" w:type="dxa"/>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87" w:type="dxa"/>
          </w:tcPr>
          <w:p>
            <w:pPr>
              <w:pStyle w:val="0"/>
            </w:pPr>
            <w:r>
              <w:rPr>
                <w:sz w:val="24"/>
              </w:rPr>
              <w:t xml:space="preserve">C22</w:t>
            </w:r>
          </w:p>
        </w:tc>
        <w:tc>
          <w:tcPr>
            <w:tcW w:w="2693" w:type="dxa"/>
          </w:tcPr>
          <w:p>
            <w:pPr>
              <w:pStyle w:val="0"/>
            </w:pPr>
            <w:r>
              <w:rPr>
                <w:sz w:val="24"/>
              </w:rPr>
              <w:t xml:space="preserve">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w:t>
            </w:r>
          </w:p>
        </w:tc>
        <w:tc>
          <w:tcPr>
            <w:tcW w:w="1665" w:type="dxa"/>
            <w:vMerge w:val="restart"/>
          </w:tcPr>
          <w:p>
            <w:pPr>
              <w:pStyle w:val="0"/>
            </w:pPr>
            <w:r>
              <w:rPr>
                <w:sz w:val="24"/>
              </w:rPr>
              <w:t xml:space="preserve">201448,19</w:t>
            </w:r>
          </w:p>
        </w:tc>
      </w:tr>
      <w:tr>
        <w:tc>
          <w:tcPr>
            <w:vMerge w:val="continue"/>
          </w:tcPr>
          <w:p/>
        </w:tc>
        <w:tc>
          <w:tcPr>
            <w:vMerge w:val="continue"/>
          </w:tcPr>
          <w:p/>
        </w:tc>
        <w:tc>
          <w:tcPr>
            <w:tcW w:w="1587" w:type="dxa"/>
          </w:tcPr>
          <w:p>
            <w:pPr>
              <w:pStyle w:val="0"/>
            </w:pPr>
            <w:r>
              <w:rPr>
                <w:sz w:val="24"/>
              </w:rPr>
              <w:t xml:space="preserve">C25</w:t>
            </w:r>
          </w:p>
        </w:tc>
        <w:tc>
          <w:tcPr>
            <w:tcW w:w="2693" w:type="dxa"/>
          </w:tcPr>
          <w:p>
            <w:pPr>
              <w:pStyle w:val="0"/>
            </w:pPr>
            <w:r>
              <w:rPr>
                <w:sz w:val="24"/>
              </w:rPr>
              <w:t xml:space="preserve">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C40, C41</w:t>
            </w:r>
          </w:p>
        </w:tc>
        <w:tc>
          <w:tcPr>
            <w:tcW w:w="2693" w:type="dxa"/>
          </w:tcPr>
          <w:p>
            <w:pPr>
              <w:pStyle w:val="0"/>
            </w:pPr>
            <w:r>
              <w:rPr>
                <w:sz w:val="24"/>
              </w:rPr>
              <w:t xml:space="preserve">метастатическое поражение костей</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vMerge w:val="continue"/>
          </w:tcPr>
          <w:p/>
        </w:tc>
      </w:tr>
      <w:tr>
        <w:tc>
          <w:tcPr>
            <w:vMerge w:val="continue"/>
          </w:tcPr>
          <w:p/>
        </w:tc>
        <w:tc>
          <w:tcPr>
            <w:vMerge w:val="continue"/>
          </w:tcPr>
          <w:p/>
        </w:tc>
        <w:tc>
          <w:tcPr>
            <w:tcW w:w="1587" w:type="dxa"/>
          </w:tcPr>
          <w:p>
            <w:pPr>
              <w:pStyle w:val="0"/>
            </w:pPr>
            <w:r>
              <w:rPr>
                <w:sz w:val="24"/>
              </w:rPr>
              <w:t xml:space="preserve">C48, C49</w:t>
            </w:r>
          </w:p>
        </w:tc>
        <w:tc>
          <w:tcPr>
            <w:tcW w:w="2693" w:type="dxa"/>
          </w:tcPr>
          <w:p>
            <w:pPr>
              <w:pStyle w:val="0"/>
            </w:pPr>
            <w:r>
              <w:rPr>
                <w:sz w:val="24"/>
              </w:rPr>
              <w:t xml:space="preserve">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vMerge w:val="continue"/>
          </w:tcPr>
          <w:p/>
        </w:tc>
      </w:tr>
      <w:tr>
        <w:tc>
          <w:tcPr>
            <w:vMerge w:val="continue"/>
          </w:tcPr>
          <w:p/>
        </w:tc>
        <w:tc>
          <w:tcPr>
            <w:vMerge w:val="continue"/>
          </w:tcPr>
          <w:p/>
        </w:tc>
        <w:tc>
          <w:tcPr>
            <w:tcW w:w="1587" w:type="dxa"/>
          </w:tcPr>
          <w:p>
            <w:pPr>
              <w:pStyle w:val="0"/>
            </w:pPr>
            <w:r>
              <w:rPr>
                <w:sz w:val="24"/>
              </w:rPr>
              <w:t xml:space="preserve">C50, C67, C74, C73</w:t>
            </w:r>
          </w:p>
        </w:tc>
        <w:tc>
          <w:tcPr>
            <w:tcW w:w="2693" w:type="dxa"/>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C61</w:t>
            </w:r>
          </w:p>
        </w:tc>
        <w:tc>
          <w:tcPr>
            <w:tcW w:w="2693" w:type="dxa"/>
          </w:tcPr>
          <w:p>
            <w:pPr>
              <w:pStyle w:val="0"/>
            </w:pPr>
            <w:r>
              <w:rPr>
                <w:sz w:val="24"/>
              </w:rPr>
              <w:t xml:space="preserve">локализованные злокачественные новообразования предстательной железы, I-II стадия (T1-2cN0M0)</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vMerge w:val="continue"/>
          </w:tcPr>
          <w:p/>
        </w:tc>
      </w:tr>
      <w:tr>
        <w:tc>
          <w:tcPr>
            <w:tcW w:w="988" w:type="dxa"/>
          </w:tcPr>
          <w:p>
            <w:pPr>
              <w:pStyle w:val="0"/>
            </w:pPr>
            <w:r>
              <w:rPr>
                <w:sz w:val="24"/>
              </w:rPr>
              <w:t xml:space="preserve">23</w:t>
            </w:r>
          </w:p>
        </w:tc>
        <w:tc>
          <w:tcPr>
            <w:tcW w:w="3061" w:type="dxa"/>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87" w:type="dxa"/>
          </w:tcPr>
          <w:p>
            <w:pPr>
              <w:pStyle w:val="0"/>
            </w:pPr>
            <w:r>
              <w:rPr>
                <w:sz w:val="24"/>
              </w:rPr>
              <w:t xml:space="preserve">C81-C90, C91.0, C91.5-C91.9, C92, C93, C94.0, C94.2-C94.7, C95, C96.9, C00-C14, C15-C21, C22, C23-C26, C30-C32, C34, C37, C38, C39, C40, C41, C45, C46, C47, C48, C49, C51-C58, C60-C69, C71-C79</w:t>
            </w:r>
          </w:p>
        </w:tc>
        <w:tc>
          <w:tcPr>
            <w:tcW w:w="2693" w:type="dxa"/>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pPr>
              <w:pStyle w:val="0"/>
            </w:pPr>
            <w:r>
              <w:rPr>
                <w:sz w:val="24"/>
              </w:rPr>
              <w:t xml:space="preserve">241956,36</w:t>
            </w:r>
          </w:p>
        </w:tc>
      </w:tr>
      <w:tr>
        <w:tc>
          <w:tcPr>
            <w:tcW w:w="988" w:type="dxa"/>
            <w:vMerge w:val="restart"/>
          </w:tcPr>
          <w:p>
            <w:pPr>
              <w:pStyle w:val="0"/>
            </w:pPr>
            <w:r>
              <w:rPr>
                <w:sz w:val="24"/>
              </w:rPr>
              <w:t xml:space="preserve">24</w:t>
            </w:r>
          </w:p>
        </w:tc>
        <w:tc>
          <w:tcPr>
            <w:tcW w:w="3061" w:type="dxa"/>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87" w:type="dxa"/>
            <w:vMerge w:val="restart"/>
          </w:tcPr>
          <w:p>
            <w:pPr>
              <w:pStyle w:val="0"/>
            </w:pPr>
            <w:r>
              <w:rPr>
                <w:sz w:val="24"/>
              </w:rPr>
              <w:t xml:space="preserve">C81-C96, D45-D47, E85.8</w:t>
            </w:r>
          </w:p>
        </w:tc>
        <w:tc>
          <w:tcPr>
            <w:tcW w:w="2693" w:type="dxa"/>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041" w:type="dxa"/>
            <w:vMerge w:val="restart"/>
          </w:tcPr>
          <w:p>
            <w:pPr>
              <w:pStyle w:val="0"/>
            </w:pPr>
            <w:r>
              <w:rPr>
                <w:sz w:val="24"/>
              </w:rPr>
              <w:t xml:space="preserve">терапевтическое лечение</w:t>
            </w:r>
          </w:p>
        </w:tc>
        <w:tc>
          <w:tcPr>
            <w:tcW w:w="3118"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pPr>
              <w:pStyle w:val="0"/>
            </w:pPr>
            <w:r>
              <w:rPr>
                <w:sz w:val="24"/>
              </w:rPr>
              <w:t xml:space="preserve">625309,40</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vMerge w:val="continue"/>
          </w:tcPr>
          <w:p/>
        </w:tc>
      </w:tr>
      <w:tr>
        <w:tc>
          <w:tcPr>
            <w:tcW w:w="988" w:type="dxa"/>
            <w:vMerge w:val="restart"/>
          </w:tcPr>
          <w:p>
            <w:pPr>
              <w:pStyle w:val="0"/>
            </w:pPr>
            <w:r>
              <w:rPr>
                <w:sz w:val="24"/>
              </w:rPr>
              <w:t xml:space="preserve">25</w:t>
            </w:r>
          </w:p>
        </w:tc>
        <w:tc>
          <w:tcPr>
            <w:tcW w:w="3061"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C00-C25, C30, C31, C32, C33, C34, C37, C39, C40, C41, C44, C48, C49, C50, C51, C55, C60, C61, C64, C67, C68, C73, C74, C77</w:t>
            </w:r>
          </w:p>
        </w:tc>
        <w:tc>
          <w:tcPr>
            <w:tcW w:w="2693"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pPr>
              <w:pStyle w:val="0"/>
            </w:pPr>
            <w:r>
              <w:rPr>
                <w:sz w:val="24"/>
              </w:rPr>
              <w:t xml:space="preserve">129448,01</w:t>
            </w:r>
          </w:p>
        </w:tc>
      </w:tr>
      <w:tr>
        <w:tc>
          <w:tcPr>
            <w:vMerge w:val="continue"/>
          </w:tcPr>
          <w:p/>
        </w:tc>
        <w:tc>
          <w:tcPr>
            <w:vMerge w:val="continue"/>
          </w:tcPr>
          <w:p/>
        </w:tc>
        <w:tc>
          <w:tcPr>
            <w:tcW w:w="1587" w:type="dxa"/>
          </w:tcPr>
          <w:p>
            <w:pPr>
              <w:pStyle w:val="0"/>
            </w:pPr>
            <w:r>
              <w:rPr>
                <w:sz w:val="24"/>
              </w:rPr>
              <w:t xml:space="preserve">C51, C52, C53, C54, C55</w:t>
            </w:r>
          </w:p>
        </w:tc>
        <w:tc>
          <w:tcPr>
            <w:tcW w:w="2693"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2693"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2693"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C70-C72, C75.1, C75.3, C79.3, C79.4</w:t>
            </w:r>
          </w:p>
        </w:tc>
        <w:tc>
          <w:tcPr>
            <w:tcW w:w="2693"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C81-C85</w:t>
            </w:r>
          </w:p>
        </w:tc>
        <w:tc>
          <w:tcPr>
            <w:tcW w:w="2693" w:type="dxa"/>
          </w:tcPr>
          <w:p>
            <w:pPr>
              <w:pStyle w:val="0"/>
            </w:pPr>
            <w:r>
              <w:rPr>
                <w:sz w:val="24"/>
              </w:rPr>
              <w:t xml:space="preserve">злокачественные новообразования лимфоидной ткани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988" w:type="dxa"/>
            <w:vMerge w:val="restart"/>
          </w:tcPr>
          <w:p>
            <w:pPr>
              <w:pStyle w:val="0"/>
            </w:pPr>
            <w:r>
              <w:rPr>
                <w:sz w:val="24"/>
              </w:rPr>
              <w:t xml:space="preserve">26</w:t>
            </w:r>
          </w:p>
        </w:tc>
        <w:tc>
          <w:tcPr>
            <w:tcW w:w="3061"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C00-C25, C30, C31, C32, C33, C34, C37, C39, C40, C41, C44, C48, C49, C50, C51, C55, C60, C61, C64, C67, C68, C73, C74, C77</w:t>
            </w:r>
          </w:p>
        </w:tc>
        <w:tc>
          <w:tcPr>
            <w:tcW w:w="2693"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pPr>
              <w:pStyle w:val="0"/>
            </w:pPr>
            <w:r>
              <w:rPr>
                <w:sz w:val="24"/>
              </w:rPr>
              <w:t xml:space="preserve">288951,04</w:t>
            </w:r>
          </w:p>
        </w:tc>
      </w:tr>
      <w:tr>
        <w:tc>
          <w:tcPr>
            <w:vMerge w:val="continue"/>
          </w:tcPr>
          <w:p/>
        </w:tc>
        <w:tc>
          <w:tcPr>
            <w:vMerge w:val="continue"/>
          </w:tcPr>
          <w:p/>
        </w:tc>
        <w:tc>
          <w:tcPr>
            <w:tcW w:w="1587" w:type="dxa"/>
          </w:tcPr>
          <w:p>
            <w:pPr>
              <w:pStyle w:val="0"/>
            </w:pPr>
            <w:r>
              <w:rPr>
                <w:sz w:val="24"/>
              </w:rPr>
              <w:t xml:space="preserve">C51-C55</w:t>
            </w:r>
          </w:p>
        </w:tc>
        <w:tc>
          <w:tcPr>
            <w:tcW w:w="2693"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2693"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2693"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C71, C72, C75.1, C75.3, C79.3, C79.4</w:t>
            </w:r>
          </w:p>
        </w:tc>
        <w:tc>
          <w:tcPr>
            <w:tcW w:w="2693"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C81-C85</w:t>
            </w:r>
          </w:p>
        </w:tc>
        <w:tc>
          <w:tcPr>
            <w:tcW w:w="2693" w:type="dxa"/>
          </w:tcPr>
          <w:p>
            <w:pPr>
              <w:pStyle w:val="0"/>
            </w:pPr>
            <w:r>
              <w:rPr>
                <w:sz w:val="24"/>
              </w:rPr>
              <w:t xml:space="preserve">злокачественные новообразования лимфоидной ткани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988" w:type="dxa"/>
            <w:vMerge w:val="restart"/>
          </w:tcPr>
          <w:p>
            <w:pPr>
              <w:pStyle w:val="0"/>
            </w:pPr>
            <w:r>
              <w:rPr>
                <w:sz w:val="24"/>
              </w:rPr>
              <w:t xml:space="preserve">27</w:t>
            </w:r>
          </w:p>
        </w:tc>
        <w:tc>
          <w:tcPr>
            <w:tcW w:w="3061"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87" w:type="dxa"/>
          </w:tcPr>
          <w:p>
            <w:pPr>
              <w:pStyle w:val="0"/>
            </w:pPr>
            <w:r>
              <w:rPr>
                <w:sz w:val="24"/>
              </w:rPr>
              <w:t xml:space="preserve">C00-C25, C30-C34, C37, C39, C40, C41, C44, C48, C49, C50, C51, C55, C60, C61, C64, C67, C68, C73, C74, C77</w:t>
            </w:r>
          </w:p>
        </w:tc>
        <w:tc>
          <w:tcPr>
            <w:tcW w:w="2693"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pPr>
              <w:pStyle w:val="0"/>
            </w:pPr>
            <w:r>
              <w:rPr>
                <w:sz w:val="24"/>
              </w:rPr>
              <w:t xml:space="preserve">382171,69</w:t>
            </w:r>
          </w:p>
        </w:tc>
      </w:tr>
      <w:tr>
        <w:tc>
          <w:tcPr>
            <w:vMerge w:val="continue"/>
          </w:tcPr>
          <w:p/>
        </w:tc>
        <w:tc>
          <w:tcPr>
            <w:vMerge w:val="continue"/>
          </w:tcPr>
          <w:p/>
        </w:tc>
        <w:tc>
          <w:tcPr>
            <w:tcW w:w="1587" w:type="dxa"/>
          </w:tcPr>
          <w:p>
            <w:pPr>
              <w:pStyle w:val="0"/>
            </w:pPr>
            <w:r>
              <w:rPr>
                <w:sz w:val="24"/>
              </w:rPr>
              <w:t xml:space="preserve">C51-C55</w:t>
            </w:r>
          </w:p>
        </w:tc>
        <w:tc>
          <w:tcPr>
            <w:tcW w:w="2693"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C56</w:t>
            </w:r>
          </w:p>
        </w:tc>
        <w:tc>
          <w:tcPr>
            <w:tcW w:w="2693"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C57</w:t>
            </w:r>
          </w:p>
        </w:tc>
        <w:tc>
          <w:tcPr>
            <w:tcW w:w="2693"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C70, C71, C72, C75.1, C75.3, C79.3, C79.4</w:t>
            </w:r>
          </w:p>
        </w:tc>
        <w:tc>
          <w:tcPr>
            <w:tcW w:w="2693"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587" w:type="dxa"/>
          </w:tcPr>
          <w:p>
            <w:pPr>
              <w:pStyle w:val="0"/>
            </w:pPr>
            <w:r>
              <w:rPr>
                <w:sz w:val="24"/>
              </w:rPr>
              <w:t xml:space="preserve">C81-C85</w:t>
            </w:r>
          </w:p>
        </w:tc>
        <w:tc>
          <w:tcPr>
            <w:tcW w:w="2693" w:type="dxa"/>
          </w:tcPr>
          <w:p>
            <w:pPr>
              <w:pStyle w:val="0"/>
            </w:pPr>
            <w:r>
              <w:rPr>
                <w:sz w:val="24"/>
              </w:rPr>
              <w:t xml:space="preserve">злокачественные новообразования лимфоидной ткани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vMerge w:val="continue"/>
          </w:tcPr>
          <w:p/>
        </w:tc>
      </w:tr>
      <w:tr>
        <w:tc>
          <w:tcPr>
            <w:tcW w:w="988" w:type="dxa"/>
            <w:vMerge w:val="restart"/>
          </w:tcPr>
          <w:p>
            <w:pPr>
              <w:pStyle w:val="0"/>
            </w:pPr>
            <w:r>
              <w:rPr>
                <w:sz w:val="24"/>
              </w:rPr>
              <w:t xml:space="preserve">28</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pPr>
              <w:pStyle w:val="0"/>
            </w:pPr>
            <w:r>
              <w:rPr>
                <w:sz w:val="24"/>
              </w:rPr>
              <w:t xml:space="preserve">C67, C79.1</w:t>
            </w:r>
          </w:p>
        </w:tc>
        <w:tc>
          <w:tcPr>
            <w:tcW w:w="2693" w:type="dxa"/>
            <w:vMerge w:val="restart"/>
          </w:tcPr>
          <w:p>
            <w:pPr>
              <w:pStyle w:val="0"/>
            </w:pPr>
            <w:r>
              <w:rPr>
                <w:sz w:val="24"/>
              </w:rPr>
              <w:t xml:space="preserve">злокачественные новообразования мочевого пузыря I ст. (Ta, TL, Tis)</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фотодинамическая терапия при раке мочевого пузыря</w:t>
            </w:r>
          </w:p>
        </w:tc>
        <w:tc>
          <w:tcPr>
            <w:tcW w:w="1665" w:type="dxa"/>
            <w:vMerge w:val="restart"/>
          </w:tcPr>
          <w:p>
            <w:pPr>
              <w:pStyle w:val="0"/>
            </w:pPr>
            <w:r>
              <w:rPr>
                <w:sz w:val="24"/>
              </w:rPr>
              <w:t xml:space="preserve">161217,35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трансуретральная резекция с фотодинамической терапией при раке мочевого пузыря</w:t>
            </w:r>
          </w:p>
        </w:tc>
        <w:tc>
          <w:tcPr>
            <w:vMerge w:val="continue"/>
          </w:tcPr>
          <w:p/>
        </w:tc>
      </w:tr>
      <w:tr>
        <w:tc>
          <w:tcPr>
            <w:vMerge w:val="continue"/>
          </w:tcPr>
          <w:p/>
        </w:tc>
        <w:tc>
          <w:tcPr>
            <w:vMerge w:val="continue"/>
          </w:tcPr>
          <w:p/>
        </w:tc>
        <w:tc>
          <w:tcPr>
            <w:tcW w:w="1587" w:type="dxa"/>
          </w:tcPr>
          <w:p>
            <w:pPr>
              <w:pStyle w:val="0"/>
            </w:pPr>
            <w:r>
              <w:rPr>
                <w:sz w:val="24"/>
              </w:rPr>
              <w:t xml:space="preserve">C15, C16.0</w:t>
            </w:r>
          </w:p>
        </w:tc>
        <w:tc>
          <w:tcPr>
            <w:tcW w:w="2693" w:type="dxa"/>
          </w:tcPr>
          <w:p>
            <w:pPr>
              <w:pStyle w:val="0"/>
            </w:pPr>
            <w:r>
              <w:rPr>
                <w:sz w:val="24"/>
              </w:rPr>
              <w:t xml:space="preserve">злокачественные новообразования пищевода и кардии: TL, Tis, стенозирующий рак</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фотодинамическая терапия при раке пищевода и кардии</w:t>
            </w:r>
          </w:p>
        </w:tc>
        <w:tc>
          <w:tcPr>
            <w:vMerge w:val="continue"/>
          </w:tcPr>
          <w:p/>
        </w:tc>
      </w:tr>
      <w:tr>
        <w:tc>
          <w:tcPr>
            <w:gridSpan w:val="7"/>
            <w:tcW w:w="15153" w:type="dxa"/>
          </w:tcPr>
          <w:p>
            <w:pPr>
              <w:pStyle w:val="0"/>
              <w:outlineLvl w:val="3"/>
            </w:pPr>
            <w:r>
              <w:rPr>
                <w:sz w:val="24"/>
              </w:rPr>
              <w:t xml:space="preserve">Оториноларингология</w:t>
            </w:r>
          </w:p>
        </w:tc>
      </w:tr>
      <w:tr>
        <w:tc>
          <w:tcPr>
            <w:tcW w:w="988" w:type="dxa"/>
            <w:vMerge w:val="restart"/>
          </w:tcPr>
          <w:p>
            <w:pPr>
              <w:pStyle w:val="0"/>
            </w:pPr>
            <w:r>
              <w:rPr>
                <w:sz w:val="24"/>
              </w:rPr>
              <w:t xml:space="preserve">29</w:t>
            </w:r>
          </w:p>
        </w:tc>
        <w:tc>
          <w:tcPr>
            <w:tcW w:w="3061" w:type="dxa"/>
            <w:vMerge w:val="restart"/>
          </w:tcPr>
          <w:p>
            <w:pPr>
              <w:pStyle w:val="0"/>
            </w:pPr>
            <w:r>
              <w:rPr>
                <w:sz w:val="24"/>
              </w:rPr>
              <w:t xml:space="preserve">Реконструктивно-пластические операции на звукопроводящем аппарате уха</w:t>
            </w:r>
          </w:p>
        </w:tc>
        <w:tc>
          <w:tcPr>
            <w:tcW w:w="1587" w:type="dxa"/>
            <w:vMerge w:val="restart"/>
          </w:tcPr>
          <w:p>
            <w:pPr>
              <w:pStyle w:val="0"/>
            </w:pPr>
            <w:r>
              <w:rPr>
                <w:sz w:val="24"/>
              </w:rPr>
              <w:t xml:space="preserve">H66.1, H66.2, Q16, H80.0, H80.1, H80.9, H74.0, H74.1, H74.2, H74.3, H90, H61.3, H61.8</w:t>
            </w:r>
          </w:p>
        </w:tc>
        <w:tc>
          <w:tcPr>
            <w:tcW w:w="2693"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tc>
        <w:tc>
          <w:tcPr>
            <w:tcW w:w="1665" w:type="dxa"/>
            <w:vMerge w:val="restart"/>
          </w:tcPr>
          <w:p>
            <w:pPr>
              <w:pStyle w:val="0"/>
            </w:pPr>
            <w:r>
              <w:rPr>
                <w:sz w:val="24"/>
              </w:rPr>
              <w:t xml:space="preserve">188043,27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vMerge w:val="continue"/>
          </w:tcPr>
          <w:p/>
        </w:tc>
      </w:tr>
      <w:tr>
        <w:tc>
          <w:tcPr>
            <w:tcW w:w="988" w:type="dxa"/>
            <w:vMerge w:val="restart"/>
          </w:tcPr>
          <w:p>
            <w:pPr>
              <w:pStyle w:val="0"/>
            </w:pPr>
            <w:r>
              <w:rPr>
                <w:sz w:val="24"/>
              </w:rPr>
              <w:t xml:space="preserve">30</w:t>
            </w:r>
          </w:p>
        </w:tc>
        <w:tc>
          <w:tcPr>
            <w:tcW w:w="3061" w:type="dxa"/>
            <w:vMerge w:val="restart"/>
          </w:tcPr>
          <w:p>
            <w:pPr>
              <w:pStyle w:val="0"/>
            </w:pPr>
            <w:r>
              <w:rPr>
                <w:sz w:val="24"/>
              </w:rPr>
              <w:t xml:space="preserve">Хирургическое лечение болезни Меньера и других нарушений вестибулярной функции</w:t>
            </w:r>
          </w:p>
        </w:tc>
        <w:tc>
          <w:tcPr>
            <w:tcW w:w="1587" w:type="dxa"/>
            <w:vMerge w:val="restart"/>
          </w:tcPr>
          <w:p>
            <w:pPr>
              <w:pStyle w:val="0"/>
            </w:pPr>
            <w:r>
              <w:rPr>
                <w:sz w:val="24"/>
              </w:rPr>
              <w:t xml:space="preserve">H81.0, H81.1, H81.2, H83.1</w:t>
            </w:r>
          </w:p>
        </w:tc>
        <w:tc>
          <w:tcPr>
            <w:tcW w:w="2693" w:type="dxa"/>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селективная нейротомия</w:t>
            </w:r>
          </w:p>
        </w:tc>
        <w:tc>
          <w:tcPr>
            <w:tcW w:w="1665" w:type="dxa"/>
            <w:vMerge w:val="restart"/>
          </w:tcPr>
          <w:p>
            <w:pPr>
              <w:pStyle w:val="0"/>
            </w:pPr>
            <w:r>
              <w:rPr>
                <w:sz w:val="24"/>
              </w:rPr>
              <w:t xml:space="preserve">106352,72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061" w:type="dxa"/>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87" w:type="dxa"/>
          </w:tcPr>
          <w:p>
            <w:pPr>
              <w:pStyle w:val="0"/>
            </w:pPr>
            <w:r>
              <w:rPr>
                <w:sz w:val="24"/>
              </w:rPr>
              <w:t xml:space="preserve">J32.0, J32.1, J32.2, J32.3, J32.4, J33.1, J35.1, J35.2, J35.3</w:t>
            </w:r>
          </w:p>
        </w:tc>
        <w:tc>
          <w:tcPr>
            <w:tcW w:w="2693" w:type="dxa"/>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Реконструктивно-пластическое восстановление функции гортани и трахеи</w:t>
            </w:r>
          </w:p>
        </w:tc>
        <w:tc>
          <w:tcPr>
            <w:tcW w:w="1587" w:type="dxa"/>
            <w:vMerge w:val="restart"/>
          </w:tcPr>
          <w:p>
            <w:pPr>
              <w:pStyle w:val="0"/>
            </w:pPr>
            <w:r>
              <w:rPr>
                <w:sz w:val="24"/>
              </w:rPr>
              <w:t xml:space="preserve">J38.6, D14.1, D14.2, J38.0, J38.3, R49.0, R49.1</w:t>
            </w:r>
          </w:p>
        </w:tc>
        <w:tc>
          <w:tcPr>
            <w:tcW w:w="2693"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vMerge w:val="continue"/>
          </w:tcPr>
          <w:p/>
        </w:tc>
        <w:tc>
          <w:tcPr>
            <w:tcW w:w="3061" w:type="dxa"/>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87" w:type="dxa"/>
          </w:tcPr>
          <w:p>
            <w:pPr>
              <w:pStyle w:val="0"/>
            </w:pPr>
            <w:r>
              <w:rPr>
                <w:sz w:val="24"/>
              </w:rPr>
              <w:t xml:space="preserve">T90.2, M95.0, J34.8, Q30.0, Q30.3</w:t>
            </w:r>
          </w:p>
        </w:tc>
        <w:tc>
          <w:tcPr>
            <w:tcW w:w="2693" w:type="dxa"/>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vMerge w:val="continue"/>
          </w:tcPr>
          <w:p/>
        </w:tc>
      </w:tr>
      <w:tr>
        <w:tc>
          <w:tcPr>
            <w:tcW w:w="988" w:type="dxa"/>
          </w:tcPr>
          <w:p>
            <w:pPr>
              <w:pStyle w:val="0"/>
            </w:pPr>
            <w:r>
              <w:rPr>
                <w:sz w:val="24"/>
              </w:rPr>
              <w:t xml:space="preserve">31</w:t>
            </w:r>
          </w:p>
        </w:tc>
        <w:tc>
          <w:tcPr>
            <w:tcW w:w="3061" w:type="dxa"/>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87" w:type="dxa"/>
          </w:tcPr>
          <w:p>
            <w:pPr>
              <w:pStyle w:val="0"/>
            </w:pPr>
            <w:r>
              <w:rPr>
                <w:sz w:val="24"/>
              </w:rPr>
              <w:t xml:space="preserve">D14.0, D14.1, D10.0-D10.9</w:t>
            </w:r>
          </w:p>
        </w:tc>
        <w:tc>
          <w:tcPr>
            <w:tcW w:w="2693" w:type="dxa"/>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 с применением микрохирургической и/или эндоскопической, шейверной, лазерной и/или другой техники и при необходимости одномоментно фотодинамическая терапия</w:t>
            </w:r>
          </w:p>
        </w:tc>
        <w:tc>
          <w:tcPr>
            <w:tcW w:w="1665" w:type="dxa"/>
          </w:tcPr>
          <w:p>
            <w:pPr>
              <w:pStyle w:val="0"/>
            </w:pPr>
            <w:r>
              <w:rPr>
                <w:sz w:val="24"/>
              </w:rPr>
              <w:t xml:space="preserve">243826,01</w:t>
            </w:r>
          </w:p>
        </w:tc>
      </w:tr>
      <w:tr>
        <w:tc>
          <w:tcPr>
            <w:gridSpan w:val="7"/>
            <w:tcW w:w="15153" w:type="dxa"/>
          </w:tcPr>
          <w:p>
            <w:pPr>
              <w:pStyle w:val="0"/>
              <w:outlineLvl w:val="3"/>
            </w:pPr>
            <w:r>
              <w:rPr>
                <w:sz w:val="24"/>
              </w:rPr>
              <w:t xml:space="preserve">Офтальмология</w:t>
            </w:r>
          </w:p>
        </w:tc>
      </w:tr>
      <w:tr>
        <w:tc>
          <w:tcPr>
            <w:tcW w:w="988" w:type="dxa"/>
            <w:vMerge w:val="restart"/>
          </w:tcPr>
          <w:p>
            <w:pPr>
              <w:pStyle w:val="0"/>
            </w:pPr>
            <w:r>
              <w:rPr>
                <w:sz w:val="24"/>
              </w:rPr>
              <w:t xml:space="preserve">32</w:t>
            </w:r>
          </w:p>
        </w:tc>
        <w:tc>
          <w:tcPr>
            <w:tcW w:w="3061" w:type="dxa"/>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vMerge w:val="restart"/>
          </w:tcPr>
          <w:p>
            <w:pPr>
              <w:pStyle w:val="0"/>
            </w:pPr>
            <w:r>
              <w:rPr>
                <w:sz w:val="24"/>
              </w:rPr>
              <w:t xml:space="preserve">H26.0-H26.4, H40.1-H40.8, Q15.0</w:t>
            </w:r>
          </w:p>
        </w:tc>
        <w:tc>
          <w:tcPr>
            <w:tcW w:w="2693" w:type="dxa"/>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65" w:type="dxa"/>
            <w:vMerge w:val="restart"/>
          </w:tcPr>
          <w:p>
            <w:pPr>
              <w:pStyle w:val="0"/>
            </w:pPr>
            <w:r>
              <w:rPr>
                <w:sz w:val="24"/>
              </w:rPr>
              <w:t xml:space="preserve">107787,04</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подшивание цилиарного тела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vMerge w:val="continue"/>
          </w:tcPr>
          <w:p/>
        </w:tc>
      </w:tr>
      <w:tr>
        <w:tc>
          <w:tcPr>
            <w:vMerge w:val="continue"/>
          </w:tcPr>
          <w:p/>
        </w:tc>
        <w:tc>
          <w:tcPr>
            <w:tcW w:w="3061" w:type="dxa"/>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587" w:type="dxa"/>
            <w:vMerge w:val="restart"/>
          </w:tcPr>
          <w:p>
            <w:pPr>
              <w:pStyle w:val="0"/>
            </w:pPr>
            <w:r>
              <w:rPr>
                <w:sz w:val="24"/>
              </w:rPr>
              <w:t xml:space="preserve">E10.3, E11.3, H25.0-H25.9, H26.0-H26.4, H27.0, H28, H30.0-H30.9, H31.3, H32.8, H33.0-H33.5, H34.8, H35.2-H35.4, H36.8, H43.1, H43.3, H44.0, H44.1</w:t>
            </w:r>
          </w:p>
        </w:tc>
        <w:tc>
          <w:tcPr>
            <w:tcW w:w="2693"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pPr>
              <w:pStyle w:val="0"/>
            </w:pPr>
            <w:r>
              <w:rPr>
                <w:sz w:val="24"/>
              </w:rPr>
              <w:t xml:space="preserve">H02.0-H02.5, H04.0-H04.6, H05.0-H05.5, H11.2, H21.5, H27.0, H27.1, H26.0-H26.9, H31.3, H40.3, S00.1, S00.2, S02.30, S02.31, S02.80, S02.81, S04.0-S04.5, S05.0-S05.9, T26.0-T26.9, H44.0-H44.8, T85.2, T85.3, T90.4, T95.0, T95.8</w:t>
            </w:r>
          </w:p>
        </w:tc>
        <w:tc>
          <w:tcPr>
            <w:tcW w:w="2693"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дренажа при посттравматической глаукоме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исправление травматического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факоаспирация травматической катаракты с имплантацией различных моделей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трансплантация амниотической мембраны</w:t>
            </w:r>
          </w:p>
        </w:tc>
        <w:tc>
          <w:tcPr>
            <w:vMerge w:val="continue"/>
          </w:tcPr>
          <w:p/>
        </w:tc>
      </w:tr>
      <w:tr>
        <w:tc>
          <w:tcPr>
            <w:vMerge w:val="continue"/>
          </w:tcPr>
          <w:p/>
        </w:tc>
        <w:tc>
          <w:tcPr>
            <w:tcW w:w="3061" w:type="dxa"/>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87" w:type="dxa"/>
            <w:vMerge w:val="restart"/>
          </w:tcPr>
          <w:p>
            <w:pPr>
              <w:pStyle w:val="0"/>
            </w:pPr>
            <w:r>
              <w:rPr>
                <w:sz w:val="24"/>
              </w:rPr>
              <w:t xml:space="preserve">C43.1, C44.1, C69, C72.3, D31.5, D31.6, Q10.7, Q11.0-Q11.2</w:t>
            </w:r>
          </w:p>
        </w:tc>
        <w:tc>
          <w:tcPr>
            <w:tcW w:w="2693" w:type="dxa"/>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pPr>
              <w:pStyle w:val="0"/>
            </w:pPr>
            <w:r>
              <w:rPr>
                <w:sz w:val="24"/>
              </w:rPr>
              <w:t xml:space="preserve">комбинированное лечение</w:t>
            </w:r>
          </w:p>
        </w:tc>
        <w:tc>
          <w:tcPr>
            <w:tcW w:w="3118" w:type="dxa"/>
          </w:tcPr>
          <w:p>
            <w:pPr>
              <w:pStyle w:val="0"/>
            </w:pPr>
            <w:r>
              <w:rPr>
                <w:sz w:val="24"/>
              </w:rPr>
              <w:t xml:space="preserve">реконструктивные операции на экстраокулярных мышцах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отсроченная реконструкция леватора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отграничительная и разрушающая лазеркоагуляция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радиоэксцизия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лазерэксцизия, в том числе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криодеструкция при новообразованиях глаза</w:t>
            </w:r>
          </w:p>
        </w:tc>
        <w:tc>
          <w:tcPr>
            <w:vMerge w:val="continue"/>
          </w:tcPr>
          <w:p/>
        </w:tc>
      </w:tr>
      <w:tr>
        <w:tc>
          <w:tcPr>
            <w:vMerge w:val="continue"/>
          </w:tcPr>
          <w:p/>
        </w:tc>
        <w:tc>
          <w:tcPr>
            <w:tcW w:w="3061" w:type="dxa"/>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H35.2</w:t>
            </w:r>
          </w:p>
        </w:tc>
        <w:tc>
          <w:tcPr>
            <w:tcW w:w="2693" w:type="dxa"/>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pPr>
              <w:pStyle w:val="0"/>
            </w:pPr>
            <w:r>
              <w:rPr>
                <w:sz w:val="24"/>
              </w:rPr>
              <w:t xml:space="preserve">хирургическое и (или) лучевое лечение</w:t>
            </w:r>
          </w:p>
        </w:tc>
        <w:tc>
          <w:tcPr>
            <w:tcW w:w="3118" w:type="dxa"/>
          </w:tcPr>
          <w:p>
            <w:pPr>
              <w:pStyle w:val="0"/>
            </w:pPr>
            <w:r>
              <w:rPr>
                <w:sz w:val="24"/>
              </w:rPr>
              <w:t xml:space="preserve">модифицированная синустрабекулэктомия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транспупиллярная лазеркоагуляция вторичных ретинальных дистрофий и ретиношизиса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деструкция зрачковой мембраны с коагуляцией (без коагуляции) сосудов</w:t>
            </w:r>
          </w:p>
        </w:tc>
        <w:tc>
          <w:tcPr>
            <w:vMerge w:val="continue"/>
          </w:tcPr>
          <w:p/>
        </w:tc>
      </w:tr>
      <w:tr>
        <w:tc>
          <w:tcPr>
            <w:tcW w:w="988" w:type="dxa"/>
            <w:vMerge w:val="restart"/>
          </w:tcPr>
          <w:p>
            <w:pPr>
              <w:pStyle w:val="0"/>
            </w:pPr>
            <w:r>
              <w:rPr>
                <w:sz w:val="24"/>
              </w:rPr>
              <w:t xml:space="preserve">33</w:t>
            </w:r>
          </w:p>
        </w:tc>
        <w:tc>
          <w:tcPr>
            <w:tcW w:w="3061"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H26.0, H26.1, H26.2, H26.4, H27.0, H33.0, H33.2-33.5, H35.1, H40.3, H40.4, H40.5, H43.1, H43.3, H49.9, Q10.0, Q10.1, Q10.4-Q10.7, Q11.1, Q12.0, Q12.1, Q12.3, Q12.4, Q12.8, Q13.0, Q13.3, Q13.4, Q13.8, Q14.0, Q14.1, Q14.3, Q15.0, H02.0-H02.5, H04.5, H05.3, H11.2</w:t>
            </w:r>
          </w:p>
        </w:tc>
        <w:tc>
          <w:tcPr>
            <w:tcW w:w="2693"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устранение врожденного птоза верхнего века подвешиванием или укорочением леватора</w:t>
            </w:r>
          </w:p>
        </w:tc>
        <w:tc>
          <w:tcPr>
            <w:tcW w:w="1665" w:type="dxa"/>
            <w:vMerge w:val="restart"/>
          </w:tcPr>
          <w:p>
            <w:pPr>
              <w:pStyle w:val="0"/>
            </w:pPr>
            <w:r>
              <w:rPr>
                <w:sz w:val="24"/>
              </w:rPr>
              <w:t xml:space="preserve">155535,82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панретинальная лазеркоагуляция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модифицированная синустрабекулэктомия, в том числе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лазерная деструкция зрачковой мембраны, в том числе с коагуляцией сосудов</w:t>
            </w:r>
          </w:p>
        </w:tc>
        <w:tc>
          <w:tcPr>
            <w:vMerge w:val="continue"/>
          </w:tcPr>
          <w:p/>
        </w:tc>
      </w:tr>
      <w:tr>
        <w:tc>
          <w:tcPr>
            <w:tcW w:w="988" w:type="dxa"/>
            <w:vMerge w:val="restart"/>
          </w:tcPr>
          <w:p>
            <w:pPr>
              <w:pStyle w:val="0"/>
            </w:pPr>
            <w:r>
              <w:rPr>
                <w:sz w:val="24"/>
              </w:rPr>
              <w:t xml:space="preserve">34</w:t>
            </w:r>
          </w:p>
        </w:tc>
        <w:tc>
          <w:tcPr>
            <w:tcW w:w="3061"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pPr>
              <w:pStyle w:val="0"/>
            </w:pPr>
            <w:r>
              <w:rPr>
                <w:sz w:val="24"/>
              </w:rPr>
              <w:t xml:space="preserve">H16.0, H17.0-H17.9, H18.0-H18.9</w:t>
            </w:r>
          </w:p>
        </w:tc>
        <w:tc>
          <w:tcPr>
            <w:tcW w:w="2693"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трансплантация амниотической мембраны</w:t>
            </w:r>
          </w:p>
        </w:tc>
        <w:tc>
          <w:tcPr>
            <w:tcW w:w="1665" w:type="dxa"/>
            <w:vMerge w:val="restart"/>
          </w:tcPr>
          <w:p>
            <w:pPr>
              <w:pStyle w:val="0"/>
            </w:pPr>
            <w:r>
              <w:rPr>
                <w:sz w:val="24"/>
              </w:rPr>
              <w:t xml:space="preserve">142406,91</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интенсивное консервативное лечение язвы роговицы</w:t>
            </w:r>
          </w:p>
        </w:tc>
        <w:tc>
          <w:tcPr>
            <w:vMerge w:val="continue"/>
          </w:tcPr>
          <w:p/>
        </w:tc>
      </w:tr>
      <w:tr>
        <w:tc>
          <w:tcPr>
            <w:tcW w:w="988" w:type="dxa"/>
          </w:tcPr>
          <w:p>
            <w:pPr>
              <w:pStyle w:val="0"/>
            </w:pPr>
            <w:r>
              <w:rPr>
                <w:sz w:val="24"/>
              </w:rPr>
              <w:t xml:space="preserve">35</w:t>
            </w:r>
          </w:p>
        </w:tc>
        <w:tc>
          <w:tcPr>
            <w:tcW w:w="3061" w:type="dxa"/>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tcPr>
          <w:p>
            <w:pPr>
              <w:pStyle w:val="0"/>
            </w:pPr>
            <w:r>
              <w:rPr>
                <w:sz w:val="24"/>
              </w:rPr>
              <w:t xml:space="preserve">H02.0-H02.5, H04.0-H04.6, H05.0-H05.5, H11.2, H21.5, H27.0, H27.1, H26.0-H26.9, H31.3, H40.3, S00.1, S00.2, S02.3, S04.0-S04.5, S05.0-S05.9, T26.0-T26.9, H44.0-H44.8, T85.2, T85.3, T90.4, T95.0, T95.8</w:t>
            </w:r>
          </w:p>
        </w:tc>
        <w:tc>
          <w:tcPr>
            <w:tcW w:w="2693" w:type="dxa"/>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подвывихнутого хрусталика с имплантацией различных моделей интраокулярной линзы</w:t>
            </w:r>
          </w:p>
        </w:tc>
        <w:tc>
          <w:tcPr>
            <w:tcW w:w="1665" w:type="dxa"/>
          </w:tcPr>
          <w:p>
            <w:pPr>
              <w:pStyle w:val="0"/>
            </w:pPr>
            <w:r>
              <w:rPr>
                <w:sz w:val="24"/>
              </w:rPr>
              <w:t xml:space="preserve">132196,57</w:t>
            </w:r>
          </w:p>
        </w:tc>
      </w:tr>
      <w:tr>
        <w:tc>
          <w:tcPr>
            <w:tcW w:w="988" w:type="dxa"/>
          </w:tcPr>
          <w:p>
            <w:pPr>
              <w:pStyle w:val="0"/>
            </w:pPr>
            <w:r>
              <w:rPr>
                <w:sz w:val="24"/>
              </w:rPr>
              <w:t xml:space="preserve">36</w:t>
            </w:r>
          </w:p>
        </w:tc>
        <w:tc>
          <w:tcPr>
            <w:tcW w:w="3061" w:type="dxa"/>
          </w:tcPr>
          <w:p>
            <w:pPr>
              <w:pStyle w:val="0"/>
            </w:pPr>
            <w:r>
              <w:rPr>
                <w:sz w:val="24"/>
              </w:rPr>
              <w:t xml:space="preserve">Транспупиллярная, микроинвазивная энергетическая оптико-реконструктивная, лазерная хирургия при патологии глазного дна различного генеза</w:t>
            </w:r>
          </w:p>
        </w:tc>
        <w:tc>
          <w:tcPr>
            <w:tcW w:w="1587" w:type="dxa"/>
          </w:tcPr>
          <w:p>
            <w:pPr>
              <w:pStyle w:val="0"/>
            </w:pPr>
            <w:r>
              <w:rPr>
                <w:sz w:val="24"/>
              </w:rPr>
              <w:t xml:space="preserve">H36.0, H34.8, H35.2, H33.0, H33.1, H33.2, H33.4, H33.5, H35.4</w:t>
            </w:r>
          </w:p>
        </w:tc>
        <w:tc>
          <w:tcPr>
            <w:tcW w:w="2693" w:type="dxa"/>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лазерная коагуляция глазного дна в навигационном режиме с мультимодальной визуализацией</w:t>
            </w:r>
          </w:p>
        </w:tc>
        <w:tc>
          <w:tcPr>
            <w:tcW w:w="1665" w:type="dxa"/>
          </w:tcPr>
          <w:p>
            <w:pPr>
              <w:pStyle w:val="0"/>
            </w:pPr>
            <w:r>
              <w:rPr>
                <w:sz w:val="24"/>
              </w:rPr>
              <w:t xml:space="preserve">65225,68</w:t>
            </w:r>
          </w:p>
        </w:tc>
      </w:tr>
      <w:tr>
        <w:tc>
          <w:tcPr>
            <w:tcW w:w="988" w:type="dxa"/>
          </w:tcPr>
          <w:p>
            <w:pPr>
              <w:pStyle w:val="0"/>
            </w:pPr>
            <w:r>
              <w:rPr>
                <w:sz w:val="24"/>
              </w:rPr>
              <w:t xml:space="preserve">37</w:t>
            </w:r>
          </w:p>
        </w:tc>
        <w:tc>
          <w:tcPr>
            <w:tcW w:w="3061" w:type="dxa"/>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87" w:type="dxa"/>
          </w:tcPr>
          <w:p>
            <w:pPr>
              <w:pStyle w:val="0"/>
            </w:pPr>
            <w:r>
              <w:rPr>
                <w:sz w:val="24"/>
              </w:rPr>
              <w:t xml:space="preserve">H52.1, H35.4, H44.2</w:t>
            </w:r>
          </w:p>
        </w:tc>
        <w:tc>
          <w:tcPr>
            <w:tcW w:w="2693" w:type="dxa"/>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и/или центральной хориоретинальной дистрофией)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665" w:type="dxa"/>
          </w:tcPr>
          <w:p>
            <w:pPr>
              <w:pStyle w:val="0"/>
            </w:pPr>
            <w:r>
              <w:rPr>
                <w:sz w:val="24"/>
              </w:rPr>
              <w:t xml:space="preserve">84807,85</w:t>
            </w:r>
          </w:p>
        </w:tc>
      </w:tr>
      <w:tr>
        <w:tc>
          <w:tcPr>
            <w:tcW w:w="988" w:type="dxa"/>
          </w:tcPr>
          <w:p>
            <w:pPr>
              <w:pStyle w:val="0"/>
            </w:pPr>
            <w:r>
              <w:rPr>
                <w:sz w:val="24"/>
              </w:rPr>
              <w:t xml:space="preserve">38</w:t>
            </w:r>
          </w:p>
        </w:tc>
        <w:tc>
          <w:tcPr>
            <w:tcW w:w="3061" w:type="dxa"/>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87" w:type="dxa"/>
          </w:tcPr>
          <w:p>
            <w:pPr>
              <w:pStyle w:val="0"/>
            </w:pPr>
            <w:r>
              <w:rPr>
                <w:sz w:val="24"/>
              </w:rPr>
              <w:t xml:space="preserve">H11.0, H11.1, H11.2, H11.8, H11.9, Q11.0, D31.0</w:t>
            </w:r>
          </w:p>
        </w:tc>
        <w:tc>
          <w:tcPr>
            <w:tcW w:w="2693" w:type="dxa"/>
          </w:tcPr>
          <w:p>
            <w:pPr>
              <w:pStyle w:val="0"/>
            </w:pPr>
            <w:r>
              <w:rPr>
                <w:sz w:val="24"/>
              </w:rPr>
              <w:t xml:space="preserve">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аутопластика свободным лоскутом конъюнктивы</w:t>
            </w:r>
          </w:p>
        </w:tc>
        <w:tc>
          <w:tcPr>
            <w:tcW w:w="1665" w:type="dxa"/>
          </w:tcPr>
          <w:p>
            <w:pPr>
              <w:pStyle w:val="0"/>
            </w:pPr>
            <w:r>
              <w:rPr>
                <w:sz w:val="24"/>
              </w:rPr>
              <w:t xml:space="preserve">74645,53</w:t>
            </w:r>
          </w:p>
        </w:tc>
      </w:tr>
      <w:tr>
        <w:tc>
          <w:tcPr>
            <w:gridSpan w:val="7"/>
            <w:tcW w:w="15153" w:type="dxa"/>
          </w:tcPr>
          <w:p>
            <w:pPr>
              <w:pStyle w:val="0"/>
              <w:outlineLvl w:val="3"/>
            </w:pPr>
            <w:r>
              <w:rPr>
                <w:sz w:val="24"/>
              </w:rPr>
              <w:t xml:space="preserve">Педиатрия</w:t>
            </w:r>
          </w:p>
        </w:tc>
      </w:tr>
      <w:tr>
        <w:tc>
          <w:tcPr>
            <w:tcW w:w="988" w:type="dxa"/>
            <w:vMerge w:val="restart"/>
          </w:tcPr>
          <w:p>
            <w:pPr>
              <w:pStyle w:val="0"/>
            </w:pPr>
            <w:r>
              <w:rPr>
                <w:sz w:val="24"/>
              </w:rPr>
              <w:t xml:space="preserve">39</w:t>
            </w:r>
          </w:p>
        </w:tc>
        <w:tc>
          <w:tcPr>
            <w:tcW w:w="3061" w:type="dxa"/>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87" w:type="dxa"/>
          </w:tcPr>
          <w:p>
            <w:pPr>
              <w:pStyle w:val="0"/>
            </w:pPr>
            <w:r>
              <w:rPr>
                <w:sz w:val="24"/>
              </w:rPr>
              <w:t xml:space="preserve">E83.0</w:t>
            </w:r>
          </w:p>
        </w:tc>
        <w:tc>
          <w:tcPr>
            <w:tcW w:w="2693" w:type="dxa"/>
          </w:tcPr>
          <w:p>
            <w:pPr>
              <w:pStyle w:val="0"/>
            </w:pPr>
            <w:r>
              <w:rPr>
                <w:sz w:val="24"/>
              </w:rPr>
              <w:t xml:space="preserve">болезнь Вильсона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65" w:type="dxa"/>
            <w:vMerge w:val="restart"/>
          </w:tcPr>
          <w:p>
            <w:pPr>
              <w:pStyle w:val="0"/>
            </w:pPr>
            <w:r>
              <w:rPr>
                <w:sz w:val="24"/>
              </w:rPr>
              <w:t xml:space="preserve">150839,83</w:t>
            </w:r>
          </w:p>
        </w:tc>
      </w:tr>
      <w:tr>
        <w:tc>
          <w:tcPr>
            <w:vMerge w:val="continue"/>
          </w:tcPr>
          <w:p/>
        </w:tc>
        <w:tc>
          <w:tcPr>
            <w:vMerge w:val="continue"/>
          </w:tcPr>
          <w:p/>
        </w:tc>
        <w:tc>
          <w:tcPr>
            <w:tcW w:w="1587" w:type="dxa"/>
          </w:tcPr>
          <w:p>
            <w:pPr>
              <w:pStyle w:val="0"/>
            </w:pPr>
            <w:r>
              <w:rPr>
                <w:sz w:val="24"/>
              </w:rPr>
              <w:t xml:space="preserve">K90.0, K90.4, K90.8, K90.9, K63.8, E73, E74.3</w:t>
            </w:r>
          </w:p>
        </w:tc>
        <w:tc>
          <w:tcPr>
            <w:tcW w:w="2693" w:type="dxa"/>
          </w:tcPr>
          <w:p>
            <w:pPr>
              <w:pStyle w:val="0"/>
            </w:pPr>
            <w:r>
              <w:rPr>
                <w:sz w:val="24"/>
              </w:rPr>
              <w:t xml:space="preserve">тяжелые формы мальабсорбции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vMerge w:val="continue"/>
          </w:tcPr>
          <w:p/>
        </w:tc>
      </w:tr>
      <w:tr>
        <w:tc>
          <w:tcPr>
            <w:vMerge w:val="continue"/>
          </w:tcPr>
          <w:p/>
        </w:tc>
        <w:tc>
          <w:tcPr>
            <w:vMerge w:val="continue"/>
          </w:tcPr>
          <w:p/>
        </w:tc>
        <w:tc>
          <w:tcPr>
            <w:tcW w:w="1587" w:type="dxa"/>
          </w:tcPr>
          <w:p>
            <w:pPr>
              <w:pStyle w:val="0"/>
            </w:pPr>
            <w:r>
              <w:rPr>
                <w:sz w:val="24"/>
              </w:rPr>
              <w:t xml:space="preserve">E75.5</w:t>
            </w:r>
          </w:p>
        </w:tc>
        <w:tc>
          <w:tcPr>
            <w:tcW w:w="2693" w:type="dxa"/>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vMerge w:val="continue"/>
          </w:tcPr>
          <w:p/>
        </w:tc>
      </w:tr>
      <w:tr>
        <w:tc>
          <w:tcPr>
            <w:vMerge w:val="continue"/>
          </w:tcPr>
          <w:p/>
        </w:tc>
        <w:tc>
          <w:tcPr>
            <w:tcW w:w="3061" w:type="dxa"/>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87" w:type="dxa"/>
          </w:tcPr>
          <w:p>
            <w:pPr>
              <w:pStyle w:val="0"/>
            </w:pPr>
            <w:r>
              <w:rPr>
                <w:sz w:val="24"/>
              </w:rPr>
              <w:t xml:space="preserve">M34</w:t>
            </w:r>
          </w:p>
        </w:tc>
        <w:tc>
          <w:tcPr>
            <w:tcW w:w="2693" w:type="dxa"/>
          </w:tcPr>
          <w:p>
            <w:pPr>
              <w:pStyle w:val="0"/>
            </w:pPr>
            <w:r>
              <w:rPr>
                <w:sz w:val="24"/>
              </w:rPr>
              <w:t xml:space="preserve">системный склероз (локальные и распространенные формы)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vMerge w:val="continue"/>
          </w:tcPr>
          <w:p/>
        </w:tc>
      </w:tr>
      <w:tr>
        <w:tc>
          <w:tcPr>
            <w:tcW w:w="988" w:type="dxa"/>
            <w:vMerge w:val="restart"/>
          </w:tcPr>
          <w:p>
            <w:pPr>
              <w:pStyle w:val="0"/>
            </w:pPr>
            <w:r>
              <w:rPr>
                <w:sz w:val="24"/>
              </w:rPr>
              <w:t xml:space="preserve">40</w:t>
            </w:r>
          </w:p>
        </w:tc>
        <w:tc>
          <w:tcPr>
            <w:tcW w:w="3061"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87" w:type="dxa"/>
            <w:vMerge w:val="restart"/>
          </w:tcPr>
          <w:p>
            <w:pPr>
              <w:pStyle w:val="0"/>
            </w:pPr>
            <w:r>
              <w:rPr>
                <w:sz w:val="24"/>
              </w:rPr>
              <w:t xml:space="preserve">N04, N07, N25</w:t>
            </w:r>
          </w:p>
        </w:tc>
        <w:tc>
          <w:tcPr>
            <w:tcW w:w="2693" w:type="dxa"/>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65" w:type="dxa"/>
            <w:vMerge w:val="restart"/>
          </w:tcPr>
          <w:p>
            <w:pPr>
              <w:pStyle w:val="0"/>
            </w:pPr>
            <w:r>
              <w:rPr>
                <w:sz w:val="24"/>
              </w:rPr>
              <w:t xml:space="preserve">277301,81</w:t>
            </w:r>
          </w:p>
        </w:tc>
      </w:tr>
      <w:tr>
        <w:tc>
          <w:tcPr>
            <w:vMerge w:val="continue"/>
          </w:tcPr>
          <w:p/>
        </w:tc>
        <w:tc>
          <w:tcPr>
            <w:vMerge w:val="continue"/>
          </w:tcPr>
          <w:p/>
        </w:tc>
        <w:tc>
          <w:tcPr>
            <w:vMerge w:val="continue"/>
          </w:tcPr>
          <w:p/>
        </w:tc>
        <w:tc>
          <w:tcPr>
            <w:tcW w:w="2693" w:type="dxa"/>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vMerge w:val="continue"/>
          </w:tcPr>
          <w:p/>
        </w:tc>
      </w:tr>
      <w:tr>
        <w:tc>
          <w:tcPr>
            <w:tcW w:w="988" w:type="dxa"/>
          </w:tcPr>
          <w:p>
            <w:pPr>
              <w:pStyle w:val="0"/>
            </w:pPr>
            <w:r>
              <w:rPr>
                <w:sz w:val="24"/>
              </w:rPr>
              <w:t xml:space="preserve">41</w:t>
            </w:r>
          </w:p>
        </w:tc>
        <w:tc>
          <w:tcPr>
            <w:tcW w:w="3061" w:type="dxa"/>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87" w:type="dxa"/>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693" w:type="dxa"/>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pPr>
              <w:pStyle w:val="0"/>
            </w:pPr>
            <w:r>
              <w:rPr>
                <w:sz w:val="24"/>
              </w:rPr>
              <w:t xml:space="preserve">173394,99</w:t>
            </w:r>
          </w:p>
        </w:tc>
      </w:tr>
      <w:tr>
        <w:tc>
          <w:tcPr>
            <w:tcW w:w="988" w:type="dxa"/>
          </w:tcPr>
          <w:p>
            <w:pPr>
              <w:pStyle w:val="0"/>
            </w:pPr>
            <w:r>
              <w:rPr>
                <w:sz w:val="24"/>
              </w:rPr>
              <w:t xml:space="preserve">42</w:t>
            </w:r>
          </w:p>
        </w:tc>
        <w:tc>
          <w:tcPr>
            <w:tcW w:w="3061" w:type="dxa"/>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87" w:type="dxa"/>
          </w:tcPr>
          <w:p>
            <w:pPr>
              <w:pStyle w:val="0"/>
            </w:pPr>
            <w:r>
              <w:rPr>
                <w:sz w:val="24"/>
              </w:rPr>
              <w:t xml:space="preserve">E10, E13, E14, E16.1</w:t>
            </w:r>
          </w:p>
        </w:tc>
        <w:tc>
          <w:tcPr>
            <w:tcW w:w="2693" w:type="dxa"/>
          </w:tcPr>
          <w:p>
            <w:pPr>
              <w:pStyle w:val="0"/>
            </w:pPr>
            <w:r>
              <w:rPr>
                <w:sz w:val="24"/>
              </w:rPr>
              <w:t xml:space="preserve">диабет новорожденных. Приобретенный аутоиммунный инсулинозависимый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5" w:type="dxa"/>
          </w:tcPr>
          <w:p>
            <w:pPr>
              <w:pStyle w:val="0"/>
            </w:pPr>
            <w:r>
              <w:rPr>
                <w:sz w:val="24"/>
              </w:rPr>
              <w:t xml:space="preserve">273277,41</w:t>
            </w:r>
          </w:p>
        </w:tc>
      </w:tr>
      <w:tr>
        <w:tc>
          <w:tcPr>
            <w:tcW w:w="988" w:type="dxa"/>
          </w:tcPr>
          <w:p>
            <w:pPr>
              <w:pStyle w:val="0"/>
            </w:pPr>
            <w:r>
              <w:rPr>
                <w:sz w:val="24"/>
              </w:rPr>
              <w:t xml:space="preserve">43</w:t>
            </w:r>
          </w:p>
        </w:tc>
        <w:tc>
          <w:tcPr>
            <w:tcW w:w="3061" w:type="dxa"/>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Pr>
          <w:p>
            <w:pPr>
              <w:pStyle w:val="0"/>
            </w:pPr>
            <w:r>
              <w:rPr>
                <w:sz w:val="24"/>
              </w:rPr>
              <w:t xml:space="preserve">M08.1, M08.3, M08.4, M09</w:t>
            </w:r>
          </w:p>
        </w:tc>
        <w:tc>
          <w:tcPr>
            <w:tcW w:w="2693" w:type="dxa"/>
          </w:tcPr>
          <w:p>
            <w:pPr>
              <w:pStyle w:val="0"/>
            </w:pPr>
            <w:r>
              <w:rPr>
                <w:sz w:val="24"/>
              </w:rPr>
              <w:t xml:space="preserve">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65" w:type="dxa"/>
          </w:tcPr>
          <w:p>
            <w:pPr>
              <w:pStyle w:val="0"/>
            </w:pPr>
            <w:r>
              <w:rPr>
                <w:sz w:val="24"/>
              </w:rPr>
              <w:t xml:space="preserve">266493,61</w:t>
            </w:r>
          </w:p>
        </w:tc>
      </w:tr>
      <w:tr>
        <w:tc>
          <w:tcPr>
            <w:tcW w:w="988" w:type="dxa"/>
          </w:tcPr>
          <w:p>
            <w:pPr>
              <w:pStyle w:val="0"/>
            </w:pPr>
            <w:r>
              <w:rPr>
                <w:sz w:val="24"/>
              </w:rPr>
              <w:t xml:space="preserve">44</w:t>
            </w:r>
          </w:p>
        </w:tc>
        <w:tc>
          <w:tcPr>
            <w:tcW w:w="3061" w:type="dxa"/>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Pr>
          <w:p>
            <w:pPr>
              <w:pStyle w:val="0"/>
            </w:pPr>
            <w:r>
              <w:rPr>
                <w:sz w:val="24"/>
              </w:rPr>
              <w:t xml:space="preserve">Q32.0, Q32.2, Q32.3, Q32.4, Q33, P27.1</w:t>
            </w:r>
          </w:p>
        </w:tc>
        <w:tc>
          <w:tcPr>
            <w:tcW w:w="2693" w:type="dxa"/>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65" w:type="dxa"/>
          </w:tcPr>
          <w:p>
            <w:pPr>
              <w:pStyle w:val="0"/>
            </w:pPr>
            <w:r>
              <w:rPr>
                <w:sz w:val="24"/>
              </w:rPr>
              <w:t xml:space="preserve">126827,88</w:t>
            </w:r>
          </w:p>
        </w:tc>
      </w:tr>
      <w:tr>
        <w:tc>
          <w:tcPr>
            <w:tcW w:w="988" w:type="dxa"/>
            <w:vMerge w:val="restart"/>
          </w:tcPr>
          <w:p>
            <w:pPr>
              <w:pStyle w:val="0"/>
            </w:pPr>
            <w:r>
              <w:rPr>
                <w:sz w:val="24"/>
              </w:rPr>
              <w:t xml:space="preserve">45</w:t>
            </w:r>
          </w:p>
        </w:tc>
        <w:tc>
          <w:tcPr>
            <w:tcW w:w="3061"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pPr>
              <w:pStyle w:val="0"/>
            </w:pPr>
            <w:r>
              <w:rPr>
                <w:sz w:val="24"/>
              </w:rPr>
              <w:t xml:space="preserve">K50</w:t>
            </w:r>
          </w:p>
        </w:tc>
        <w:tc>
          <w:tcPr>
            <w:tcW w:w="2693" w:type="dxa"/>
          </w:tcPr>
          <w:p>
            <w:pPr>
              <w:pStyle w:val="0"/>
            </w:pPr>
            <w:r>
              <w:rPr>
                <w:sz w:val="24"/>
              </w:rPr>
              <w:t xml:space="preserve">болезнь Крона, непрерывно рецидивирующее течение и (или) с формированием осложнений (стенозы, свищи)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val="restart"/>
          </w:tcPr>
          <w:p>
            <w:pPr>
              <w:pStyle w:val="0"/>
            </w:pPr>
            <w:r>
              <w:rPr>
                <w:sz w:val="24"/>
              </w:rPr>
              <w:t xml:space="preserve">203915,64</w:t>
            </w:r>
          </w:p>
        </w:tc>
      </w:tr>
      <w:tr>
        <w:tc>
          <w:tcPr>
            <w:vMerge w:val="continue"/>
          </w:tcPr>
          <w:p/>
        </w:tc>
        <w:tc>
          <w:tcPr>
            <w:vMerge w:val="continue"/>
          </w:tcPr>
          <w:p/>
        </w:tc>
        <w:tc>
          <w:tcPr>
            <w:tcW w:w="1587" w:type="dxa"/>
          </w:tcPr>
          <w:p>
            <w:pPr>
              <w:pStyle w:val="0"/>
            </w:pPr>
            <w:r>
              <w:rPr>
                <w:sz w:val="24"/>
              </w:rPr>
              <w:t xml:space="preserve">B18.0, B18.1, B18.2, B18.8, B18.9, K73.2, K73.9</w:t>
            </w:r>
          </w:p>
        </w:tc>
        <w:tc>
          <w:tcPr>
            <w:tcW w:w="2693" w:type="dxa"/>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vMerge w:val="continue"/>
          </w:tcPr>
          <w:p/>
        </w:tc>
      </w:tr>
      <w:tr>
        <w:tc>
          <w:tcPr>
            <w:vMerge w:val="continue"/>
          </w:tcPr>
          <w:p/>
        </w:tc>
        <w:tc>
          <w:tcPr>
            <w:vMerge w:val="continue"/>
          </w:tcPr>
          <w:p/>
        </w:tc>
        <w:tc>
          <w:tcPr>
            <w:tcW w:w="1587" w:type="dxa"/>
          </w:tcPr>
          <w:p>
            <w:pPr>
              <w:pStyle w:val="0"/>
            </w:pPr>
            <w:r>
              <w:rPr>
                <w:sz w:val="24"/>
              </w:rPr>
              <w:t xml:space="preserve">K51</w:t>
            </w:r>
          </w:p>
        </w:tc>
        <w:tc>
          <w:tcPr>
            <w:tcW w:w="2693" w:type="dxa"/>
          </w:tcPr>
          <w:p>
            <w:pPr>
              <w:pStyle w:val="0"/>
            </w:pPr>
            <w:r>
              <w:rPr>
                <w:sz w:val="24"/>
              </w:rPr>
              <w:t xml:space="preserve">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vMerge w:val="continue"/>
          </w:tcPr>
          <w:p/>
        </w:tc>
      </w:tr>
      <w:tr>
        <w:tc>
          <w:tcPr>
            <w:tcW w:w="988" w:type="dxa"/>
          </w:tcPr>
          <w:p>
            <w:pPr>
              <w:pStyle w:val="0"/>
            </w:pPr>
            <w:r>
              <w:rPr>
                <w:sz w:val="24"/>
              </w:rPr>
              <w:t xml:space="preserve">46</w:t>
            </w:r>
          </w:p>
        </w:tc>
        <w:tc>
          <w:tcPr>
            <w:tcW w:w="3061" w:type="dxa"/>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tcPr>
          <w:p>
            <w:pPr>
              <w:pStyle w:val="0"/>
            </w:pPr>
            <w:r>
              <w:rPr>
                <w:sz w:val="24"/>
              </w:rPr>
              <w:t xml:space="preserve">G12.0, G31.8, G35, G36, G60, G70, G71, G80, G80.1, G80.2, G80.8, G81.1, G82.4</w:t>
            </w:r>
          </w:p>
        </w:tc>
        <w:tc>
          <w:tcPr>
            <w:tcW w:w="2693" w:type="dxa"/>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65" w:type="dxa"/>
          </w:tcPr>
          <w:p>
            <w:pPr>
              <w:pStyle w:val="0"/>
            </w:pPr>
            <w:r>
              <w:rPr>
                <w:sz w:val="24"/>
              </w:rPr>
              <w:t xml:space="preserve">227408,72</w:t>
            </w:r>
          </w:p>
        </w:tc>
      </w:tr>
      <w:tr>
        <w:tc>
          <w:tcPr>
            <w:gridSpan w:val="7"/>
            <w:tcW w:w="15153" w:type="dxa"/>
          </w:tcPr>
          <w:p>
            <w:pPr>
              <w:pStyle w:val="0"/>
              <w:outlineLvl w:val="3"/>
            </w:pPr>
            <w:r>
              <w:rPr>
                <w:sz w:val="24"/>
              </w:rPr>
              <w:t xml:space="preserve">Ревматология</w:t>
            </w:r>
          </w:p>
        </w:tc>
      </w:tr>
      <w:tr>
        <w:tc>
          <w:tcPr>
            <w:tcW w:w="988" w:type="dxa"/>
          </w:tcPr>
          <w:p>
            <w:pPr>
              <w:pStyle w:val="0"/>
            </w:pPr>
            <w:r>
              <w:rPr>
                <w:sz w:val="24"/>
              </w:rPr>
              <w:t xml:space="preserve">47</w:t>
            </w:r>
          </w:p>
        </w:tc>
        <w:tc>
          <w:tcPr>
            <w:tcW w:w="3061" w:type="dxa"/>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87" w:type="dxa"/>
          </w:tcPr>
          <w:p>
            <w:pPr>
              <w:pStyle w:val="0"/>
            </w:pPr>
            <w:r>
              <w:rPr>
                <w:sz w:val="24"/>
              </w:rPr>
              <w:t xml:space="preserve">M05.0, M05.1, M05.2, M05.3, M05.8, M06.0, M06.1, M06.4, M06.8, M08, M45, M32, M34, M07.2</w:t>
            </w:r>
          </w:p>
        </w:tc>
        <w:tc>
          <w:tcPr>
            <w:tcW w:w="2693" w:type="dxa"/>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65" w:type="dxa"/>
          </w:tcPr>
          <w:p>
            <w:pPr>
              <w:pStyle w:val="0"/>
            </w:pPr>
            <w:r>
              <w:rPr>
                <w:sz w:val="24"/>
              </w:rPr>
              <w:t xml:space="preserve">235312,00</w:t>
            </w:r>
          </w:p>
        </w:tc>
      </w:tr>
      <w:tr>
        <w:tc>
          <w:tcPr>
            <w:gridSpan w:val="7"/>
            <w:tcW w:w="15153" w:type="dxa"/>
          </w:tcPr>
          <w:p>
            <w:pPr>
              <w:pStyle w:val="0"/>
              <w:outlineLvl w:val="3"/>
            </w:pPr>
            <w:r>
              <w:rPr>
                <w:sz w:val="24"/>
              </w:rPr>
              <w:t xml:space="preserve">Сердечно-сосудистая хирургия</w:t>
            </w:r>
          </w:p>
        </w:tc>
      </w:tr>
      <w:tr>
        <w:tc>
          <w:tcPr>
            <w:tcW w:w="988" w:type="dxa"/>
          </w:tcPr>
          <w:p>
            <w:pPr>
              <w:pStyle w:val="0"/>
            </w:pPr>
            <w:r>
              <w:rPr>
                <w:sz w:val="24"/>
              </w:rPr>
              <w:t xml:space="preserve">48</w:t>
            </w:r>
          </w:p>
        </w:tc>
        <w:tc>
          <w:tcPr>
            <w:tcW w:w="3061"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pPr>
              <w:pStyle w:val="0"/>
            </w:pPr>
            <w:r>
              <w:rPr>
                <w:sz w:val="24"/>
              </w:rPr>
              <w:t xml:space="preserve">285490,76</w:t>
            </w:r>
          </w:p>
        </w:tc>
      </w:tr>
      <w:tr>
        <w:tc>
          <w:tcPr>
            <w:tcW w:w="988" w:type="dxa"/>
          </w:tcPr>
          <w:p>
            <w:pPr>
              <w:pStyle w:val="0"/>
            </w:pPr>
            <w:r>
              <w:rPr>
                <w:sz w:val="24"/>
              </w:rPr>
              <w:t xml:space="preserve">49</w:t>
            </w:r>
          </w:p>
        </w:tc>
        <w:tc>
          <w:tcPr>
            <w:tcW w:w="3061"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pPr>
              <w:pStyle w:val="0"/>
            </w:pPr>
            <w:r>
              <w:rPr>
                <w:sz w:val="24"/>
              </w:rPr>
              <w:t xml:space="preserve">314293,47</w:t>
            </w:r>
          </w:p>
        </w:tc>
      </w:tr>
      <w:tr>
        <w:tc>
          <w:tcPr>
            <w:tcW w:w="988" w:type="dxa"/>
          </w:tcPr>
          <w:p>
            <w:pPr>
              <w:pStyle w:val="0"/>
            </w:pPr>
            <w:r>
              <w:rPr>
                <w:sz w:val="24"/>
              </w:rPr>
              <w:t xml:space="preserve">50</w:t>
            </w:r>
          </w:p>
        </w:tc>
        <w:tc>
          <w:tcPr>
            <w:tcW w:w="3061"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pPr>
              <w:pStyle w:val="0"/>
            </w:pPr>
            <w:r>
              <w:rPr>
                <w:sz w:val="24"/>
              </w:rPr>
              <w:t xml:space="preserve">358040,62</w:t>
            </w:r>
          </w:p>
        </w:tc>
      </w:tr>
      <w:tr>
        <w:tc>
          <w:tcPr>
            <w:tcW w:w="988" w:type="dxa"/>
          </w:tcPr>
          <w:p>
            <w:pPr>
              <w:pStyle w:val="0"/>
            </w:pPr>
            <w:r>
              <w:rPr>
                <w:sz w:val="24"/>
              </w:rPr>
              <w:t xml:space="preserve">51</w:t>
            </w:r>
          </w:p>
        </w:tc>
        <w:tc>
          <w:tcPr>
            <w:tcW w:w="3061"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87" w:type="dxa"/>
          </w:tcPr>
          <w:p>
            <w:pPr>
              <w:pStyle w:val="0"/>
            </w:pPr>
            <w:r>
              <w:rPr>
                <w:sz w:val="24"/>
              </w:rPr>
              <w:t xml:space="preserve">I44.1, I44.2, I45.2, I45.3, I45.6, I46.0, I47.0, I47.1, I47.2, I47.9, I48, I49.0, I49.5, Q22.5, Q24.6</w:t>
            </w:r>
          </w:p>
        </w:tc>
        <w:tc>
          <w:tcPr>
            <w:tcW w:w="2693"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имплантация частотно-адаптированного однокамерного кардиостимулятора</w:t>
            </w:r>
          </w:p>
        </w:tc>
        <w:tc>
          <w:tcPr>
            <w:tcW w:w="1665" w:type="dxa"/>
          </w:tcPr>
          <w:p>
            <w:pPr>
              <w:pStyle w:val="0"/>
            </w:pPr>
            <w:r>
              <w:rPr>
                <w:sz w:val="24"/>
              </w:rPr>
              <w:t xml:space="preserve">391632,36</w:t>
            </w:r>
          </w:p>
        </w:tc>
      </w:tr>
      <w:tr>
        <w:tc>
          <w:tcPr>
            <w:tcW w:w="988" w:type="dxa"/>
          </w:tcPr>
          <w:p>
            <w:pPr>
              <w:pStyle w:val="0"/>
            </w:pPr>
            <w:r>
              <w:rPr>
                <w:sz w:val="24"/>
              </w:rPr>
              <w:t xml:space="preserve">52</w:t>
            </w:r>
          </w:p>
        </w:tc>
        <w:tc>
          <w:tcPr>
            <w:tcW w:w="3061"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87" w:type="dxa"/>
          </w:tcPr>
          <w:p>
            <w:pPr>
              <w:pStyle w:val="0"/>
            </w:pPr>
            <w:r>
              <w:rPr>
                <w:sz w:val="24"/>
              </w:rPr>
              <w:t xml:space="preserve">I44.1, I44.2, I45.2, I45.3, I45.6, I46.0, I47.0, I47.1, I47.2, I47.9, I48, I49.0, I49.5, Q22.5, Q24.6</w:t>
            </w:r>
          </w:p>
        </w:tc>
        <w:tc>
          <w:tcPr>
            <w:tcW w:w="2693"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имплантация частотно-адаптированного двухкамерного кардиостимулятора</w:t>
            </w:r>
          </w:p>
        </w:tc>
        <w:tc>
          <w:tcPr>
            <w:tcW w:w="1665" w:type="dxa"/>
          </w:tcPr>
          <w:p>
            <w:pPr>
              <w:pStyle w:val="0"/>
            </w:pPr>
            <w:r>
              <w:rPr>
                <w:sz w:val="24"/>
              </w:rPr>
              <w:t xml:space="preserve">371370,80</w:t>
            </w:r>
          </w:p>
        </w:tc>
      </w:tr>
      <w:tr>
        <w:tc>
          <w:tcPr>
            <w:tcW w:w="988" w:type="dxa"/>
            <w:vMerge w:val="restart"/>
          </w:tcPr>
          <w:p>
            <w:pPr>
              <w:pStyle w:val="0"/>
            </w:pPr>
            <w:r>
              <w:rPr>
                <w:sz w:val="24"/>
              </w:rPr>
              <w:t xml:space="preserve">53</w:t>
            </w:r>
          </w:p>
        </w:tc>
        <w:tc>
          <w:tcPr>
            <w:tcW w:w="3061"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pPr>
              <w:pStyle w:val="0"/>
            </w:pPr>
            <w:r>
              <w:rPr>
                <w:sz w:val="24"/>
              </w:rPr>
              <w:t xml:space="preserve">I20.0, I21, I22, I24.0</w:t>
            </w:r>
          </w:p>
        </w:tc>
        <w:tc>
          <w:tcPr>
            <w:tcW w:w="2693" w:type="dxa"/>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коронарное шунтирование в условиях искусственного кровоснабжения</w:t>
            </w:r>
          </w:p>
        </w:tc>
        <w:tc>
          <w:tcPr>
            <w:tcW w:w="1665" w:type="dxa"/>
            <w:vMerge w:val="restart"/>
          </w:tcPr>
          <w:p>
            <w:pPr>
              <w:pStyle w:val="0"/>
            </w:pPr>
            <w:r>
              <w:rPr>
                <w:sz w:val="24"/>
              </w:rPr>
              <w:t xml:space="preserve">707620,82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коронарное шунтирование на работающем сердце без использования искусственного кровообращения</w:t>
            </w:r>
          </w:p>
        </w:tc>
        <w:tc>
          <w:tcPr>
            <w:vMerge w:val="continue"/>
          </w:tcPr>
          <w:p/>
        </w:tc>
      </w:tr>
      <w:tr>
        <w:tc>
          <w:tcPr>
            <w:tcW w:w="988" w:type="dxa"/>
          </w:tcPr>
          <w:p>
            <w:pPr>
              <w:pStyle w:val="0"/>
            </w:pPr>
            <w:r>
              <w:rPr>
                <w:sz w:val="24"/>
              </w:rPr>
              <w:t xml:space="preserve">54</w:t>
            </w:r>
          </w:p>
        </w:tc>
        <w:tc>
          <w:tcPr>
            <w:tcW w:w="3061" w:type="dxa"/>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87" w:type="dxa"/>
          </w:tcPr>
          <w:p>
            <w:pPr>
              <w:pStyle w:val="0"/>
            </w:pPr>
            <w:r>
              <w:rPr>
                <w:sz w:val="24"/>
              </w:rPr>
              <w:t xml:space="preserve">I20.0, I20.1, I20.8, I20.9, I21.0, I21.1, I21.2, I21.3, I21.9, I22, I25, I25.0, I25.1, I25.2, I25.3, I25.4, I25.5, I25.6, I25.8, I25.9</w:t>
            </w:r>
          </w:p>
        </w:tc>
        <w:tc>
          <w:tcPr>
            <w:tcW w:w="2693" w:type="dxa"/>
          </w:tcPr>
          <w:p>
            <w:pPr>
              <w:pStyle w:val="0"/>
            </w:pPr>
            <w:r>
              <w:rPr>
                <w:sz w:val="24"/>
              </w:rPr>
              <w:t xml:space="preserve">ишемическая болезнь сердца со стенотическим или окклюзионным поражением коронарных артерий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Ротационная коронарная атерэктомия, баллонная вазодилатация с установкой 1-3 стентов в коронарные артерии</w:t>
            </w:r>
          </w:p>
        </w:tc>
        <w:tc>
          <w:tcPr>
            <w:tcW w:w="1665" w:type="dxa"/>
          </w:tcPr>
          <w:p>
            <w:pPr>
              <w:pStyle w:val="0"/>
            </w:pPr>
            <w:r>
              <w:rPr>
                <w:sz w:val="24"/>
              </w:rPr>
              <w:t xml:space="preserve">495378,21</w:t>
            </w:r>
          </w:p>
        </w:tc>
      </w:tr>
      <w:tr>
        <w:tc>
          <w:tcPr>
            <w:tcW w:w="988" w:type="dxa"/>
            <w:vMerge w:val="restart"/>
          </w:tcPr>
          <w:p>
            <w:pPr>
              <w:pStyle w:val="0"/>
            </w:pPr>
            <w:r>
              <w:rPr>
                <w:sz w:val="24"/>
              </w:rPr>
              <w:t xml:space="preserve">55</w:t>
            </w:r>
          </w:p>
        </w:tc>
        <w:tc>
          <w:tcPr>
            <w:tcW w:w="3061" w:type="dxa"/>
            <w:vMerge w:val="restart"/>
          </w:tcPr>
          <w:p>
            <w:pPr>
              <w:pStyle w:val="0"/>
            </w:pPr>
            <w:r>
              <w:rPr>
                <w:sz w:val="24"/>
              </w:rPr>
              <w:t xml:space="preserve">Хирургическое лечение хронической сердечной недостаточности</w:t>
            </w:r>
          </w:p>
        </w:tc>
        <w:tc>
          <w:tcPr>
            <w:tcW w:w="1587" w:type="dxa"/>
            <w:vMerge w:val="restart"/>
          </w:tcPr>
          <w:p>
            <w:pPr>
              <w:pStyle w:val="0"/>
            </w:pPr>
            <w:r>
              <w:rPr>
                <w:sz w:val="24"/>
              </w:rPr>
              <w:t xml:space="preserve">I42.1, I23.3, I23.5, I23.4, I50.0</w:t>
            </w:r>
          </w:p>
        </w:tc>
        <w:tc>
          <w:tcPr>
            <w:tcW w:w="2693" w:type="dxa"/>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иссечение гипертрофированных мышц при обструктивной гипертрофической кардиомиопатии</w:t>
            </w:r>
          </w:p>
        </w:tc>
        <w:tc>
          <w:tcPr>
            <w:tcW w:w="1665" w:type="dxa"/>
            <w:vMerge w:val="restart"/>
          </w:tcPr>
          <w:p>
            <w:pPr>
              <w:pStyle w:val="0"/>
            </w:pPr>
            <w:r>
              <w:rPr>
                <w:sz w:val="24"/>
              </w:rPr>
              <w:t xml:space="preserve">879863,50</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левого желудочка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имплантация систем моно- и бивентрикулярного обхода желудочков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ресинхронизирующая электрокардиостимуляция</w:t>
            </w:r>
          </w:p>
        </w:tc>
        <w:tc>
          <w:tcPr>
            <w:vMerge w:val="continue"/>
          </w:tcPr>
          <w:p/>
        </w:tc>
      </w:tr>
      <w:tr>
        <w:tc>
          <w:tcPr>
            <w:tcW w:w="988" w:type="dxa"/>
            <w:vMerge w:val="restart"/>
          </w:tcPr>
          <w:p>
            <w:pPr>
              <w:pStyle w:val="0"/>
            </w:pPr>
            <w:r>
              <w:rPr>
                <w:sz w:val="24"/>
              </w:rPr>
              <w:t xml:space="preserve">56</w:t>
            </w:r>
          </w:p>
        </w:tc>
        <w:tc>
          <w:tcPr>
            <w:tcW w:w="3061" w:type="dxa"/>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87" w:type="dxa"/>
            <w:vMerge w:val="restart"/>
          </w:tcPr>
          <w:p>
            <w:pPr>
              <w:pStyle w:val="0"/>
            </w:pPr>
            <w:r>
              <w:rPr>
                <w:sz w:val="24"/>
              </w:rPr>
              <w:t xml:space="preserve">I08.0, I08.1, I08.2, I08.3, I08.8, I08.9, I47.0, I47.1, I33.0, I33.9, T82.0, T82.1, T82.2, T82.3, T82.6, T82.7, T82.8</w:t>
            </w:r>
          </w:p>
        </w:tc>
        <w:tc>
          <w:tcPr>
            <w:tcW w:w="2693" w:type="dxa"/>
            <w:vMerge w:val="restart"/>
          </w:tcPr>
          <w:p>
            <w:pPr>
              <w:pStyle w:val="0"/>
            </w:pPr>
            <w:r>
              <w:rPr>
                <w:sz w:val="24"/>
              </w:rPr>
              <w:t xml:space="preserve">повторные операции на 2-3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репротезирование клапанов сердца</w:t>
            </w:r>
          </w:p>
        </w:tc>
        <w:tc>
          <w:tcPr>
            <w:tcW w:w="1665" w:type="dxa"/>
            <w:vMerge w:val="restart"/>
          </w:tcPr>
          <w:p>
            <w:pPr>
              <w:pStyle w:val="0"/>
            </w:pPr>
            <w:r>
              <w:rPr>
                <w:sz w:val="24"/>
              </w:rPr>
              <w:t xml:space="preserve">1034792,81</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ререпротезирование клапанов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репротезирование и пластика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vMerge w:val="continue"/>
          </w:tcPr>
          <w:p/>
        </w:tc>
      </w:tr>
      <w:tr>
        <w:tc>
          <w:tcPr>
            <w:tcW w:w="988" w:type="dxa"/>
          </w:tcPr>
          <w:p>
            <w:pPr>
              <w:pStyle w:val="0"/>
            </w:pPr>
            <w:r>
              <w:rPr>
                <w:sz w:val="24"/>
              </w:rPr>
              <w:t xml:space="preserve">57</w:t>
            </w:r>
          </w:p>
        </w:tc>
        <w:tc>
          <w:tcPr>
            <w:tcW w:w="3061" w:type="dxa"/>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87" w:type="dxa"/>
          </w:tcPr>
          <w:p>
            <w:pPr>
              <w:pStyle w:val="0"/>
            </w:pPr>
            <w:r>
              <w:rPr>
                <w:sz w:val="24"/>
              </w:rPr>
              <w:t xml:space="preserve">T82.1, T82.7, T82.8, T82.9, I51.3, I39.2, I39.4, I97.8</w:t>
            </w:r>
          </w:p>
        </w:tc>
        <w:tc>
          <w:tcPr>
            <w:tcW w:w="2693" w:type="dxa"/>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665" w:type="dxa"/>
          </w:tcPr>
          <w:p>
            <w:pPr>
              <w:pStyle w:val="0"/>
            </w:pPr>
            <w:r>
              <w:rPr>
                <w:sz w:val="24"/>
              </w:rPr>
              <w:t xml:space="preserve">798394,33</w:t>
            </w:r>
          </w:p>
        </w:tc>
      </w:tr>
      <w:tr>
        <w:tc>
          <w:tcPr>
            <w:tcW w:w="988" w:type="dxa"/>
          </w:tcPr>
          <w:p>
            <w:pPr>
              <w:pStyle w:val="0"/>
            </w:pPr>
            <w:r>
              <w:rPr>
                <w:sz w:val="24"/>
              </w:rPr>
              <w:t xml:space="preserve">58</w:t>
            </w:r>
          </w:p>
        </w:tc>
        <w:tc>
          <w:tcPr>
            <w:tcW w:w="3061" w:type="dxa"/>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Pr>
          <w:p>
            <w:pPr>
              <w:pStyle w:val="0"/>
            </w:pPr>
            <w:r>
              <w:rPr>
                <w:sz w:val="24"/>
              </w:rPr>
              <w:t xml:space="preserve">E10.5, E11.5</w:t>
            </w:r>
          </w:p>
        </w:tc>
        <w:tc>
          <w:tcPr>
            <w:tcW w:w="2693" w:type="dxa"/>
          </w:tcPr>
          <w:p>
            <w:pPr>
              <w:pStyle w:val="0"/>
            </w:pPr>
            <w:r>
              <w:rPr>
                <w:sz w:val="24"/>
              </w:rPr>
              <w:t xml:space="preserve">сахарный диабет 1 и 2 типа с многоуровневым окклюзионно-стенотическим поражением артерий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65" w:type="dxa"/>
          </w:tcPr>
          <w:p>
            <w:pPr>
              <w:pStyle w:val="0"/>
            </w:pPr>
            <w:r>
              <w:rPr>
                <w:sz w:val="24"/>
              </w:rPr>
              <w:t xml:space="preserve">445216,83</w:t>
            </w:r>
          </w:p>
        </w:tc>
      </w:tr>
      <w:tr>
        <w:tc>
          <w:tcPr>
            <w:tcW w:w="988" w:type="dxa"/>
          </w:tcPr>
          <w:p>
            <w:pPr>
              <w:pStyle w:val="0"/>
            </w:pPr>
            <w:r>
              <w:rPr>
                <w:sz w:val="24"/>
              </w:rPr>
              <w:t xml:space="preserve">59</w:t>
            </w:r>
          </w:p>
        </w:tc>
        <w:tc>
          <w:tcPr>
            <w:tcW w:w="3061"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pPr>
              <w:pStyle w:val="0"/>
            </w:pPr>
            <w:r>
              <w:rPr>
                <w:sz w:val="24"/>
              </w:rPr>
              <w:t xml:space="preserve">Z95.8, I50.0, I50.9, I27.8</w:t>
            </w:r>
          </w:p>
        </w:tc>
        <w:tc>
          <w:tcPr>
            <w:tcW w:w="2693"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pPr>
              <w:pStyle w:val="0"/>
            </w:pPr>
            <w:r>
              <w:rPr>
                <w:sz w:val="24"/>
              </w:rPr>
              <w:t xml:space="preserve">1920179,37</w:t>
            </w:r>
          </w:p>
        </w:tc>
      </w:tr>
      <w:tr>
        <w:tc>
          <w:tcPr>
            <w:tcW w:w="988" w:type="dxa"/>
          </w:tcPr>
          <w:p>
            <w:pPr>
              <w:pStyle w:val="0"/>
            </w:pPr>
            <w:r>
              <w:rPr>
                <w:sz w:val="24"/>
              </w:rPr>
              <w:t xml:space="preserve">60</w:t>
            </w:r>
          </w:p>
        </w:tc>
        <w:tc>
          <w:tcPr>
            <w:tcW w:w="3061" w:type="dxa"/>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87" w:type="dxa"/>
          </w:tcPr>
          <w:p>
            <w:pPr>
              <w:pStyle w:val="0"/>
            </w:pPr>
            <w:r>
              <w:rPr>
                <w:sz w:val="24"/>
              </w:rPr>
              <w:t xml:space="preserve">Z95.8</w:t>
            </w:r>
          </w:p>
        </w:tc>
        <w:tc>
          <w:tcPr>
            <w:tcW w:w="2693"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pPr>
              <w:pStyle w:val="0"/>
            </w:pPr>
            <w:r>
              <w:rPr>
                <w:sz w:val="24"/>
              </w:rPr>
              <w:t xml:space="preserve">1794191,49</w:t>
            </w:r>
          </w:p>
        </w:tc>
      </w:tr>
      <w:tr>
        <w:tc>
          <w:tcPr>
            <w:tcW w:w="988" w:type="dxa"/>
          </w:tcPr>
          <w:p>
            <w:pPr>
              <w:pStyle w:val="0"/>
            </w:pPr>
            <w:r>
              <w:rPr>
                <w:sz w:val="24"/>
              </w:rPr>
              <w:t xml:space="preserve">61</w:t>
            </w:r>
          </w:p>
        </w:tc>
        <w:tc>
          <w:tcPr>
            <w:tcW w:w="3061" w:type="dxa"/>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Pr>
          <w:p>
            <w:pPr>
              <w:pStyle w:val="0"/>
            </w:pPr>
            <w:r>
              <w:rPr>
                <w:sz w:val="24"/>
              </w:rPr>
              <w:t xml:space="preserve">I44.1, I44.2, I45.2, I45.3, I45.6, I46.0, I47.0, I47.1, I47.2, I47.9, I48, I49.0, I49.5, Q22.5, Q24.6</w:t>
            </w:r>
          </w:p>
        </w:tc>
        <w:tc>
          <w:tcPr>
            <w:tcW w:w="2693"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эндоваскулярная деструкция дополнительных проводящих путей и аритмогенных зон сердца</w:t>
            </w:r>
          </w:p>
        </w:tc>
        <w:tc>
          <w:tcPr>
            <w:tcW w:w="1665" w:type="dxa"/>
          </w:tcPr>
          <w:p>
            <w:pPr>
              <w:pStyle w:val="0"/>
            </w:pPr>
            <w:r>
              <w:rPr>
                <w:sz w:val="24"/>
              </w:rPr>
              <w:t xml:space="preserve">344509,16</w:t>
            </w:r>
          </w:p>
        </w:tc>
      </w:tr>
      <w:tr>
        <w:tc>
          <w:tcPr>
            <w:tcW w:w="988" w:type="dxa"/>
            <w:vMerge w:val="restart"/>
          </w:tcPr>
          <w:p>
            <w:pPr>
              <w:pStyle w:val="0"/>
            </w:pPr>
            <w:r>
              <w:rPr>
                <w:sz w:val="24"/>
              </w:rPr>
              <w:t xml:space="preserve">62</w:t>
            </w:r>
          </w:p>
        </w:tc>
        <w:tc>
          <w:tcPr>
            <w:tcW w:w="3061" w:type="dxa"/>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2693" w:type="dxa"/>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частотно-адаптированного трехкамерного кардиостимулятора</w:t>
            </w:r>
          </w:p>
        </w:tc>
        <w:tc>
          <w:tcPr>
            <w:tcW w:w="1665" w:type="dxa"/>
            <w:vMerge w:val="restart"/>
          </w:tcPr>
          <w:p>
            <w:pPr>
              <w:pStyle w:val="0"/>
            </w:pPr>
            <w:r>
              <w:rPr>
                <w:sz w:val="24"/>
              </w:rPr>
              <w:t xml:space="preserve">583238,91</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торакоскопическая деструкция аритмогенных зон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хирургическая и (или) криодеструкция дополнительных проводящих путей и аритмогенных зон сердца</w:t>
            </w:r>
          </w:p>
        </w:tc>
        <w:tc>
          <w:tcPr>
            <w:vMerge w:val="continue"/>
          </w:tcPr>
          <w:p/>
        </w:tc>
      </w:tr>
      <w:tr>
        <w:tc>
          <w:tcPr>
            <w:tcW w:w="988" w:type="dxa"/>
            <w:vMerge w:val="restart"/>
          </w:tcPr>
          <w:p>
            <w:pPr>
              <w:pStyle w:val="0"/>
            </w:pPr>
            <w:r>
              <w:rPr>
                <w:sz w:val="24"/>
              </w:rPr>
              <w:t xml:space="preserve">63</w:t>
            </w:r>
          </w:p>
        </w:tc>
        <w:tc>
          <w:tcPr>
            <w:tcW w:w="3061" w:type="dxa"/>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87" w:type="dxa"/>
            <w:vMerge w:val="restart"/>
          </w:tcPr>
          <w:p>
            <w:pPr>
              <w:pStyle w:val="0"/>
            </w:pPr>
            <w:r>
              <w:rPr>
                <w:sz w:val="24"/>
              </w:rPr>
              <w:t xml:space="preserve">Q20.5, Q21.3, Q22, Q23.0-Q23.3, Q24.4, Q25.3, I34.0, I34.1, I34.2, I35.0, I35.1, I35.2, I36.0, I36.1, I36.2, I05.0, I05.1, I05.2, I06.0, I06.1, I06.2, I07.0, I07.1, I07.2, I08.0, I08.1, I08.2, I08.3, I08.8, I08.9, D15.1</w:t>
            </w:r>
          </w:p>
        </w:tc>
        <w:tc>
          <w:tcPr>
            <w:tcW w:w="2693" w:type="dxa"/>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пластика клапанов в условиях искусственного кровообращения</w:t>
            </w:r>
          </w:p>
        </w:tc>
        <w:tc>
          <w:tcPr>
            <w:tcW w:w="1665" w:type="dxa"/>
            <w:vMerge w:val="restart"/>
          </w:tcPr>
          <w:p>
            <w:pPr>
              <w:pStyle w:val="0"/>
            </w:pPr>
            <w:r>
              <w:rPr>
                <w:sz w:val="24"/>
              </w:rPr>
              <w:t xml:space="preserve">647776,15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протезирование 3 клапанов у больного без инфекционного эндокардита или 1-2 клапанов у больного с инфекционным эндокардитом</w:t>
            </w:r>
          </w:p>
        </w:tc>
        <w:tc>
          <w:tcPr>
            <w:vMerge w:val="continue"/>
          </w:tcPr>
          <w:p/>
        </w:tc>
      </w:tr>
      <w:tr>
        <w:tc>
          <w:tcPr>
            <w:tcW w:w="988" w:type="dxa"/>
          </w:tcPr>
          <w:p>
            <w:pPr>
              <w:pStyle w:val="0"/>
            </w:pPr>
            <w:r>
              <w:rPr>
                <w:sz w:val="24"/>
              </w:rPr>
              <w:t xml:space="preserve">64</w:t>
            </w:r>
          </w:p>
        </w:tc>
        <w:tc>
          <w:tcPr>
            <w:tcW w:w="3061" w:type="dxa"/>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Pr>
          <w:p>
            <w:pPr>
              <w:pStyle w:val="0"/>
            </w:pPr>
            <w:r>
              <w:rPr>
                <w:sz w:val="24"/>
              </w:rPr>
              <w:t xml:space="preserve">I47.2, I45.6, I48.0, I48.1, I48.2, I48.4, I48.9, I49.3</w:t>
            </w:r>
          </w:p>
        </w:tc>
        <w:tc>
          <w:tcPr>
            <w:tcW w:w="2693" w:type="dxa"/>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65" w:type="dxa"/>
          </w:tcPr>
          <w:p>
            <w:pPr>
              <w:pStyle w:val="0"/>
            </w:pPr>
            <w:r>
              <w:rPr>
                <w:sz w:val="24"/>
              </w:rPr>
              <w:t xml:space="preserve">633287,44</w:t>
            </w:r>
          </w:p>
        </w:tc>
      </w:tr>
      <w:tr>
        <w:tc>
          <w:tcPr>
            <w:tcW w:w="988" w:type="dxa"/>
            <w:vMerge w:val="restart"/>
          </w:tcPr>
          <w:p>
            <w:pPr>
              <w:pStyle w:val="0"/>
            </w:pPr>
            <w:r>
              <w:rPr>
                <w:sz w:val="24"/>
              </w:rPr>
              <w:t xml:space="preserve">65</w:t>
            </w:r>
          </w:p>
        </w:tc>
        <w:tc>
          <w:tcPr>
            <w:tcW w:w="3061" w:type="dxa"/>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2693" w:type="dxa"/>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замена ранее имплантированного однокамерного кардиовертера-дефибриллятора</w:t>
            </w:r>
          </w:p>
        </w:tc>
        <w:tc>
          <w:tcPr>
            <w:tcW w:w="1665" w:type="dxa"/>
            <w:vMerge w:val="restart"/>
          </w:tcPr>
          <w:p>
            <w:pPr>
              <w:pStyle w:val="0"/>
            </w:pPr>
            <w:r>
              <w:rPr>
                <w:sz w:val="24"/>
              </w:rPr>
              <w:t xml:space="preserve">891468,49</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замена ранее имплантированного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замена ранее имплантированного трехкамерного кардиовертера-дефибриллятора</w:t>
            </w:r>
          </w:p>
        </w:tc>
        <w:tc>
          <w:tcPr>
            <w:vMerge w:val="continue"/>
          </w:tcPr>
          <w:p/>
        </w:tc>
      </w:tr>
      <w:tr>
        <w:tc>
          <w:tcPr>
            <w:gridSpan w:val="7"/>
            <w:tcW w:w="15153" w:type="dxa"/>
          </w:tcPr>
          <w:p>
            <w:pPr>
              <w:pStyle w:val="0"/>
              <w:outlineLvl w:val="3"/>
            </w:pPr>
            <w:r>
              <w:rPr>
                <w:sz w:val="24"/>
              </w:rPr>
              <w:t xml:space="preserve">Торакальная хирургия</w:t>
            </w:r>
          </w:p>
        </w:tc>
      </w:tr>
      <w:tr>
        <w:tc>
          <w:tcPr>
            <w:tcW w:w="988" w:type="dxa"/>
            <w:vMerge w:val="restart"/>
          </w:tcPr>
          <w:p>
            <w:pPr>
              <w:pStyle w:val="0"/>
            </w:pPr>
            <w:r>
              <w:rPr>
                <w:sz w:val="24"/>
              </w:rPr>
              <w:t xml:space="preserve">66</w:t>
            </w:r>
          </w:p>
        </w:tc>
        <w:tc>
          <w:tcPr>
            <w:tcW w:w="3061" w:type="dxa"/>
            <w:vMerge w:val="restart"/>
          </w:tcPr>
          <w:p>
            <w:pPr>
              <w:pStyle w:val="0"/>
            </w:pPr>
            <w:r>
              <w:rPr>
                <w:sz w:val="24"/>
              </w:rPr>
              <w:t xml:space="preserve">Эндоскопические и эндоваскулярные операции на органах грудной полости</w:t>
            </w:r>
          </w:p>
        </w:tc>
        <w:tc>
          <w:tcPr>
            <w:tcW w:w="1587" w:type="dxa"/>
          </w:tcPr>
          <w:p>
            <w:pPr>
              <w:pStyle w:val="0"/>
            </w:pPr>
            <w:r>
              <w:rPr>
                <w:sz w:val="24"/>
              </w:rPr>
              <w:t xml:space="preserve">I27.0</w:t>
            </w:r>
          </w:p>
        </w:tc>
        <w:tc>
          <w:tcPr>
            <w:tcW w:w="2693" w:type="dxa"/>
          </w:tcPr>
          <w:p>
            <w:pPr>
              <w:pStyle w:val="0"/>
            </w:pPr>
            <w:r>
              <w:rPr>
                <w:sz w:val="24"/>
              </w:rPr>
              <w:t xml:space="preserve">первичная легочная гипертензия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атриосептостомия</w:t>
            </w:r>
          </w:p>
        </w:tc>
        <w:tc>
          <w:tcPr>
            <w:tcW w:w="1665" w:type="dxa"/>
            <w:vMerge w:val="restart"/>
          </w:tcPr>
          <w:p>
            <w:pPr>
              <w:pStyle w:val="0"/>
            </w:pPr>
            <w:r>
              <w:rPr>
                <w:sz w:val="24"/>
              </w:rPr>
              <w:t xml:space="preserve">222859,18</w:t>
            </w:r>
          </w:p>
        </w:tc>
      </w:tr>
      <w:tr>
        <w:tc>
          <w:tcPr>
            <w:vMerge w:val="continue"/>
          </w:tcPr>
          <w:p/>
        </w:tc>
        <w:tc>
          <w:tcPr>
            <w:vMerge w:val="continue"/>
          </w:tcPr>
          <w:p/>
        </w:tc>
        <w:tc>
          <w:tcPr>
            <w:tcW w:w="1587" w:type="dxa"/>
          </w:tcPr>
          <w:p>
            <w:pPr>
              <w:pStyle w:val="0"/>
            </w:pPr>
            <w:r>
              <w:rPr>
                <w:sz w:val="24"/>
              </w:rPr>
              <w:t xml:space="preserve">I37</w:t>
            </w:r>
          </w:p>
        </w:tc>
        <w:tc>
          <w:tcPr>
            <w:tcW w:w="2693" w:type="dxa"/>
          </w:tcPr>
          <w:p>
            <w:pPr>
              <w:pStyle w:val="0"/>
            </w:pPr>
            <w:r>
              <w:rPr>
                <w:sz w:val="24"/>
              </w:rPr>
              <w:t xml:space="preserve">стеноз клапана легочной артерии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баллонная ангиопластика</w:t>
            </w:r>
          </w:p>
        </w:tc>
        <w:tc>
          <w:tcPr>
            <w:vMerge w:val="continue"/>
          </w:tcPr>
          <w:p/>
        </w:tc>
      </w:tr>
      <w:tr>
        <w:tc>
          <w:tcPr>
            <w:vMerge w:val="continue"/>
          </w:tcPr>
          <w:p/>
        </w:tc>
        <w:tc>
          <w:tcPr>
            <w:tcW w:w="3061" w:type="dxa"/>
          </w:tcPr>
          <w:p>
            <w:pPr>
              <w:pStyle w:val="0"/>
            </w:pPr>
            <w:r>
              <w:rPr>
                <w:sz w:val="24"/>
              </w:rPr>
              <w:t xml:space="preserve">Видеоторакоскопические операции на органах грудной полости</w:t>
            </w:r>
          </w:p>
        </w:tc>
        <w:tc>
          <w:tcPr>
            <w:tcW w:w="1587" w:type="dxa"/>
          </w:tcPr>
          <w:p>
            <w:pPr>
              <w:pStyle w:val="0"/>
            </w:pPr>
            <w:r>
              <w:rPr>
                <w:sz w:val="24"/>
              </w:rPr>
              <w:t xml:space="preserve">J43</w:t>
            </w:r>
          </w:p>
        </w:tc>
        <w:tc>
          <w:tcPr>
            <w:tcW w:w="2693" w:type="dxa"/>
          </w:tcPr>
          <w:p>
            <w:pPr>
              <w:pStyle w:val="0"/>
            </w:pPr>
            <w:r>
              <w:rPr>
                <w:sz w:val="24"/>
              </w:rPr>
              <w:t xml:space="preserve">эмфизема легкого</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видеоторакоскопическая резекция легких при осложненной эмфиземе</w:t>
            </w:r>
          </w:p>
        </w:tc>
        <w:tc>
          <w:tcPr>
            <w:vMerge w:val="continue"/>
          </w:tcPr>
          <w:p/>
        </w:tc>
      </w:tr>
      <w:tr>
        <w:tc>
          <w:tcPr>
            <w:tcW w:w="988" w:type="dxa"/>
          </w:tcPr>
          <w:p>
            <w:pPr>
              <w:pStyle w:val="0"/>
            </w:pPr>
            <w:r>
              <w:rPr>
                <w:sz w:val="24"/>
              </w:rPr>
              <w:t xml:space="preserve">67</w:t>
            </w:r>
          </w:p>
        </w:tc>
        <w:tc>
          <w:tcPr>
            <w:tcW w:w="3061" w:type="dxa"/>
          </w:tcPr>
          <w:p>
            <w:pPr>
              <w:pStyle w:val="0"/>
            </w:pPr>
            <w:r>
              <w:rPr>
                <w:sz w:val="24"/>
              </w:rPr>
              <w:t xml:space="preserve">Расширенные и реконструктивно-пластические операции на органах грудной полости</w:t>
            </w:r>
          </w:p>
        </w:tc>
        <w:tc>
          <w:tcPr>
            <w:tcW w:w="1587" w:type="dxa"/>
          </w:tcPr>
          <w:p>
            <w:pPr>
              <w:pStyle w:val="0"/>
            </w:pPr>
            <w:r>
              <w:rPr>
                <w:sz w:val="24"/>
              </w:rPr>
              <w:t xml:space="preserve">J43</w:t>
            </w:r>
          </w:p>
        </w:tc>
        <w:tc>
          <w:tcPr>
            <w:tcW w:w="2693" w:type="dxa"/>
          </w:tcPr>
          <w:p>
            <w:pPr>
              <w:pStyle w:val="0"/>
            </w:pPr>
            <w:r>
              <w:rPr>
                <w:sz w:val="24"/>
              </w:rPr>
              <w:t xml:space="preserve">эмфизема легкого</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гигантских булл легкого</w:t>
            </w:r>
          </w:p>
        </w:tc>
        <w:tc>
          <w:tcPr>
            <w:tcW w:w="1665" w:type="dxa"/>
          </w:tcPr>
          <w:p>
            <w:pPr>
              <w:pStyle w:val="0"/>
            </w:pPr>
            <w:r>
              <w:rPr>
                <w:sz w:val="24"/>
              </w:rPr>
              <w:t xml:space="preserve">380066,44</w:t>
            </w:r>
          </w:p>
        </w:tc>
      </w:tr>
      <w:tr>
        <w:tc>
          <w:tcPr>
            <w:gridSpan w:val="7"/>
            <w:tcW w:w="15153" w:type="dxa"/>
          </w:tcPr>
          <w:p>
            <w:pPr>
              <w:pStyle w:val="0"/>
              <w:outlineLvl w:val="3"/>
            </w:pPr>
            <w:r>
              <w:rPr>
                <w:sz w:val="24"/>
              </w:rPr>
              <w:t xml:space="preserve">Травматология и ортопедия</w:t>
            </w:r>
          </w:p>
        </w:tc>
      </w:tr>
      <w:tr>
        <w:tc>
          <w:tcPr>
            <w:tcW w:w="988" w:type="dxa"/>
            <w:vMerge w:val="restart"/>
          </w:tcPr>
          <w:p>
            <w:pPr>
              <w:pStyle w:val="0"/>
            </w:pPr>
            <w:r>
              <w:rPr>
                <w:sz w:val="24"/>
              </w:rPr>
              <w:t xml:space="preserve">68</w:t>
            </w:r>
          </w:p>
        </w:tc>
        <w:tc>
          <w:tcPr>
            <w:tcW w:w="3061"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B67, D16, D18, M88</w:t>
            </w:r>
          </w:p>
        </w:tc>
        <w:tc>
          <w:tcPr>
            <w:tcW w:w="2693"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pPr>
              <w:pStyle w:val="0"/>
            </w:pPr>
            <w:r>
              <w:rPr>
                <w:sz w:val="24"/>
              </w:rPr>
              <w:t xml:space="preserve">219420,25</w:t>
            </w:r>
          </w:p>
        </w:tc>
      </w:tr>
      <w:tr>
        <w:tc>
          <w:tcPr>
            <w:vMerge w:val="continue"/>
          </w:tcPr>
          <w:p/>
        </w:tc>
        <w:tc>
          <w:tcPr>
            <w:vMerge w:val="continue"/>
          </w:tcPr>
          <w:p/>
        </w:tc>
        <w:tc>
          <w:tcPr>
            <w:tcW w:w="1587" w:type="dxa"/>
          </w:tcPr>
          <w:p>
            <w:pPr>
              <w:pStyle w:val="0"/>
            </w:pPr>
            <w:r>
              <w:rPr>
                <w:sz w:val="24"/>
              </w:rPr>
              <w:t xml:space="preserve">M42, M43, M45, M46, M48, M50, M51, M53, M92, M93, M95, Q76.2</w:t>
            </w:r>
          </w:p>
        </w:tc>
        <w:tc>
          <w:tcPr>
            <w:tcW w:w="2693"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vMerge w:val="continue"/>
          </w:tcPr>
          <w:p/>
        </w:tc>
      </w:tr>
      <w:tr>
        <w:tc>
          <w:tcPr>
            <w:vMerge w:val="continue"/>
          </w:tcPr>
          <w:p/>
        </w:tc>
        <w:tc>
          <w:tcPr>
            <w:tcW w:w="3061"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pPr>
              <w:pStyle w:val="0"/>
            </w:pPr>
            <w:r>
              <w:rPr>
                <w:sz w:val="24"/>
              </w:rPr>
              <w:t xml:space="preserve">M00, M01, M03.0, M12.5, M17</w:t>
            </w:r>
          </w:p>
        </w:tc>
        <w:tc>
          <w:tcPr>
            <w:tcW w:w="2693" w:type="dxa"/>
          </w:tcPr>
          <w:p>
            <w:pPr>
              <w:pStyle w:val="0"/>
            </w:pPr>
            <w:r>
              <w:rPr>
                <w:sz w:val="24"/>
              </w:rPr>
              <w:t xml:space="preserve">выраженное нарушение функции крупного сустава конечности любой этиологии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артродез крупных суставов конечностей с различными видами фиксации и остеосинтеза</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87" w:type="dxa"/>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693" w:type="dxa"/>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vMerge w:val="restart"/>
          </w:tcPr>
          <w:p>
            <w:pPr>
              <w:pStyle w:val="0"/>
            </w:pPr>
            <w:r>
              <w:rPr>
                <w:sz w:val="24"/>
              </w:rPr>
              <w:t xml:space="preserve">S70.7, S70.9, S71, S72, S77, S79, S42, S43, S47, S49, S50, M99.9, M21.6, M95.1, M21.8, M21.9, Q66, Q78, M86, G11.4, G12.1, G80.9, G80.1, G80.2</w:t>
            </w:r>
          </w:p>
        </w:tc>
        <w:tc>
          <w:tcPr>
            <w:tcW w:w="2693" w:type="dxa"/>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чрескостный остеосинтез с использованием метода цифрового анализа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чрескостный остеосинтез методом компоновок аппаратов с использованием модульной трансформации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корригирующие остеотомии костей верхних и нижних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vMerge w:val="continue"/>
          </w:tcPr>
          <w:p/>
        </w:tc>
      </w:tr>
      <w:tr>
        <w:tc>
          <w:tcPr>
            <w:vMerge w:val="continue"/>
          </w:tcPr>
          <w:p/>
        </w:tc>
        <w:tc>
          <w:tcPr>
            <w:vMerge w:val="continue"/>
          </w:tcPr>
          <w:p/>
        </w:tc>
        <w:tc>
          <w:tcPr>
            <w:tcW w:w="1587" w:type="dxa"/>
          </w:tcPr>
          <w:p>
            <w:pPr>
              <w:pStyle w:val="0"/>
            </w:pPr>
            <w:r>
              <w:rPr>
                <w:sz w:val="24"/>
              </w:rPr>
              <w:t xml:space="preserve">M24.6</w:t>
            </w:r>
          </w:p>
        </w:tc>
        <w:tc>
          <w:tcPr>
            <w:tcW w:w="2693" w:type="dxa"/>
          </w:tcPr>
          <w:p>
            <w:pPr>
              <w:pStyle w:val="0"/>
            </w:pPr>
            <w:r>
              <w:rPr>
                <w:sz w:val="24"/>
              </w:rPr>
              <w:t xml:space="preserve">анкилоз крупного сустава в порочном положении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корригирующие остеотомии с фиксацией имплантатами или аппаратами внешней фиксации</w:t>
            </w:r>
          </w:p>
        </w:tc>
        <w:tc>
          <w:tcPr>
            <w:vMerge w:val="continue"/>
          </w:tcPr>
          <w:p/>
        </w:tc>
      </w:tr>
      <w:tr>
        <w:tc>
          <w:tcPr>
            <w:tcW w:w="988" w:type="dxa"/>
          </w:tcPr>
          <w:p>
            <w:pPr>
              <w:pStyle w:val="0"/>
            </w:pPr>
            <w:r>
              <w:rPr>
                <w:sz w:val="24"/>
              </w:rPr>
              <w:t xml:space="preserve">69</w:t>
            </w:r>
          </w:p>
        </w:tc>
        <w:tc>
          <w:tcPr>
            <w:tcW w:w="3061"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A18.0, S12.0, S12.1, S13, S14, S19, S22.0, S22.1, S23, S24, S32.0, S32.1, S33, S34, T08, T09, T85, T91, M80, M81, M82, M86, M85, M87, M96, M99, Q67, Q76.0, Q76.1, Q76.4, Q77, Q76.3</w:t>
            </w:r>
          </w:p>
        </w:tc>
        <w:tc>
          <w:tcPr>
            <w:tcW w:w="2693"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pPr>
              <w:pStyle w:val="0"/>
            </w:pPr>
            <w:r>
              <w:rPr>
                <w:sz w:val="24"/>
              </w:rPr>
              <w:t xml:space="preserve">476260,22</w:t>
            </w:r>
          </w:p>
        </w:tc>
      </w:tr>
      <w:tr>
        <w:tc>
          <w:tcPr>
            <w:tcW w:w="988" w:type="dxa"/>
          </w:tcPr>
          <w:p>
            <w:pPr>
              <w:pStyle w:val="0"/>
            </w:pPr>
            <w:r>
              <w:rPr>
                <w:sz w:val="24"/>
              </w:rPr>
              <w:t xml:space="preserve">70</w:t>
            </w:r>
          </w:p>
        </w:tc>
        <w:tc>
          <w:tcPr>
            <w:tcW w:w="3061" w:type="dxa"/>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pPr>
              <w:pStyle w:val="0"/>
            </w:pPr>
            <w:r>
              <w:rPr>
                <w:sz w:val="24"/>
              </w:rPr>
              <w:t xml:space="preserve">M17</w:t>
            </w:r>
          </w:p>
        </w:tc>
        <w:tc>
          <w:tcPr>
            <w:tcW w:w="2693"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имплантация эндопротеза с одновременной реконструкцией биологической оси конечности</w:t>
            </w:r>
          </w:p>
        </w:tc>
        <w:tc>
          <w:tcPr>
            <w:tcW w:w="1665" w:type="dxa"/>
          </w:tcPr>
          <w:p>
            <w:pPr>
              <w:pStyle w:val="0"/>
            </w:pPr>
            <w:r>
              <w:rPr>
                <w:sz w:val="24"/>
              </w:rPr>
              <w:t xml:space="preserve">255589,19</w:t>
            </w:r>
          </w:p>
        </w:tc>
      </w:tr>
      <w:tr>
        <w:tc>
          <w:tcPr>
            <w:tcW w:w="988" w:type="dxa"/>
            <w:vMerge w:val="restart"/>
          </w:tcPr>
          <w:p>
            <w:pPr>
              <w:pStyle w:val="0"/>
            </w:pPr>
            <w:r>
              <w:rPr>
                <w:sz w:val="24"/>
              </w:rPr>
              <w:t xml:space="preserve">71</w:t>
            </w:r>
          </w:p>
        </w:tc>
        <w:tc>
          <w:tcPr>
            <w:tcW w:w="3061"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pPr>
              <w:pStyle w:val="0"/>
            </w:pPr>
            <w:r>
              <w:rPr>
                <w:sz w:val="24"/>
              </w:rPr>
              <w:t xml:space="preserve">M16</w:t>
            </w:r>
          </w:p>
        </w:tc>
        <w:tc>
          <w:tcPr>
            <w:tcW w:w="2693"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pPr>
              <w:pStyle w:val="0"/>
            </w:pPr>
            <w:r>
              <w:rPr>
                <w:sz w:val="24"/>
              </w:rPr>
              <w:t xml:space="preserve">397655,55</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M16.2, M16.3</w:t>
            </w:r>
          </w:p>
        </w:tc>
        <w:tc>
          <w:tcPr>
            <w:tcW w:w="2693" w:type="dxa"/>
            <w:vMerge w:val="restart"/>
          </w:tcPr>
          <w:p>
            <w:pPr>
              <w:pStyle w:val="0"/>
            </w:pPr>
            <w:r>
              <w:rPr>
                <w:sz w:val="24"/>
              </w:rPr>
              <w:t xml:space="preserve">деформирующий артроз в сочетании с дисплазией сустава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M16.4, M16.5</w:t>
            </w:r>
          </w:p>
        </w:tc>
        <w:tc>
          <w:tcPr>
            <w:tcW w:w="2693" w:type="dxa"/>
            <w:vMerge w:val="restart"/>
          </w:tcPr>
          <w:p>
            <w:pPr>
              <w:pStyle w:val="0"/>
            </w:pPr>
            <w:r>
              <w:rPr>
                <w:sz w:val="24"/>
              </w:rPr>
              <w:t xml:space="preserve">посттравматический деформирующий артроз сустава с вывихом или подвывихом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tcW w:w="988" w:type="dxa"/>
          </w:tcPr>
          <w:p>
            <w:pPr>
              <w:pStyle w:val="0"/>
            </w:pPr>
            <w:r>
              <w:rPr>
                <w:sz w:val="24"/>
              </w:rPr>
              <w:t xml:space="preserve">72</w:t>
            </w:r>
          </w:p>
        </w:tc>
        <w:tc>
          <w:tcPr>
            <w:tcW w:w="3061" w:type="dxa"/>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87" w:type="dxa"/>
          </w:tcPr>
          <w:p>
            <w:pPr>
              <w:pStyle w:val="0"/>
            </w:pPr>
            <w:r>
              <w:rPr>
                <w:sz w:val="24"/>
              </w:rPr>
              <w:t xml:space="preserve">M40, M41, Q67, Q76, Q77.4, Q85, Q87</w:t>
            </w:r>
          </w:p>
        </w:tc>
        <w:tc>
          <w:tcPr>
            <w:tcW w:w="2693" w:type="dxa"/>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грудной клетки, в том числе с применением погружных фиксаторов</w:t>
            </w:r>
          </w:p>
        </w:tc>
        <w:tc>
          <w:tcPr>
            <w:tcW w:w="1665" w:type="dxa"/>
          </w:tcPr>
          <w:p>
            <w:pPr>
              <w:pStyle w:val="0"/>
            </w:pPr>
            <w:r>
              <w:rPr>
                <w:sz w:val="24"/>
              </w:rPr>
              <w:t xml:space="preserve">487214,79</w:t>
            </w:r>
          </w:p>
        </w:tc>
      </w:tr>
      <w:tr>
        <w:tc>
          <w:tcPr>
            <w:tcW w:w="988" w:type="dxa"/>
          </w:tcPr>
          <w:p>
            <w:pPr>
              <w:pStyle w:val="0"/>
            </w:pPr>
            <w:r>
              <w:rPr>
                <w:sz w:val="24"/>
              </w:rPr>
              <w:t xml:space="preserve">73</w:t>
            </w:r>
          </w:p>
        </w:tc>
        <w:tc>
          <w:tcPr>
            <w:tcW w:w="3061"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pPr>
              <w:pStyle w:val="0"/>
            </w:pPr>
            <w:r>
              <w:rPr>
                <w:sz w:val="24"/>
              </w:rPr>
              <w:t xml:space="preserve">M42, M43, M45, M46, M48, M50, M51, M53, M92, M93, M95, Q76.2</w:t>
            </w:r>
          </w:p>
        </w:tc>
        <w:tc>
          <w:tcPr>
            <w:tcW w:w="2693"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pPr>
              <w:pStyle w:val="0"/>
            </w:pPr>
            <w:r>
              <w:rPr>
                <w:sz w:val="24"/>
              </w:rPr>
              <w:t xml:space="preserve">383846,79</w:t>
            </w:r>
          </w:p>
        </w:tc>
      </w:tr>
      <w:tr>
        <w:tc>
          <w:tcPr>
            <w:tcW w:w="988" w:type="dxa"/>
            <w:vMerge w:val="restart"/>
          </w:tcPr>
          <w:p>
            <w:pPr>
              <w:pStyle w:val="0"/>
            </w:pPr>
            <w:r>
              <w:rPr>
                <w:sz w:val="24"/>
              </w:rPr>
              <w:t xml:space="preserve">74</w:t>
            </w:r>
          </w:p>
        </w:tc>
        <w:tc>
          <w:tcPr>
            <w:tcW w:w="3061" w:type="dxa"/>
            <w:vMerge w:val="restart"/>
          </w:tcPr>
          <w:p>
            <w:pPr>
              <w:pStyle w:val="0"/>
            </w:pPr>
            <w:r>
              <w:rPr>
                <w:sz w:val="24"/>
              </w:rPr>
              <w:t xml:space="preserve">Реэндопротезирование суставов конечностей</w:t>
            </w:r>
          </w:p>
        </w:tc>
        <w:tc>
          <w:tcPr>
            <w:tcW w:w="1587" w:type="dxa"/>
            <w:vMerge w:val="restart"/>
          </w:tcPr>
          <w:p>
            <w:pPr>
              <w:pStyle w:val="0"/>
            </w:pPr>
            <w:r>
              <w:rPr>
                <w:sz w:val="24"/>
              </w:rPr>
              <w:t xml:space="preserve">Z96.6, M96.6, D61, D66, D67, D68, M87.0</w:t>
            </w:r>
          </w:p>
        </w:tc>
        <w:tc>
          <w:tcPr>
            <w:tcW w:w="2693" w:type="dxa"/>
          </w:tcPr>
          <w:p>
            <w:pPr>
              <w:pStyle w:val="0"/>
            </w:pPr>
            <w:r>
              <w:rPr>
                <w:sz w:val="24"/>
              </w:rPr>
              <w:t xml:space="preserve">глубокая инфекция в области эндопротеза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val="restart"/>
          </w:tcPr>
          <w:p>
            <w:pPr>
              <w:pStyle w:val="0"/>
            </w:pPr>
            <w:r>
              <w:rPr>
                <w:sz w:val="24"/>
              </w:rPr>
              <w:t xml:space="preserve">533242,84</w:t>
            </w:r>
          </w:p>
        </w:tc>
      </w:tr>
      <w:tr>
        <w:tc>
          <w:tcPr>
            <w:vMerge w:val="continue"/>
          </w:tcPr>
          <w:p/>
        </w:tc>
        <w:tc>
          <w:tcPr>
            <w:vMerge w:val="continue"/>
          </w:tcPr>
          <w:p/>
        </w:tc>
        <w:tc>
          <w:tcPr>
            <w:vMerge w:val="continue"/>
          </w:tcPr>
          <w:p/>
        </w:tc>
        <w:tc>
          <w:tcPr>
            <w:tcW w:w="2693" w:type="dxa"/>
          </w:tcPr>
          <w:p>
            <w:pPr>
              <w:pStyle w:val="0"/>
            </w:pPr>
            <w:r>
              <w:rPr>
                <w:sz w:val="24"/>
              </w:rPr>
              <w:t xml:space="preserve">нестабильность компонентов эндопротеза сустава конечности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рецидивирующие вывихи и разобщение компонентов эндопротеза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глубокая инфекция в области эндопротеза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vMerge w:val="continue"/>
          </w:tcPr>
          <w:p/>
        </w:tc>
      </w:tr>
      <w:tr>
        <w:tc>
          <w:tcPr>
            <w:tcW w:w="988" w:type="dxa"/>
            <w:vMerge w:val="restart"/>
          </w:tcPr>
          <w:p>
            <w:pPr>
              <w:pStyle w:val="0"/>
            </w:pPr>
            <w:r>
              <w:rPr>
                <w:sz w:val="24"/>
              </w:rPr>
              <w:t xml:space="preserve">75</w:t>
            </w:r>
          </w:p>
        </w:tc>
        <w:tc>
          <w:tcPr>
            <w:tcW w:w="3061" w:type="dxa"/>
          </w:tcPr>
          <w:p>
            <w:pPr>
              <w:pStyle w:val="0"/>
            </w:pPr>
            <w:r>
              <w:rPr>
                <w:sz w:val="24"/>
              </w:rPr>
              <w:t xml:space="preserve">Реплантация конечностей и их сегментов с применением микрохирургической техники</w:t>
            </w:r>
          </w:p>
        </w:tc>
        <w:tc>
          <w:tcPr>
            <w:tcW w:w="1587" w:type="dxa"/>
          </w:tcPr>
          <w:p>
            <w:pPr>
              <w:pStyle w:val="0"/>
            </w:pPr>
            <w:r>
              <w:rPr>
                <w:sz w:val="24"/>
              </w:rPr>
              <w:t xml:space="preserve">T11.6, T13.4-T13.6, T14.5, T14.7, T05, S48, S58, S68, S88, S98</w:t>
            </w:r>
          </w:p>
        </w:tc>
        <w:tc>
          <w:tcPr>
            <w:tcW w:w="2693" w:type="dxa"/>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реплантация (реваскуляризация) отчлененного сегмента верхней или нижней конечности</w:t>
            </w:r>
          </w:p>
        </w:tc>
        <w:tc>
          <w:tcPr>
            <w:tcW w:w="1665" w:type="dxa"/>
            <w:vMerge w:val="restart"/>
          </w:tcPr>
          <w:p>
            <w:pPr>
              <w:pStyle w:val="0"/>
            </w:pPr>
            <w:r>
              <w:rPr>
                <w:sz w:val="24"/>
              </w:rPr>
              <w:t xml:space="preserve">285151,99</w:t>
            </w:r>
          </w:p>
        </w:tc>
      </w:tr>
      <w:tr>
        <w:tc>
          <w:tcPr>
            <w:vMerge w:val="continue"/>
          </w:tcPr>
          <w:p/>
        </w:tc>
        <w:tc>
          <w:tcPr>
            <w:tcW w:w="3061"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87" w:type="dxa"/>
            <w:vMerge w:val="restart"/>
          </w:tcPr>
          <w:p>
            <w:pPr>
              <w:pStyle w:val="0"/>
            </w:pPr>
            <w:r>
              <w:rPr>
                <w:sz w:val="24"/>
              </w:rPr>
              <w:t xml:space="preserve">M24.6, Z98.1, G80.1, G80.2, M21.0, M21.2, M21.4, M21.5, M21.9, Q68.1, Q72.5, Q72.6, Q72.8, Q72.9, Q74.2, Q74.3, Q74.8, Q77.7, Q87.3, G11.4, G12.1, G80.9</w:t>
            </w:r>
          </w:p>
        </w:tc>
        <w:tc>
          <w:tcPr>
            <w:tcW w:w="2693" w:type="dxa"/>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Pr>
          <w:p>
            <w:pPr>
              <w:pStyle w:val="0"/>
            </w:pPr>
            <w:r>
              <w:rPr>
                <w:sz w:val="24"/>
              </w:rPr>
              <w:t xml:space="preserve">T94.1, M95.8, M96, M21, M85, M21.7, M25.6, M84.1, M84.2, M95.8, Q65, Q68-Q74, Q77</w:t>
            </w:r>
          </w:p>
        </w:tc>
        <w:tc>
          <w:tcPr>
            <w:tcW w:w="2693" w:type="dxa"/>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корригирующие остеотомии костей таза, верхних и нижних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M25.3, M91, M95.8, Q65.0, Q65.1, Q65.3, Q65.4, Q65.8, M16.2, M16.3, M92</w:t>
            </w:r>
          </w:p>
        </w:tc>
        <w:tc>
          <w:tcPr>
            <w:tcW w:w="2693" w:type="dxa"/>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vMerge w:val="continue"/>
          </w:tcPr>
          <w:p/>
        </w:tc>
      </w:tr>
      <w:tr>
        <w:tc>
          <w:tcPr>
            <w:vMerge w:val="continue"/>
          </w:tcPr>
          <w:p/>
        </w:tc>
        <w:tc>
          <w:tcPr>
            <w:tcW w:w="3061" w:type="dxa"/>
          </w:tcPr>
          <w:p>
            <w:pPr>
              <w:pStyle w:val="0"/>
            </w:pPr>
            <w:r>
              <w:rPr>
                <w:sz w:val="24"/>
              </w:rPr>
              <w:t xml:space="preserve">Микрохирургическая пересадка комплексов тканей с восстановлением их кровоснабжения</w:t>
            </w:r>
          </w:p>
        </w:tc>
        <w:tc>
          <w:tcPr>
            <w:tcW w:w="1587" w:type="dxa"/>
          </w:tcPr>
          <w:p>
            <w:pPr>
              <w:pStyle w:val="0"/>
            </w:pPr>
            <w:r>
              <w:rPr>
                <w:sz w:val="24"/>
              </w:rPr>
              <w:t xml:space="preserve">T92, T93, T95</w:t>
            </w:r>
          </w:p>
        </w:tc>
        <w:tc>
          <w:tcPr>
            <w:tcW w:w="2693" w:type="dxa"/>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vMerge w:val="continue"/>
          </w:tcPr>
          <w:p/>
        </w:tc>
      </w:tr>
      <w:tr>
        <w:tc>
          <w:tcPr>
            <w:tcW w:w="988" w:type="dxa"/>
          </w:tcPr>
          <w:p>
            <w:pPr>
              <w:pStyle w:val="0"/>
            </w:pPr>
            <w:r>
              <w:rPr>
                <w:sz w:val="24"/>
              </w:rPr>
              <w:t xml:space="preserve">76</w:t>
            </w:r>
          </w:p>
        </w:tc>
        <w:tc>
          <w:tcPr>
            <w:tcW w:w="3061"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pPr>
              <w:pStyle w:val="0"/>
            </w:pPr>
            <w:r>
              <w:rPr>
                <w:sz w:val="24"/>
              </w:rPr>
              <w:t xml:space="preserve">M15, M17, M19, M24.1, M87, S83.3, S83.7</w:t>
            </w:r>
          </w:p>
        </w:tc>
        <w:tc>
          <w:tcPr>
            <w:tcW w:w="2693" w:type="dxa"/>
          </w:tcPr>
          <w:p>
            <w:pPr>
              <w:pStyle w:val="0"/>
            </w:pPr>
            <w:r>
              <w:rPr>
                <w:sz w:val="24"/>
              </w:rPr>
              <w:t xml:space="preserve">умеренное нарушение анатомии и функции крупного сустава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65" w:type="dxa"/>
          </w:tcPr>
          <w:p>
            <w:pPr>
              <w:pStyle w:val="0"/>
            </w:pPr>
            <w:r>
              <w:rPr>
                <w:sz w:val="24"/>
              </w:rPr>
              <w:t xml:space="preserve">215115,92</w:t>
            </w:r>
          </w:p>
        </w:tc>
      </w:tr>
      <w:tr>
        <w:tc>
          <w:tcPr>
            <w:gridSpan w:val="7"/>
            <w:tcW w:w="15153" w:type="dxa"/>
          </w:tcPr>
          <w:p>
            <w:pPr>
              <w:pStyle w:val="0"/>
              <w:outlineLvl w:val="3"/>
            </w:pPr>
            <w:r>
              <w:rPr>
                <w:sz w:val="24"/>
              </w:rPr>
              <w:t xml:space="preserve">Трансплантация</w:t>
            </w:r>
          </w:p>
        </w:tc>
      </w:tr>
      <w:tr>
        <w:tc>
          <w:tcPr>
            <w:tcW w:w="988" w:type="dxa"/>
          </w:tcPr>
          <w:p>
            <w:pPr>
              <w:pStyle w:val="0"/>
            </w:pPr>
            <w:r>
              <w:rPr>
                <w:sz w:val="24"/>
              </w:rPr>
              <w:t xml:space="preserve">77</w:t>
            </w:r>
          </w:p>
        </w:tc>
        <w:tc>
          <w:tcPr>
            <w:tcW w:w="3061" w:type="dxa"/>
          </w:tcPr>
          <w:p>
            <w:pPr>
              <w:pStyle w:val="0"/>
            </w:pPr>
            <w:r>
              <w:rPr>
                <w:sz w:val="24"/>
              </w:rPr>
              <w:t xml:space="preserve">Трансплантация почки</w:t>
            </w:r>
          </w:p>
        </w:tc>
        <w:tc>
          <w:tcPr>
            <w:tcW w:w="1587" w:type="dxa"/>
          </w:tcPr>
          <w:p>
            <w:pPr>
              <w:pStyle w:val="0"/>
            </w:pPr>
            <w:r>
              <w:rPr>
                <w:sz w:val="24"/>
              </w:rPr>
              <w:t xml:space="preserve">N18.5, T86.1</w:t>
            </w:r>
          </w:p>
        </w:tc>
        <w:tc>
          <w:tcPr>
            <w:tcW w:w="2693" w:type="dxa"/>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трансплантация почки</w:t>
            </w:r>
          </w:p>
        </w:tc>
        <w:tc>
          <w:tcPr>
            <w:tcW w:w="1665" w:type="dxa"/>
          </w:tcPr>
          <w:p>
            <w:pPr>
              <w:pStyle w:val="0"/>
            </w:pPr>
            <w:r>
              <w:rPr>
                <w:sz w:val="24"/>
              </w:rPr>
              <w:t xml:space="preserve">1415309,61</w:t>
            </w:r>
          </w:p>
        </w:tc>
      </w:tr>
      <w:tr>
        <w:tc>
          <w:tcPr>
            <w:gridSpan w:val="7"/>
            <w:tcW w:w="15153" w:type="dxa"/>
          </w:tcPr>
          <w:p>
            <w:pPr>
              <w:pStyle w:val="0"/>
              <w:outlineLvl w:val="3"/>
            </w:pPr>
            <w:r>
              <w:rPr>
                <w:sz w:val="24"/>
              </w:rPr>
              <w:t xml:space="preserve">Урология</w:t>
            </w:r>
          </w:p>
        </w:tc>
      </w:tr>
      <w:tr>
        <w:tc>
          <w:tcPr>
            <w:tcW w:w="988" w:type="dxa"/>
            <w:vMerge w:val="restart"/>
          </w:tcPr>
          <w:p>
            <w:pPr>
              <w:pStyle w:val="0"/>
            </w:pPr>
            <w:r>
              <w:rPr>
                <w:sz w:val="24"/>
              </w:rPr>
              <w:t xml:space="preserve">78</w:t>
            </w:r>
          </w:p>
        </w:tc>
        <w:tc>
          <w:tcPr>
            <w:tcW w:w="3061" w:type="dxa"/>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87" w:type="dxa"/>
            <w:vMerge w:val="restart"/>
          </w:tcPr>
          <w:p>
            <w:pPr>
              <w:pStyle w:val="0"/>
            </w:pPr>
            <w:r>
              <w:rPr>
                <w:sz w:val="24"/>
              </w:rPr>
              <w:t xml:space="preserve">N13.0, N13.1, N13.2, N35, Q54, Q64.0, Q64.1, Q62.1, Q62.2, Q62.3, Q62.7, C67, N82.1, N82.8, N82.0, N32.2, N33.8</w:t>
            </w:r>
          </w:p>
        </w:tc>
        <w:tc>
          <w:tcPr>
            <w:tcW w:w="2693" w:type="dxa"/>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уретропластика кожным лоскутом</w:t>
            </w:r>
          </w:p>
        </w:tc>
        <w:tc>
          <w:tcPr>
            <w:tcW w:w="1665" w:type="dxa"/>
            <w:vMerge w:val="restart"/>
          </w:tcPr>
          <w:p>
            <w:pPr>
              <w:pStyle w:val="0"/>
            </w:pPr>
            <w:r>
              <w:rPr>
                <w:sz w:val="24"/>
              </w:rPr>
              <w:t xml:space="preserve">160383,69</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кишечная пластика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уретероцистоанастомоз (операция Боари), в том числе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уретероцистоанастомоз при рецидивных формах уретерогидронефроза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уретероилеосигмостомия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эндоскопическое бужирование и стентирование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цистопластика и восстановление уретры при гипоспадии, эписпадии и экстрофии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пластическое ушивание свища с анатомической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аппендикоцистостомия по Митрофанову у детей с нейрогенным мочевым пузырем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радикальная цистэктомия с кишечной пластикой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аугментационная цистопластика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восстановление уретры с использованием реваскуляризированного свободного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уретропластика лоскутом из слизистой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иссечение и закрытие свища женских половых органов (фистулопластика)</w:t>
            </w:r>
          </w:p>
        </w:tc>
        <w:tc>
          <w:tcPr>
            <w:vMerge w:val="continue"/>
          </w:tcPr>
          <w:p/>
        </w:tc>
      </w:tr>
      <w:tr>
        <w:tc>
          <w:tcPr>
            <w:vMerge w:val="continue"/>
          </w:tcPr>
          <w:p/>
        </w:tc>
        <w:tc>
          <w:tcPr>
            <w:tcW w:w="3061"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87" w:type="dxa"/>
            <w:vMerge w:val="restart"/>
          </w:tcPr>
          <w:p>
            <w:pPr>
              <w:pStyle w:val="0"/>
            </w:pPr>
            <w:r>
              <w:rPr>
                <w:sz w:val="24"/>
              </w:rPr>
              <w:t xml:space="preserve">N28.1, Q61.0, N13.0, N13.1, N13.2, N28, I86.1</w:t>
            </w:r>
          </w:p>
        </w:tc>
        <w:tc>
          <w:tcPr>
            <w:tcW w:w="2693"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 и экстраперитонеоскопическая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экстраперитонеоскопическая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тазовая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ретроперитонеоскопическое иссечение кисты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пластика лоханочно-мочеточникового сегмента, мочеточника</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лапаро- и ретроперитонеоскопическая нефроуретерэктомия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061" w:type="dxa"/>
          </w:tcPr>
          <w:p>
            <w:pPr>
              <w:pStyle w:val="0"/>
            </w:pPr>
            <w:r>
              <w:rPr>
                <w:sz w:val="24"/>
              </w:rPr>
              <w:t xml:space="preserve">Рецидивные и особо сложные операции на органах мочеполовой системы</w:t>
            </w:r>
          </w:p>
        </w:tc>
        <w:tc>
          <w:tcPr>
            <w:tcW w:w="1587" w:type="dxa"/>
          </w:tcPr>
          <w:p>
            <w:pPr>
              <w:pStyle w:val="0"/>
            </w:pPr>
            <w:r>
              <w:rPr>
                <w:sz w:val="24"/>
              </w:rPr>
              <w:t xml:space="preserve">N20.0, N20.1, N20.2, N13.0, N13.1, N13.2, Q62.1, Q62.2, Q62.3, Q62.7</w:t>
            </w:r>
          </w:p>
        </w:tc>
        <w:tc>
          <w:tcPr>
            <w:tcW w:w="2693" w:type="dxa"/>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перкутанная нефролитолапоксия в сочетании с лазерной литотрипсией</w:t>
            </w:r>
          </w:p>
        </w:tc>
        <w:tc>
          <w:tcPr>
            <w:vMerge w:val="continue"/>
          </w:tcPr>
          <w:p/>
        </w:tc>
      </w:tr>
      <w:tr>
        <w:tc>
          <w:tcPr>
            <w:tcW w:w="988" w:type="dxa"/>
          </w:tcPr>
          <w:p>
            <w:pPr>
              <w:pStyle w:val="0"/>
            </w:pPr>
            <w:r>
              <w:rPr>
                <w:sz w:val="24"/>
              </w:rPr>
              <w:t xml:space="preserve">79</w:t>
            </w:r>
          </w:p>
        </w:tc>
        <w:tc>
          <w:tcPr>
            <w:tcW w:w="3061"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tcPr>
          <w:p>
            <w:pPr>
              <w:pStyle w:val="0"/>
            </w:pPr>
            <w:r>
              <w:rPr>
                <w:sz w:val="24"/>
              </w:rPr>
              <w:t xml:space="preserve">R32, N31.2</w:t>
            </w:r>
          </w:p>
        </w:tc>
        <w:tc>
          <w:tcPr>
            <w:tcW w:w="2693" w:type="dxa"/>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665" w:type="dxa"/>
          </w:tcPr>
          <w:p>
            <w:pPr>
              <w:pStyle w:val="0"/>
            </w:pPr>
            <w:r>
              <w:rPr>
                <w:sz w:val="24"/>
              </w:rPr>
              <w:t xml:space="preserve">241475,67</w:t>
            </w:r>
          </w:p>
        </w:tc>
      </w:tr>
      <w:tr>
        <w:tc>
          <w:tcPr>
            <w:tcW w:w="988" w:type="dxa"/>
          </w:tcPr>
          <w:p>
            <w:pPr>
              <w:pStyle w:val="0"/>
            </w:pPr>
            <w:r>
              <w:rPr>
                <w:sz w:val="24"/>
              </w:rPr>
              <w:t xml:space="preserve">80</w:t>
            </w:r>
          </w:p>
        </w:tc>
        <w:tc>
          <w:tcPr>
            <w:tcW w:w="3061"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tcPr>
          <w:p>
            <w:pPr>
              <w:pStyle w:val="0"/>
            </w:pPr>
            <w:r>
              <w:rPr>
                <w:sz w:val="24"/>
              </w:rPr>
              <w:t xml:space="preserve">N81, R32, N48.4, N13.7, N31.2</w:t>
            </w:r>
          </w:p>
        </w:tc>
        <w:tc>
          <w:tcPr>
            <w:tcW w:w="2693" w:type="dxa"/>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665" w:type="dxa"/>
          </w:tcPr>
          <w:p>
            <w:pPr>
              <w:pStyle w:val="0"/>
            </w:pPr>
            <w:r>
              <w:rPr>
                <w:sz w:val="24"/>
              </w:rPr>
              <w:t xml:space="preserve">145004,95</w:t>
            </w:r>
          </w:p>
        </w:tc>
      </w:tr>
      <w:tr>
        <w:tc>
          <w:tcPr>
            <w:gridSpan w:val="7"/>
            <w:tcW w:w="15153" w:type="dxa"/>
          </w:tcPr>
          <w:p>
            <w:pPr>
              <w:pStyle w:val="0"/>
              <w:outlineLvl w:val="3"/>
            </w:pPr>
            <w:r>
              <w:rPr>
                <w:sz w:val="24"/>
              </w:rPr>
              <w:t xml:space="preserve">Хирургия</w:t>
            </w:r>
          </w:p>
        </w:tc>
      </w:tr>
      <w:tr>
        <w:tc>
          <w:tcPr>
            <w:tcW w:w="988" w:type="dxa"/>
            <w:vMerge w:val="restart"/>
          </w:tcPr>
          <w:p>
            <w:pPr>
              <w:pStyle w:val="0"/>
            </w:pPr>
            <w:r>
              <w:rPr>
                <w:sz w:val="24"/>
              </w:rPr>
              <w:t xml:space="preserve">81</w:t>
            </w:r>
          </w:p>
        </w:tc>
        <w:tc>
          <w:tcPr>
            <w:tcW w:w="3061"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87" w:type="dxa"/>
            <w:vMerge w:val="restart"/>
          </w:tcPr>
          <w:p>
            <w:pPr>
              <w:pStyle w:val="0"/>
            </w:pPr>
            <w:r>
              <w:rPr>
                <w:sz w:val="24"/>
              </w:rPr>
              <w:t xml:space="preserve">K86.0-K86.8</w:t>
            </w:r>
          </w:p>
        </w:tc>
        <w:tc>
          <w:tcPr>
            <w:tcW w:w="2693" w:type="dxa"/>
            <w:vMerge w:val="restart"/>
          </w:tcPr>
          <w:p>
            <w:pPr>
              <w:pStyle w:val="0"/>
            </w:pPr>
            <w:r>
              <w:rPr>
                <w:sz w:val="24"/>
              </w:rPr>
              <w:t xml:space="preserve">заболевания поджелудочной железы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резекция поджелудочной железы субтотальная</w:t>
            </w:r>
          </w:p>
        </w:tc>
        <w:tc>
          <w:tcPr>
            <w:tcW w:w="1665" w:type="dxa"/>
            <w:vMerge w:val="restart"/>
          </w:tcPr>
          <w:p>
            <w:pPr>
              <w:pStyle w:val="0"/>
            </w:pPr>
            <w:r>
              <w:rPr>
                <w:sz w:val="24"/>
              </w:rPr>
              <w:t xml:space="preserve">262081,12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наложение гепатикоеюноанастомоза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поджелудочной железы эндоскопическая дистальная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поджелудочной железы с сохранением селезенки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дистальная резекция поджелудочной железы со спленэктомией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срединная резекция поджелудочной железы (атипичная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панкреатодуоденальная резекция с резекцией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субтотальная резекция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продольная панкреатоеюностомия</w:t>
            </w:r>
          </w:p>
        </w:tc>
        <w:tc>
          <w:tcPr>
            <w:vMerge w:val="continue"/>
          </w:tcPr>
          <w:p/>
        </w:tc>
      </w:tr>
      <w:tr>
        <w:tc>
          <w:tcPr>
            <w:vMerge w:val="continue"/>
          </w:tcPr>
          <w:p/>
        </w:tc>
        <w:tc>
          <w:tcPr>
            <w:tcW w:w="3061"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pPr>
              <w:pStyle w:val="0"/>
            </w:pPr>
            <w:r>
              <w:rPr>
                <w:sz w:val="24"/>
              </w:rPr>
              <w:t xml:space="preserve">D18.0, D13.4, D13.5, B67.0, K76.6, K76.8, Q26.5, I85.0</w:t>
            </w:r>
          </w:p>
        </w:tc>
        <w:tc>
          <w:tcPr>
            <w:tcW w:w="2693"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резекция печени с использованием лапароскопической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одного сегмента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сегмента (сегментов)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печени атипичная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эмболизация печени с использованием лекарственных средств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сегмента (сегментов)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абляция при новообразованиях печени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87" w:type="dxa"/>
            <w:vMerge w:val="restart"/>
          </w:tcPr>
          <w:p>
            <w:pPr>
              <w:pStyle w:val="0"/>
            </w:pPr>
            <w:r>
              <w:rPr>
                <w:sz w:val="24"/>
              </w:rPr>
              <w:t xml:space="preserve">D12.6, K60.4, N82.2, N82.3, N82.4, K57.2, K59.3, Q43.1, Q43.2, Q43.3, Q52.2, K59.0, K59.3, Z93.2, Z93.3, K55.2, K51, K50.0, K50.1, K50.8, K57.2, K62.3, K62.8</w:t>
            </w:r>
          </w:p>
        </w:tc>
        <w:tc>
          <w:tcPr>
            <w:tcW w:w="2693" w:type="dxa"/>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свищ прямой кишки 3-4 степени сложности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ректовагинальный (коловагинальный) свищ</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дивертикулярная болезнь ободочной кишки, осложненное течение</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в том числе с ликвидацией свища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мегадолихоколон, рецидивирующие завороты сигмовидной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болезнь Гиршпрунга, мегадолихосигма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хронический толстокишечный стаз в стадии декомпенсации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колостома, илеостома, еюностома, состояние после обструктивной резекции ободочной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врожденная ангиодисплазия толстой кишки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резекция пораженных отделов ободочной и (или) прямой кишки</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колэктомия с брюшно-анальной резекцией прямой кишки,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оставшихся отделов ободочной и прямой кишки, илеостомия</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vMerge w:val="continue"/>
          </w:tcPr>
          <w:p/>
        </w:tc>
      </w:tr>
      <w:tr>
        <w:tc>
          <w:tcPr>
            <w:tcW w:w="988" w:type="dxa"/>
            <w:vMerge w:val="restart"/>
          </w:tcPr>
          <w:p>
            <w:pPr>
              <w:pStyle w:val="0"/>
            </w:pPr>
            <w:r>
              <w:rPr>
                <w:sz w:val="24"/>
              </w:rPr>
              <w:t xml:space="preserve">82</w:t>
            </w:r>
          </w:p>
        </w:tc>
        <w:tc>
          <w:tcPr>
            <w:tcW w:w="3061" w:type="dxa"/>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87" w:type="dxa"/>
            <w:vMerge w:val="restart"/>
          </w:tcPr>
          <w:p>
            <w:pPr>
              <w:pStyle w:val="0"/>
            </w:pPr>
            <w:r>
              <w:rPr>
                <w:sz w:val="24"/>
              </w:rPr>
              <w:t xml:space="preserve">E27.5, D35.0, D48.3, E26.0, E24</w:t>
            </w:r>
          </w:p>
        </w:tc>
        <w:tc>
          <w:tcPr>
            <w:tcW w:w="2693" w:type="dxa"/>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665" w:type="dxa"/>
            <w:vMerge w:val="restart"/>
          </w:tcPr>
          <w:p>
            <w:pPr>
              <w:pStyle w:val="0"/>
            </w:pPr>
            <w:r>
              <w:rPr>
                <w:sz w:val="24"/>
              </w:rPr>
              <w:t xml:space="preserve">297181,04</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параганглиомы открытым доступом (лапаротомия, люмботомия, торакофренолапаротомия)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эндоскопическое удаление параганглиомы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аортокавальная лимфаденэктомия лапаротомным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эндоскопическая адреналэктомия с опухолью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двусторонняя эндоскопическая адреналэктомия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двусторонняя эндоскопическая адреналэктомия с опухолями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аортокавальная лимфаденэктомия 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удаление неорганной забрюшинной опухоли</w:t>
            </w:r>
          </w:p>
        </w:tc>
        <w:tc>
          <w:tcPr>
            <w:vMerge w:val="continue"/>
          </w:tcPr>
          <w:p/>
        </w:tc>
      </w:tr>
      <w:tr>
        <w:tc>
          <w:tcPr>
            <w:tcW w:w="988" w:type="dxa"/>
            <w:vMerge w:val="restart"/>
          </w:tcPr>
          <w:p>
            <w:pPr>
              <w:pStyle w:val="0"/>
            </w:pPr>
            <w:r>
              <w:rPr>
                <w:sz w:val="24"/>
              </w:rPr>
              <w:t xml:space="preserve">83</w:t>
            </w:r>
          </w:p>
        </w:tc>
        <w:tc>
          <w:tcPr>
            <w:tcW w:w="3061"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Pr>
          <w:p>
            <w:pPr>
              <w:pStyle w:val="0"/>
            </w:pPr>
            <w:r>
              <w:rPr>
                <w:sz w:val="24"/>
              </w:rPr>
              <w:t xml:space="preserve">K86.0-K86.8</w:t>
            </w:r>
          </w:p>
        </w:tc>
        <w:tc>
          <w:tcPr>
            <w:tcW w:w="2693" w:type="dxa"/>
            <w:vMerge w:val="restart"/>
          </w:tcPr>
          <w:p>
            <w:pPr>
              <w:pStyle w:val="0"/>
            </w:pPr>
            <w:r>
              <w:rPr>
                <w:sz w:val="24"/>
              </w:rPr>
              <w:t xml:space="preserve">заболевания поджелудочной железы</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панкреатодуоденальная резекция</w:t>
            </w:r>
          </w:p>
        </w:tc>
        <w:tc>
          <w:tcPr>
            <w:tcW w:w="1665" w:type="dxa"/>
            <w:vMerge w:val="restart"/>
          </w:tcPr>
          <w:p>
            <w:pPr>
              <w:pStyle w:val="0"/>
            </w:pPr>
            <w:r>
              <w:rPr>
                <w:sz w:val="24"/>
              </w:rPr>
              <w:t xml:space="preserve">276527,62</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тотальная панкреатодуоденэктомия</w:t>
            </w:r>
          </w:p>
        </w:tc>
        <w:tc>
          <w:tcPr>
            <w:vMerge w:val="continue"/>
          </w:tcPr>
          <w:p/>
        </w:tc>
      </w:tr>
      <w:tr>
        <w:tc>
          <w:tcPr>
            <w:vMerge w:val="continue"/>
          </w:tcPr>
          <w:p/>
        </w:tc>
        <w:tc>
          <w:tcPr>
            <w:tcW w:w="3061"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pPr>
              <w:pStyle w:val="0"/>
            </w:pPr>
            <w:r>
              <w:rPr>
                <w:sz w:val="24"/>
              </w:rPr>
              <w:t xml:space="preserve">D18.0, D13.4, D13.5, B67.0, K76.6, K76.8, Q26.5, I85.0</w:t>
            </w:r>
          </w:p>
        </w:tc>
        <w:tc>
          <w:tcPr>
            <w:tcW w:w="2693"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эндоваскулярная окклюзирующая операция на сосудах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резекция двух и более сегментов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реконструктивная гепатикоеюностомия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87" w:type="dxa"/>
            <w:vMerge w:val="restart"/>
          </w:tcPr>
          <w:p>
            <w:pPr>
              <w:pStyle w:val="0"/>
            </w:pPr>
            <w:r>
              <w:rPr>
                <w:sz w:val="24"/>
              </w:rPr>
              <w:t xml:space="preserve">L05.9, K62.3, N81.6, K62.8</w:t>
            </w:r>
          </w:p>
        </w:tc>
        <w:tc>
          <w:tcPr>
            <w:tcW w:w="2693" w:type="dxa"/>
          </w:tcPr>
          <w:p>
            <w:pPr>
              <w:pStyle w:val="0"/>
            </w:pPr>
            <w:r>
              <w:rPr>
                <w:sz w:val="24"/>
              </w:rPr>
              <w:t xml:space="preserve">пресакральная киста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vMerge w:val="continue"/>
          </w:tcPr>
          <w:p/>
        </w:tc>
      </w:tr>
      <w:tr>
        <w:tc>
          <w:tcPr>
            <w:vMerge w:val="continue"/>
          </w:tcPr>
          <w:p/>
        </w:tc>
        <w:tc>
          <w:tcPr>
            <w:vMerge w:val="continue"/>
          </w:tcPr>
          <w:p/>
        </w:tc>
        <w:tc>
          <w:tcPr>
            <w:vMerge w:val="continue"/>
          </w:tcPr>
          <w:p/>
        </w:tc>
        <w:tc>
          <w:tcPr>
            <w:tcW w:w="2693" w:type="dxa"/>
            <w:vMerge w:val="restart"/>
          </w:tcPr>
          <w:p>
            <w:pPr>
              <w:pStyle w:val="0"/>
            </w:pPr>
            <w:r>
              <w:rPr>
                <w:sz w:val="24"/>
              </w:rPr>
              <w:t xml:space="preserve">опущение мышц тазового дна с выпадением органов малого таза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vMerge w:val="continue"/>
          </w:tcPr>
          <w:p/>
        </w:tc>
      </w:tr>
      <w:tr>
        <w:tc>
          <w:tcPr>
            <w:vMerge w:val="continue"/>
          </w:tcPr>
          <w:p/>
        </w:tc>
        <w:tc>
          <w:tcPr>
            <w:vMerge w:val="continue"/>
          </w:tcPr>
          <w:p/>
        </w:tc>
        <w:tc>
          <w:tcPr>
            <w:vMerge w:val="continue"/>
          </w:tcPr>
          <w:p/>
        </w:tc>
        <w:tc>
          <w:tcPr>
            <w:tcW w:w="2693" w:type="dxa"/>
          </w:tcPr>
          <w:p>
            <w:pPr>
              <w:pStyle w:val="0"/>
            </w:pPr>
            <w:r>
              <w:rPr>
                <w:sz w:val="24"/>
              </w:rPr>
              <w:t xml:space="preserve">недостаточность анального сфинктера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пищеводе, желудке</w:t>
            </w:r>
          </w:p>
        </w:tc>
        <w:tc>
          <w:tcPr>
            <w:tcW w:w="1587" w:type="dxa"/>
            <w:vMerge w:val="restart"/>
          </w:tcPr>
          <w:p>
            <w:pPr>
              <w:pStyle w:val="0"/>
            </w:pPr>
            <w:r>
              <w:rPr>
                <w:sz w:val="24"/>
              </w:rPr>
              <w:t xml:space="preserve">K22.5, K22.2, K22</w:t>
            </w:r>
          </w:p>
        </w:tc>
        <w:tc>
          <w:tcPr>
            <w:tcW w:w="2693" w:type="dxa"/>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иссечение дивертикула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пластика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эозофагокардиомиотомия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экстирпация пищевода с пластикой, в том числе лапароскопическая</w:t>
            </w:r>
          </w:p>
        </w:tc>
        <w:tc>
          <w:tcPr>
            <w:vMerge w:val="continue"/>
          </w:tcPr>
          <w:p/>
        </w:tc>
      </w:tr>
      <w:tr>
        <w:tc>
          <w:tcPr>
            <w:tcW w:w="988" w:type="dxa"/>
          </w:tcPr>
          <w:p>
            <w:pPr>
              <w:pStyle w:val="0"/>
            </w:pPr>
            <w:r>
              <w:rPr>
                <w:sz w:val="24"/>
              </w:rPr>
              <w:t xml:space="preserve">84</w:t>
            </w:r>
          </w:p>
        </w:tc>
        <w:tc>
          <w:tcPr>
            <w:tcW w:w="3061" w:type="dxa"/>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Pr>
          <w:p>
            <w:pPr>
              <w:pStyle w:val="0"/>
            </w:pPr>
            <w:r>
              <w:rPr>
                <w:sz w:val="24"/>
              </w:rPr>
              <w:t xml:space="preserve">D12.4, D12.6, D13.1, D13.2, D13.3, D13.4, D13.5, K76.8, D18.0, D20, D35.0, D73.4, K21, K25, K26, K59.0, K59.3, K63.2, K62.3, K86.0-K86.8, E24, E26.0, E27.5</w:t>
            </w:r>
          </w:p>
        </w:tc>
        <w:tc>
          <w:tcPr>
            <w:tcW w:w="2693" w:type="dxa"/>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реконструктивно-пластические, органосохраняющие операции с применением робототехники</w:t>
            </w:r>
          </w:p>
        </w:tc>
        <w:tc>
          <w:tcPr>
            <w:tcW w:w="1665" w:type="dxa"/>
          </w:tcPr>
          <w:p>
            <w:pPr>
              <w:pStyle w:val="0"/>
            </w:pPr>
            <w:r>
              <w:rPr>
                <w:sz w:val="24"/>
              </w:rPr>
              <w:t xml:space="preserve">457340,85</w:t>
            </w:r>
          </w:p>
        </w:tc>
      </w:tr>
      <w:tr>
        <w:tc>
          <w:tcPr>
            <w:gridSpan w:val="7"/>
            <w:tcW w:w="15153" w:type="dxa"/>
          </w:tcPr>
          <w:p>
            <w:pPr>
              <w:pStyle w:val="0"/>
              <w:outlineLvl w:val="3"/>
            </w:pPr>
            <w:r>
              <w:rPr>
                <w:sz w:val="24"/>
              </w:rPr>
              <w:t xml:space="preserve">Челюстно-лицевая хирургия</w:t>
            </w:r>
          </w:p>
        </w:tc>
      </w:tr>
      <w:tr>
        <w:tc>
          <w:tcPr>
            <w:tcW w:w="988" w:type="dxa"/>
            <w:vMerge w:val="restart"/>
          </w:tcPr>
          <w:p>
            <w:pPr>
              <w:pStyle w:val="0"/>
            </w:pPr>
            <w:r>
              <w:rPr>
                <w:sz w:val="24"/>
              </w:rPr>
              <w:t xml:space="preserve">85</w:t>
            </w:r>
          </w:p>
        </w:tc>
        <w:tc>
          <w:tcPr>
            <w:tcW w:w="3061"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87" w:type="dxa"/>
          </w:tcPr>
          <w:p>
            <w:pPr>
              <w:pStyle w:val="0"/>
            </w:pPr>
            <w:r>
              <w:rPr>
                <w:sz w:val="24"/>
              </w:rPr>
              <w:t xml:space="preserve">Q36.9</w:t>
            </w:r>
          </w:p>
        </w:tc>
        <w:tc>
          <w:tcPr>
            <w:tcW w:w="2693" w:type="dxa"/>
          </w:tcPr>
          <w:p>
            <w:pPr>
              <w:pStyle w:val="0"/>
            </w:pPr>
            <w:r>
              <w:rPr>
                <w:sz w:val="24"/>
              </w:rPr>
              <w:t xml:space="preserve">врожденная полная односторонняя расщелина верхней губы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реконструктивная хейлоринопластика</w:t>
            </w:r>
          </w:p>
        </w:tc>
        <w:tc>
          <w:tcPr>
            <w:tcW w:w="1665" w:type="dxa"/>
            <w:vMerge w:val="restart"/>
          </w:tcPr>
          <w:p>
            <w:pPr>
              <w:pStyle w:val="0"/>
            </w:pPr>
            <w:r>
              <w:rPr>
                <w:sz w:val="24"/>
              </w:rPr>
              <w:t xml:space="preserve">213450,92</w:t>
            </w:r>
          </w:p>
        </w:tc>
      </w:tr>
      <w:tr>
        <w:tc>
          <w:tcPr>
            <w:vMerge w:val="continue"/>
          </w:tcPr>
          <w:p/>
        </w:tc>
        <w:tc>
          <w:tcPr>
            <w:vMerge w:val="continue"/>
          </w:tcPr>
          <w:p/>
        </w:tc>
        <w:tc>
          <w:tcPr>
            <w:tcW w:w="1587" w:type="dxa"/>
          </w:tcPr>
          <w:p>
            <w:pPr>
              <w:pStyle w:val="0"/>
            </w:pPr>
            <w:r>
              <w:rPr>
                <w:sz w:val="24"/>
              </w:rPr>
              <w:t xml:space="preserve">L91, M96, M95.0</w:t>
            </w:r>
          </w:p>
        </w:tc>
        <w:tc>
          <w:tcPr>
            <w:tcW w:w="2693" w:type="dxa"/>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хирургическая коррекция рубцовой деформации верхней губы и носа местными тканями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Q35.1, M96</w:t>
            </w:r>
          </w:p>
        </w:tc>
        <w:tc>
          <w:tcPr>
            <w:tcW w:w="2693" w:type="dxa"/>
            <w:vMerge w:val="restart"/>
          </w:tcPr>
          <w:p>
            <w:pPr>
              <w:pStyle w:val="0"/>
            </w:pPr>
            <w:r>
              <w:rPr>
                <w:sz w:val="24"/>
              </w:rPr>
              <w:t xml:space="preserve">послеоперационный дефект твердого неба</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реконструктивно-пластическая операция с использованием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Q35, Q38</w:t>
            </w:r>
          </w:p>
        </w:tc>
        <w:tc>
          <w:tcPr>
            <w:tcW w:w="2693" w:type="dxa"/>
          </w:tcPr>
          <w:p>
            <w:pPr>
              <w:pStyle w:val="0"/>
            </w:pPr>
            <w:r>
              <w:rPr>
                <w:sz w:val="24"/>
              </w:rPr>
              <w:t xml:space="preserve">врожденная и приобретенная небно-глоточная недостаточность различного генеза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vMerge w:val="continue"/>
          </w:tcPr>
          <w:p/>
        </w:tc>
      </w:tr>
      <w:tr>
        <w:tc>
          <w:tcPr>
            <w:vMerge w:val="continue"/>
          </w:tcPr>
          <w:p/>
        </w:tc>
        <w:tc>
          <w:tcPr>
            <w:vMerge w:val="continue"/>
          </w:tcPr>
          <w:p/>
        </w:tc>
        <w:tc>
          <w:tcPr>
            <w:tcW w:w="1587" w:type="dxa"/>
          </w:tcPr>
          <w:p>
            <w:pPr>
              <w:pStyle w:val="0"/>
            </w:pPr>
            <w:r>
              <w:rPr>
                <w:sz w:val="24"/>
              </w:rPr>
              <w:t xml:space="preserve">Q18, Q30</w:t>
            </w:r>
          </w:p>
        </w:tc>
        <w:tc>
          <w:tcPr>
            <w:tcW w:w="2693" w:type="dxa"/>
          </w:tcPr>
          <w:p>
            <w:pPr>
              <w:pStyle w:val="0"/>
            </w:pPr>
            <w:r>
              <w:rPr>
                <w:sz w:val="24"/>
              </w:rPr>
              <w:t xml:space="preserve">врожденная расщелина носа, лица - косая, поперечная, срединная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vMerge w:val="continue"/>
          </w:tcPr>
          <w:p/>
        </w:tc>
      </w:tr>
      <w:tr>
        <w:tc>
          <w:tcPr>
            <w:vMerge w:val="continue"/>
          </w:tcPr>
          <w:p/>
        </w:tc>
        <w:tc>
          <w:tcPr>
            <w:vMerge w:val="continue"/>
          </w:tcPr>
          <w:p/>
        </w:tc>
        <w:tc>
          <w:tcPr>
            <w:tcW w:w="1587" w:type="dxa"/>
          </w:tcPr>
          <w:p>
            <w:pPr>
              <w:pStyle w:val="0"/>
            </w:pPr>
            <w:r>
              <w:rPr>
                <w:sz w:val="24"/>
              </w:rPr>
              <w:t xml:space="preserve">K07.0, K07.1, K07.2</w:t>
            </w:r>
          </w:p>
        </w:tc>
        <w:tc>
          <w:tcPr>
            <w:tcW w:w="2693" w:type="dxa"/>
          </w:tcPr>
          <w:p>
            <w:pPr>
              <w:pStyle w:val="0"/>
            </w:pPr>
            <w:r>
              <w:rPr>
                <w:sz w:val="24"/>
              </w:rPr>
              <w:t xml:space="preserve">аномалии челюстно-лицевой области, включая аномалии прикуса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tcPr>
          <w:p>
            <w:pPr>
              <w:pStyle w:val="0"/>
            </w:pPr>
            <w:r>
              <w:rPr>
                <w:sz w:val="24"/>
              </w:rPr>
              <w:t xml:space="preserve">M95.1, Q87.0</w:t>
            </w:r>
          </w:p>
        </w:tc>
        <w:tc>
          <w:tcPr>
            <w:tcW w:w="2693" w:type="dxa"/>
          </w:tcPr>
          <w:p>
            <w:pPr>
              <w:pStyle w:val="0"/>
            </w:pPr>
            <w:r>
              <w:rPr>
                <w:sz w:val="24"/>
              </w:rPr>
              <w:t xml:space="preserve">субтотальный дефект и деформация ушной раковины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пластика с использованием тканей из прилегающих к ушной раковине участков</w:t>
            </w:r>
          </w:p>
        </w:tc>
        <w:tc>
          <w:tcPr>
            <w:vMerge w:val="continue"/>
          </w:tcPr>
          <w:p/>
        </w:tc>
      </w:tr>
      <w:tr>
        <w:tc>
          <w:tcPr>
            <w:vMerge w:val="continue"/>
          </w:tcPr>
          <w:p/>
        </w:tc>
        <w:tc>
          <w:tcPr>
            <w:vMerge w:val="continue"/>
          </w:tcPr>
          <w:p/>
        </w:tc>
        <w:tc>
          <w:tcPr>
            <w:tcW w:w="1587" w:type="dxa"/>
          </w:tcPr>
          <w:p>
            <w:pPr>
              <w:pStyle w:val="0"/>
            </w:pPr>
            <w:r>
              <w:rPr>
                <w:sz w:val="24"/>
              </w:rPr>
              <w:t xml:space="preserve">Q18.5</w:t>
            </w:r>
          </w:p>
        </w:tc>
        <w:tc>
          <w:tcPr>
            <w:tcW w:w="2693" w:type="dxa"/>
          </w:tcPr>
          <w:p>
            <w:pPr>
              <w:pStyle w:val="0"/>
            </w:pPr>
            <w:r>
              <w:rPr>
                <w:sz w:val="24"/>
              </w:rPr>
              <w:t xml:space="preserve">микростомия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пластическое устранение микростомы</w:t>
            </w:r>
          </w:p>
        </w:tc>
        <w:tc>
          <w:tcPr>
            <w:vMerge w:val="continue"/>
          </w:tcPr>
          <w:p/>
        </w:tc>
      </w:tr>
      <w:tr>
        <w:tc>
          <w:tcPr>
            <w:vMerge w:val="continue"/>
          </w:tcPr>
          <w:p/>
        </w:tc>
        <w:tc>
          <w:tcPr>
            <w:vMerge w:val="continue"/>
          </w:tcPr>
          <w:p/>
        </w:tc>
        <w:tc>
          <w:tcPr>
            <w:tcW w:w="1587" w:type="dxa"/>
          </w:tcPr>
          <w:p>
            <w:pPr>
              <w:pStyle w:val="0"/>
            </w:pPr>
            <w:r>
              <w:rPr>
                <w:sz w:val="24"/>
              </w:rPr>
              <w:t xml:space="preserve">Q18.4</w:t>
            </w:r>
          </w:p>
        </w:tc>
        <w:tc>
          <w:tcPr>
            <w:tcW w:w="2693" w:type="dxa"/>
          </w:tcPr>
          <w:p>
            <w:pPr>
              <w:pStyle w:val="0"/>
            </w:pPr>
            <w:r>
              <w:rPr>
                <w:sz w:val="24"/>
              </w:rPr>
              <w:t xml:space="preserve">макростомия</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пластическое устранение макростомы</w:t>
            </w:r>
          </w:p>
        </w:tc>
        <w:tc>
          <w:tcPr>
            <w:vMerge w:val="continue"/>
          </w:tcPr>
          <w:p/>
        </w:tc>
      </w:tr>
      <w:tr>
        <w:tc>
          <w:tcPr>
            <w:vMerge w:val="continue"/>
          </w:tcPr>
          <w:p/>
        </w:tc>
        <w:tc>
          <w:tcPr>
            <w:tcW w:w="3061" w:type="dxa"/>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pPr>
              <w:pStyle w:val="0"/>
            </w:pPr>
            <w:r>
              <w:rPr>
                <w:sz w:val="24"/>
              </w:rPr>
              <w:t xml:space="preserve">D11.0</w:t>
            </w:r>
          </w:p>
        </w:tc>
        <w:tc>
          <w:tcPr>
            <w:tcW w:w="2693" w:type="dxa"/>
          </w:tcPr>
          <w:p>
            <w:pPr>
              <w:pStyle w:val="0"/>
            </w:pPr>
            <w:r>
              <w:rPr>
                <w:sz w:val="24"/>
              </w:rPr>
              <w:t xml:space="preserve">доброкачественное новообразование околоушной слюнной железы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pPr>
              <w:pStyle w:val="0"/>
            </w:pPr>
            <w:r>
              <w:rPr>
                <w:sz w:val="24"/>
              </w:rPr>
              <w:t xml:space="preserve">D11.9</w:t>
            </w:r>
          </w:p>
        </w:tc>
        <w:tc>
          <w:tcPr>
            <w:tcW w:w="2693" w:type="dxa"/>
          </w:tcPr>
          <w:p>
            <w:pPr>
              <w:pStyle w:val="0"/>
            </w:pPr>
            <w:r>
              <w:rPr>
                <w:sz w:val="24"/>
              </w:rPr>
              <w:t xml:space="preserve">новообразование околоушной слюнной железы с распространением в прилегающие области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w:t>
            </w:r>
          </w:p>
        </w:tc>
        <w:tc>
          <w:tcPr>
            <w:vMerge w:val="continue"/>
          </w:tcPr>
          <w:p/>
        </w:tc>
      </w:tr>
      <w:tr>
        <w:tc>
          <w:tcPr>
            <w:vMerge w:val="continue"/>
          </w:tcPr>
          <w:p/>
        </w:tc>
        <w:tc>
          <w:tcPr>
            <w:vMerge w:val="continue"/>
          </w:tcPr>
          <w:p/>
        </w:tc>
        <w:tc>
          <w:tcPr>
            <w:tcW w:w="1587" w:type="dxa"/>
          </w:tcPr>
          <w:p>
            <w:pPr>
              <w:pStyle w:val="0"/>
            </w:pPr>
            <w:r>
              <w:rPr>
                <w:sz w:val="24"/>
              </w:rPr>
              <w:t xml:space="preserve">D16.4, D16.5</w:t>
            </w:r>
          </w:p>
        </w:tc>
        <w:tc>
          <w:tcPr>
            <w:tcW w:w="2693" w:type="dxa"/>
          </w:tcPr>
          <w:p>
            <w:pPr>
              <w:pStyle w:val="0"/>
            </w:pPr>
            <w:r>
              <w:rPr>
                <w:sz w:val="24"/>
              </w:rPr>
              <w:t xml:space="preserve">доброкачественные новообразования челюстей и послеоперационные дефекты</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vMerge w:val="continue"/>
          </w:tcPr>
          <w:p/>
        </w:tc>
      </w:tr>
      <w:tr>
        <w:tc>
          <w:tcPr>
            <w:vMerge w:val="continue"/>
          </w:tcPr>
          <w:p/>
        </w:tc>
        <w:tc>
          <w:tcPr>
            <w:vMerge w:val="continue"/>
          </w:tcPr>
          <w:p/>
        </w:tc>
        <w:tc>
          <w:tcPr>
            <w:tcW w:w="1587" w:type="dxa"/>
          </w:tcPr>
          <w:p>
            <w:pPr>
              <w:pStyle w:val="0"/>
            </w:pPr>
            <w:r>
              <w:rPr>
                <w:sz w:val="24"/>
              </w:rPr>
              <w:t xml:space="preserve">T90.2</w:t>
            </w:r>
          </w:p>
        </w:tc>
        <w:tc>
          <w:tcPr>
            <w:tcW w:w="2693" w:type="dxa"/>
          </w:tcPr>
          <w:p>
            <w:pPr>
              <w:pStyle w:val="0"/>
            </w:pPr>
            <w:r>
              <w:rPr>
                <w:sz w:val="24"/>
              </w:rPr>
              <w:t xml:space="preserve">последствия переломов черепа и костей лицевого скелета</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vMerge w:val="continue"/>
          </w:tcPr>
          <w:p/>
        </w:tc>
      </w:tr>
      <w:tr>
        <w:tc>
          <w:tcPr>
            <w:gridSpan w:val="7"/>
            <w:tcW w:w="15153" w:type="dxa"/>
          </w:tcPr>
          <w:p>
            <w:pPr>
              <w:pStyle w:val="0"/>
              <w:outlineLvl w:val="3"/>
            </w:pPr>
            <w:r>
              <w:rPr>
                <w:sz w:val="24"/>
              </w:rPr>
              <w:t xml:space="preserve">Эндокринология</w:t>
            </w:r>
          </w:p>
        </w:tc>
      </w:tr>
      <w:tr>
        <w:tc>
          <w:tcPr>
            <w:tcW w:w="988" w:type="dxa"/>
            <w:vMerge w:val="restart"/>
          </w:tcPr>
          <w:p>
            <w:pPr>
              <w:pStyle w:val="0"/>
            </w:pPr>
            <w:r>
              <w:rPr>
                <w:sz w:val="24"/>
              </w:rPr>
              <w:t xml:space="preserve">86</w:t>
            </w:r>
          </w:p>
        </w:tc>
        <w:tc>
          <w:tcPr>
            <w:tcW w:w="3061" w:type="dxa"/>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87" w:type="dxa"/>
          </w:tcPr>
          <w:p>
            <w:pPr>
              <w:pStyle w:val="0"/>
            </w:pPr>
            <w:r>
              <w:rPr>
                <w:sz w:val="24"/>
              </w:rPr>
              <w:t xml:space="preserve">E10.9, E11.9, E13.9, E14.9</w:t>
            </w:r>
          </w:p>
        </w:tc>
        <w:tc>
          <w:tcPr>
            <w:tcW w:w="2693" w:type="dxa"/>
          </w:tcPr>
          <w:p>
            <w:pPr>
              <w:pStyle w:val="0"/>
            </w:pPr>
            <w:r>
              <w:rPr>
                <w:sz w:val="24"/>
              </w:rPr>
              <w:t xml:space="preserve">сахарный диабет с нестандартным течением, синдромальные, моногенные формы сахарного диабета</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65" w:type="dxa"/>
            <w:vMerge w:val="restart"/>
          </w:tcPr>
          <w:p>
            <w:pPr>
              <w:pStyle w:val="0"/>
            </w:pPr>
            <w:r>
              <w:rPr>
                <w:sz w:val="24"/>
              </w:rPr>
              <w:t xml:space="preserve">286976,80</w:t>
            </w:r>
          </w:p>
        </w:tc>
      </w:tr>
      <w:tr>
        <w:tc>
          <w:tcPr>
            <w:vMerge w:val="continue"/>
          </w:tcPr>
          <w:p/>
        </w:tc>
        <w:tc>
          <w:tcPr>
            <w:vMerge w:val="continue"/>
          </w:tcPr>
          <w:p/>
        </w:tc>
        <w:tc>
          <w:tcPr>
            <w:tcW w:w="1587" w:type="dxa"/>
          </w:tcPr>
          <w:p>
            <w:pPr>
              <w:pStyle w:val="0"/>
            </w:pPr>
            <w:r>
              <w:rPr>
                <w:sz w:val="24"/>
              </w:rPr>
              <w:t xml:space="preserve">E10.2, E10.4, E10.5, E10.7, E11.2, E11.4, E11.5, E11.7</w:t>
            </w:r>
          </w:p>
        </w:tc>
        <w:tc>
          <w:tcPr>
            <w:tcW w:w="2693" w:type="dxa"/>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41" w:type="dxa"/>
          </w:tcPr>
          <w:p>
            <w:pPr>
              <w:pStyle w:val="0"/>
            </w:pPr>
            <w:r>
              <w:rPr>
                <w:sz w:val="24"/>
              </w:rPr>
              <w:t xml:space="preserve">терапевтическое лечение</w:t>
            </w:r>
          </w:p>
        </w:tc>
        <w:tc>
          <w:tcPr>
            <w:tcW w:w="3118" w:type="dxa"/>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vMerge w:val="continue"/>
          </w:tcPr>
          <w:p/>
        </w:tc>
      </w:tr>
      <w:tr>
        <w:tc>
          <w:tcPr>
            <w:tcW w:w="988" w:type="dxa"/>
            <w:vMerge w:val="restart"/>
          </w:tcPr>
          <w:p>
            <w:pPr>
              <w:pStyle w:val="0"/>
            </w:pPr>
            <w:r>
              <w:rPr>
                <w:sz w:val="24"/>
              </w:rPr>
              <w:t xml:space="preserve">87</w:t>
            </w:r>
          </w:p>
        </w:tc>
        <w:tc>
          <w:tcPr>
            <w:tcW w:w="3061" w:type="dxa"/>
            <w:vMerge w:val="restart"/>
          </w:tcPr>
          <w:p>
            <w:pPr>
              <w:pStyle w:val="0"/>
            </w:pPr>
            <w:r>
              <w:rPr>
                <w:sz w:val="24"/>
              </w:rPr>
              <w:t xml:space="preserve">Комплексное лечение тяжелых форм АКТГ-синдрома</w:t>
            </w:r>
          </w:p>
        </w:tc>
        <w:tc>
          <w:tcPr>
            <w:tcW w:w="1587" w:type="dxa"/>
          </w:tcPr>
          <w:p>
            <w:pPr>
              <w:pStyle w:val="0"/>
            </w:pPr>
            <w:r>
              <w:rPr>
                <w:sz w:val="24"/>
              </w:rPr>
              <w:t xml:space="preserve">E24.3</w:t>
            </w:r>
          </w:p>
        </w:tc>
        <w:tc>
          <w:tcPr>
            <w:tcW w:w="2693" w:type="dxa"/>
          </w:tcPr>
          <w:p>
            <w:pPr>
              <w:pStyle w:val="0"/>
            </w:pPr>
            <w:r>
              <w:rPr>
                <w:sz w:val="24"/>
              </w:rPr>
              <w:t xml:space="preserve">эктопический АКТГ-синдром (с выявленным источником эктопической секреции)</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665" w:type="dxa"/>
            <w:vMerge w:val="restart"/>
          </w:tcPr>
          <w:p>
            <w:pPr>
              <w:pStyle w:val="0"/>
            </w:pPr>
            <w:r>
              <w:rPr>
                <w:sz w:val="24"/>
              </w:rPr>
              <w:t xml:space="preserve">177462,26</w:t>
            </w:r>
          </w:p>
        </w:tc>
      </w:tr>
      <w:tr>
        <w:tc>
          <w:tcPr>
            <w:vMerge w:val="continue"/>
          </w:tcPr>
          <w:p/>
        </w:tc>
        <w:tc>
          <w:tcPr>
            <w:vMerge w:val="continue"/>
          </w:tcPr>
          <w:p/>
        </w:tc>
        <w:tc>
          <w:tcPr>
            <w:tcW w:w="1587" w:type="dxa"/>
          </w:tcPr>
          <w:p>
            <w:pPr>
              <w:pStyle w:val="0"/>
            </w:pPr>
            <w:r>
              <w:rPr>
                <w:sz w:val="24"/>
              </w:rPr>
              <w:t xml:space="preserve">E24.9</w:t>
            </w:r>
          </w:p>
        </w:tc>
        <w:tc>
          <w:tcPr>
            <w:tcW w:w="2693" w:type="dxa"/>
          </w:tcPr>
          <w:p>
            <w:pPr>
              <w:pStyle w:val="0"/>
            </w:pPr>
            <w:r>
              <w:rPr>
                <w:sz w:val="24"/>
              </w:rPr>
              <w:t xml:space="preserve">синдром Иценко - Кушинга неуточненный</w:t>
            </w:r>
          </w:p>
        </w:tc>
        <w:tc>
          <w:tcPr>
            <w:tcW w:w="2041" w:type="dxa"/>
          </w:tcPr>
          <w:p>
            <w:pPr>
              <w:pStyle w:val="0"/>
            </w:pPr>
            <w:r>
              <w:rPr>
                <w:sz w:val="24"/>
              </w:rPr>
              <w:t xml:space="preserve">хирургическое лечение</w:t>
            </w:r>
          </w:p>
        </w:tc>
        <w:tc>
          <w:tcPr>
            <w:tcW w:w="3118" w:type="dxa"/>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vMerge w:val="continue"/>
          </w:tcPr>
          <w:p/>
        </w:tc>
      </w:tr>
      <w:tr>
        <w:tc>
          <w:tcPr>
            <w:tcW w:w="988" w:type="dxa"/>
            <w:vMerge w:val="restart"/>
          </w:tcPr>
          <w:p>
            <w:pPr>
              <w:pStyle w:val="0"/>
            </w:pPr>
            <w:r>
              <w:rPr>
                <w:sz w:val="24"/>
              </w:rPr>
              <w:t xml:space="preserve">88</w:t>
            </w:r>
          </w:p>
        </w:tc>
        <w:tc>
          <w:tcPr>
            <w:tcW w:w="3061" w:type="dxa"/>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87" w:type="dxa"/>
            <w:vMerge w:val="restart"/>
          </w:tcPr>
          <w:p>
            <w:pPr>
              <w:pStyle w:val="0"/>
            </w:pPr>
            <w:r>
              <w:rPr>
                <w:sz w:val="24"/>
              </w:rPr>
              <w:t xml:space="preserve">E66.0, E66.1, E66.2, E66.8, E66.9</w:t>
            </w:r>
          </w:p>
        </w:tc>
        <w:tc>
          <w:tcPr>
            <w:tcW w:w="2693" w:type="dxa"/>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2-3 степени (J96-J96.9), остеоартроз 3-4 стадии (M17, M16), СД2/НТГ/НГН (E11-11.9 в возрасте 18-60 лет)</w:t>
            </w:r>
          </w:p>
        </w:tc>
        <w:tc>
          <w:tcPr>
            <w:tcW w:w="2041" w:type="dxa"/>
            <w:vMerge w:val="restart"/>
          </w:tcPr>
          <w:p>
            <w:pPr>
              <w:pStyle w:val="0"/>
            </w:pPr>
            <w:r>
              <w:rPr>
                <w:sz w:val="24"/>
              </w:rPr>
              <w:t xml:space="preserve">хирургическое лечение</w:t>
            </w:r>
          </w:p>
        </w:tc>
        <w:tc>
          <w:tcPr>
            <w:tcW w:w="3118" w:type="dxa"/>
          </w:tcPr>
          <w:p>
            <w:pPr>
              <w:pStyle w:val="0"/>
            </w:pPr>
            <w:r>
              <w:rPr>
                <w:sz w:val="24"/>
              </w:rPr>
              <w:t xml:space="preserve">продольная резекция желудка лапароскопическая</w:t>
            </w:r>
          </w:p>
        </w:tc>
        <w:tc>
          <w:tcPr>
            <w:tcW w:w="1665" w:type="dxa"/>
            <w:vMerge w:val="restart"/>
          </w:tcPr>
          <w:p>
            <w:pPr>
              <w:pStyle w:val="0"/>
            </w:pPr>
            <w:r>
              <w:rPr>
                <w:sz w:val="24"/>
              </w:rPr>
              <w:t xml:space="preserve">400638,57</w:t>
            </w: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билиопанкреатическое шунтирование лапароскопическое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18" w:type="dxa"/>
          </w:tcPr>
          <w:p>
            <w:pPr>
              <w:pStyle w:val="0"/>
            </w:pPr>
            <w:r>
              <w:rPr>
                <w:sz w:val="24"/>
              </w:rPr>
              <w:t xml:space="preserve">гастрошунтирование лапароскопическое</w:t>
            </w:r>
          </w:p>
        </w:tc>
        <w:tc>
          <w:tcPr>
            <w:vMerge w:val="continue"/>
          </w:tcP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4057" w:name="P24057"/>
    <w:bookmarkEnd w:id="24057"/>
    <w:p>
      <w:pPr>
        <w:pStyle w:val="0"/>
        <w:spacing w:before="240" w:lineRule="auto"/>
        <w:ind w:firstLine="540"/>
        <w:jc w:val="both"/>
      </w:pPr>
      <w:r>
        <w:rPr>
          <w:sz w:val="24"/>
        </w:rPr>
        <w:t xml:space="preserve">&lt;1&gt; Высокотехнологичная медицинская помощь.</w:t>
      </w:r>
    </w:p>
    <w:bookmarkStart w:id="24058" w:name="P24058"/>
    <w:bookmarkEnd w:id="24058"/>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4059" w:name="P24059"/>
    <w:bookmarkEnd w:id="24059"/>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ind w:firstLine="540"/>
        <w:jc w:val="both"/>
      </w:pPr>
      <w:r>
        <w:rPr>
          <w:sz w:val="24"/>
        </w:rPr>
        <w:t xml:space="preserve">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pPr>
        <w:pStyle w:val="0"/>
        <w:jc w:val="both"/>
      </w:pPr>
      <w:r>
        <w:rPr>
          <w:sz w:val="24"/>
        </w:rPr>
      </w:r>
    </w:p>
    <w:bookmarkStart w:id="24064" w:name="P24064"/>
    <w:bookmarkEnd w:id="24064"/>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СРЕДСТВ БЮДЖЕТА ГОРОДА МОСКВЫ</w:t>
      </w:r>
    </w:p>
    <w:p>
      <w:pPr>
        <w:pStyle w:val="2"/>
        <w:jc w:val="center"/>
      </w:pPr>
      <w:r>
        <w:rPr>
          <w:sz w:val="24"/>
        </w:rPr>
        <w:t xml:space="preserve">(ЗА ИСКЛЮЧЕНИЕМ МЕЖБЮДЖЕТНОГО ТРАНСФЕРТА ИЗ БЮДЖЕТА ГОРОДА</w:t>
      </w:r>
    </w:p>
    <w:p>
      <w:pPr>
        <w:pStyle w:val="2"/>
        <w:jc w:val="center"/>
      </w:pPr>
      <w:r>
        <w:rPr>
          <w:sz w:val="24"/>
        </w:rPr>
        <w:t xml:space="preserve">МОСКВЫ БЮДЖЕТУ МОСКОВСКОГО ГОРОДСКОГО ФОНДА ОБЯЗАТЕЛЬНОГО</w:t>
      </w:r>
    </w:p>
    <w:p>
      <w:pPr>
        <w:pStyle w:val="2"/>
        <w:jc w:val="center"/>
      </w:pPr>
      <w:r>
        <w:rPr>
          <w:sz w:val="24"/>
        </w:rPr>
        <w:t xml:space="preserve">МЕДИЦИНСКОГО СТРАХОВАНИЯ НА ФИНАНСОВОЕ ОБЕСПЕЧЕНИЕ</w:t>
      </w:r>
    </w:p>
    <w:p>
      <w:pPr>
        <w:pStyle w:val="2"/>
        <w:jc w:val="center"/>
      </w:pPr>
      <w:r>
        <w:rPr>
          <w:sz w:val="24"/>
        </w:rPr>
        <w:t xml:space="preserve">ДОПОЛНИТЕЛЬНЫХ ВИДОВ И УСЛОВИЙ ОКАЗАНИЯ МЕДИЦИНСКОЙ ПОМОЩИ,</w:t>
      </w:r>
    </w:p>
    <w:p>
      <w:pPr>
        <w:pStyle w:val="2"/>
        <w:jc w:val="center"/>
      </w:pPr>
      <w:r>
        <w:rPr>
          <w:sz w:val="24"/>
        </w:rPr>
        <w:t xml:space="preserve">НЕ УСТАНОВЛЕННОЙ БАЗОВОЙ ПРОГРАММОЙ ОБЯЗАТЕЛЬНОГО</w:t>
      </w:r>
    </w:p>
    <w:p>
      <w:pPr>
        <w:pStyle w:val="2"/>
        <w:jc w:val="center"/>
      </w:pPr>
      <w:r>
        <w:rPr>
          <w:sz w:val="24"/>
        </w:rPr>
        <w:t xml:space="preserve">МЕДИЦИНСКОГО СТРАХОВАНИЯ)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88"/>
        <w:gridCol w:w="3061"/>
        <w:gridCol w:w="1587"/>
        <w:gridCol w:w="2778"/>
        <w:gridCol w:w="2041"/>
        <w:gridCol w:w="3175"/>
        <w:gridCol w:w="1665"/>
      </w:tblGrid>
      <w:tr>
        <w:tc>
          <w:tcPr>
            <w:tcW w:w="988" w:type="dxa"/>
          </w:tcPr>
          <w:p>
            <w:pPr>
              <w:pStyle w:val="0"/>
              <w:jc w:val="center"/>
            </w:pPr>
            <w:r>
              <w:rPr>
                <w:sz w:val="24"/>
              </w:rPr>
              <w:t xml:space="preserve">N группы ВМП </w:t>
            </w:r>
            <w:hyperlink w:history="0" w:anchor="P26349" w:tooltip="&lt;1&gt; Высокотехнологичная медицинская помощь.">
              <w:r>
                <w:rPr>
                  <w:sz w:val="24"/>
                  <w:color w:val="0000ff"/>
                </w:rPr>
                <w:t xml:space="preserve">&lt;1&gt;</w:t>
              </w:r>
            </w:hyperlink>
          </w:p>
        </w:tc>
        <w:tc>
          <w:tcPr>
            <w:tcW w:w="3061" w:type="dxa"/>
          </w:tcPr>
          <w:p>
            <w:pPr>
              <w:pStyle w:val="0"/>
              <w:jc w:val="center"/>
            </w:pPr>
            <w:r>
              <w:rPr>
                <w:sz w:val="24"/>
              </w:rPr>
              <w:t xml:space="preserve">Наименование вида высокотехнологичной медицинской помощи</w:t>
            </w:r>
          </w:p>
        </w:tc>
        <w:tc>
          <w:tcPr>
            <w:tcW w:w="1587" w:type="dxa"/>
          </w:tcPr>
          <w:p>
            <w:pPr>
              <w:pStyle w:val="0"/>
              <w:jc w:val="center"/>
            </w:pPr>
            <w:r>
              <w:rPr>
                <w:sz w:val="24"/>
              </w:rPr>
              <w:t xml:space="preserve">Коды по МКБ-10 </w:t>
            </w:r>
            <w:hyperlink w:history="0" w:anchor="P26350"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778" w:type="dxa"/>
          </w:tcPr>
          <w:p>
            <w:pPr>
              <w:pStyle w:val="0"/>
              <w:jc w:val="center"/>
            </w:pPr>
            <w:r>
              <w:rPr>
                <w:sz w:val="24"/>
              </w:rPr>
              <w:t xml:space="preserve">Модель пациента</w:t>
            </w:r>
          </w:p>
        </w:tc>
        <w:tc>
          <w:tcPr>
            <w:tcW w:w="2041" w:type="dxa"/>
          </w:tcPr>
          <w:p>
            <w:pPr>
              <w:pStyle w:val="0"/>
              <w:jc w:val="center"/>
            </w:pPr>
            <w:r>
              <w:rPr>
                <w:sz w:val="24"/>
              </w:rPr>
              <w:t xml:space="preserve">Вид лечения</w:t>
            </w:r>
          </w:p>
        </w:tc>
        <w:tc>
          <w:tcPr>
            <w:tcW w:w="3175" w:type="dxa"/>
          </w:tcPr>
          <w:p>
            <w:pPr>
              <w:pStyle w:val="0"/>
              <w:jc w:val="center"/>
            </w:pPr>
            <w:r>
              <w:rPr>
                <w:sz w:val="24"/>
              </w:rPr>
              <w:t xml:space="preserve">Метод лечения</w:t>
            </w:r>
          </w:p>
        </w:tc>
        <w:tc>
          <w:tcPr>
            <w:tcW w:w="1665" w:type="dxa"/>
          </w:tcPr>
          <w:p>
            <w:pPr>
              <w:pStyle w:val="0"/>
              <w:jc w:val="center"/>
            </w:pPr>
            <w:r>
              <w:rPr>
                <w:sz w:val="24"/>
              </w:rPr>
              <w:t xml:space="preserve">Средний норматив финансовых затрат на единицу объема медицинской помощи </w:t>
            </w:r>
            <w:hyperlink w:history="0" w:anchor="P2635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
              <w:r>
                <w:rPr>
                  <w:sz w:val="24"/>
                  <w:color w:val="0000ff"/>
                </w:rPr>
                <w:t xml:space="preserve">&lt;3&gt;</w:t>
              </w:r>
            </w:hyperlink>
            <w:r>
              <w:rPr>
                <w:sz w:val="24"/>
              </w:rPr>
              <w:t xml:space="preserve">, рублей</w:t>
            </w:r>
          </w:p>
        </w:tc>
      </w:tr>
      <w:tr>
        <w:tc>
          <w:tcPr>
            <w:tcW w:w="988" w:type="dxa"/>
          </w:tcPr>
          <w:p>
            <w:pPr>
              <w:pStyle w:val="0"/>
              <w:jc w:val="center"/>
            </w:pPr>
            <w:r>
              <w:rPr>
                <w:sz w:val="24"/>
              </w:rPr>
              <w:t xml:space="preserve">1</w:t>
            </w:r>
          </w:p>
        </w:tc>
        <w:tc>
          <w:tcPr>
            <w:tcW w:w="3061" w:type="dxa"/>
          </w:tcPr>
          <w:p>
            <w:pPr>
              <w:pStyle w:val="0"/>
              <w:jc w:val="center"/>
            </w:pPr>
            <w:r>
              <w:rPr>
                <w:sz w:val="24"/>
              </w:rPr>
              <w:t xml:space="preserve">2</w:t>
            </w:r>
          </w:p>
        </w:tc>
        <w:tc>
          <w:tcPr>
            <w:tcW w:w="1587" w:type="dxa"/>
          </w:tcPr>
          <w:p>
            <w:pPr>
              <w:pStyle w:val="0"/>
              <w:jc w:val="center"/>
            </w:pPr>
            <w:r>
              <w:rPr>
                <w:sz w:val="24"/>
              </w:rPr>
              <w:t xml:space="preserve">3</w:t>
            </w:r>
          </w:p>
        </w:tc>
        <w:tc>
          <w:tcPr>
            <w:tcW w:w="2778" w:type="dxa"/>
          </w:tcPr>
          <w:p>
            <w:pPr>
              <w:pStyle w:val="0"/>
              <w:jc w:val="center"/>
            </w:pPr>
            <w:r>
              <w:rPr>
                <w:sz w:val="24"/>
              </w:rPr>
              <w:t xml:space="preserve">4</w:t>
            </w:r>
          </w:p>
        </w:tc>
        <w:tc>
          <w:tcPr>
            <w:tcW w:w="2041" w:type="dxa"/>
          </w:tcPr>
          <w:p>
            <w:pPr>
              <w:pStyle w:val="0"/>
              <w:jc w:val="center"/>
            </w:pPr>
            <w:r>
              <w:rPr>
                <w:sz w:val="24"/>
              </w:rPr>
              <w:t xml:space="preserve">5</w:t>
            </w:r>
          </w:p>
        </w:tc>
        <w:tc>
          <w:tcPr>
            <w:tcW w:w="3175" w:type="dxa"/>
          </w:tcPr>
          <w:p>
            <w:pPr>
              <w:pStyle w:val="0"/>
              <w:jc w:val="center"/>
            </w:pPr>
            <w:r>
              <w:rPr>
                <w:sz w:val="24"/>
              </w:rPr>
              <w:t xml:space="preserve">6</w:t>
            </w:r>
          </w:p>
        </w:tc>
        <w:tc>
          <w:tcPr>
            <w:tcW w:w="1665" w:type="dxa"/>
          </w:tcPr>
          <w:p>
            <w:pPr>
              <w:pStyle w:val="0"/>
              <w:jc w:val="center"/>
            </w:pPr>
            <w:r>
              <w:rPr>
                <w:sz w:val="24"/>
              </w:rPr>
              <w:t xml:space="preserve">7</w:t>
            </w:r>
          </w:p>
        </w:tc>
      </w:tr>
      <w:tr>
        <w:tc>
          <w:tcPr>
            <w:gridSpan w:val="7"/>
            <w:tcW w:w="15295" w:type="dxa"/>
          </w:tcPr>
          <w:p>
            <w:pPr>
              <w:pStyle w:val="0"/>
              <w:outlineLvl w:val="3"/>
            </w:pPr>
            <w:r>
              <w:rPr>
                <w:sz w:val="24"/>
              </w:rPr>
              <w:t xml:space="preserve">Акушерство и гинекология</w:t>
            </w:r>
          </w:p>
        </w:tc>
      </w:tr>
      <w:tr>
        <w:tc>
          <w:tcPr>
            <w:tcW w:w="988" w:type="dxa"/>
            <w:vMerge w:val="restart"/>
          </w:tcPr>
          <w:p>
            <w:pPr>
              <w:pStyle w:val="0"/>
            </w:pPr>
            <w:r>
              <w:rPr>
                <w:sz w:val="24"/>
              </w:rPr>
              <w:t xml:space="preserve">1</w:t>
            </w:r>
          </w:p>
        </w:tc>
        <w:tc>
          <w:tcPr>
            <w:tcW w:w="3061" w:type="dxa"/>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87" w:type="dxa"/>
          </w:tcPr>
          <w:p>
            <w:pPr>
              <w:pStyle w:val="0"/>
            </w:pPr>
            <w:r>
              <w:rPr>
                <w:sz w:val="24"/>
              </w:rPr>
              <w:t xml:space="preserve">O43.0, O31.2, O31.8, P02.3</w:t>
            </w:r>
          </w:p>
        </w:tc>
        <w:tc>
          <w:tcPr>
            <w:tcW w:w="2778" w:type="dxa"/>
          </w:tcPr>
          <w:p>
            <w:pPr>
              <w:pStyle w:val="0"/>
            </w:pPr>
            <w:r>
              <w:rPr>
                <w:sz w:val="24"/>
              </w:rPr>
              <w:t xml:space="preserve">монохориальная двойня с синдромом фето-фетальной трансфузии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лазерная коагуляция анастомозов при синдроме фето-фетальной трансфузии, фетоскопия</w:t>
            </w:r>
          </w:p>
        </w:tc>
        <w:tc>
          <w:tcPr>
            <w:tcW w:w="1665" w:type="dxa"/>
            <w:vMerge w:val="restart"/>
          </w:tcPr>
          <w:p>
            <w:pPr>
              <w:pStyle w:val="0"/>
            </w:pPr>
            <w:r>
              <w:rPr>
                <w:sz w:val="24"/>
              </w:rPr>
              <w:t xml:space="preserve">312549</w:t>
            </w:r>
          </w:p>
        </w:tc>
      </w:tr>
      <w:tr>
        <w:tc>
          <w:tcPr>
            <w:vMerge w:val="continue"/>
          </w:tcPr>
          <w:p/>
        </w:tc>
        <w:tc>
          <w:tcPr>
            <w:vMerge w:val="continue"/>
          </w:tcPr>
          <w:p/>
        </w:tc>
        <w:tc>
          <w:tcPr>
            <w:tcW w:w="1587" w:type="dxa"/>
          </w:tcPr>
          <w:p>
            <w:pPr>
              <w:pStyle w:val="0"/>
            </w:pPr>
            <w:r>
              <w:rPr>
                <w:sz w:val="24"/>
              </w:rPr>
              <w:t xml:space="preserve">O36.2, O36.0, P00.2, P60, P61.8, P56.0, P56.9, P83.2</w:t>
            </w:r>
          </w:p>
        </w:tc>
        <w:tc>
          <w:tcPr>
            <w:tcW w:w="2778" w:type="dxa"/>
          </w:tcPr>
          <w:p>
            <w:pPr>
              <w:pStyle w:val="0"/>
            </w:pPr>
            <w:r>
              <w:rPr>
                <w:sz w:val="24"/>
              </w:rPr>
              <w:t xml:space="preserve">водянка плода (асцит, гидроторакс)</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vMerge w:val="continue"/>
          </w:tcPr>
          <w:p/>
        </w:tc>
      </w:tr>
      <w:tr>
        <w:tc>
          <w:tcPr>
            <w:vMerge w:val="continue"/>
          </w:tcPr>
          <w:p/>
        </w:tc>
        <w:tc>
          <w:tcPr>
            <w:vMerge w:val="continue"/>
          </w:tcPr>
          <w:p/>
        </w:tc>
        <w:tc>
          <w:tcPr>
            <w:tcW w:w="1587" w:type="dxa"/>
          </w:tcPr>
          <w:p>
            <w:pPr>
              <w:pStyle w:val="0"/>
            </w:pPr>
            <w:r>
              <w:rPr>
                <w:sz w:val="24"/>
              </w:rPr>
              <w:t xml:space="preserve">O33.7, O35.9, O40, Q33.0, Q36.2, Q62, Q64.2, Q03, Q79.0, Q05</w:t>
            </w:r>
          </w:p>
        </w:tc>
        <w:tc>
          <w:tcPr>
            <w:tcW w:w="2778" w:type="dxa"/>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vMerge w:val="continue"/>
          </w:tcPr>
          <w:p/>
        </w:tc>
      </w:tr>
      <w:tr>
        <w:tc>
          <w:tcPr>
            <w:vMerge w:val="continue"/>
          </w:tcPr>
          <w:p/>
        </w:tc>
        <w:tc>
          <w:tcPr>
            <w:tcW w:w="3061" w:type="dxa"/>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87" w:type="dxa"/>
            <w:vMerge w:val="restart"/>
          </w:tcPr>
          <w:p>
            <w:pPr>
              <w:pStyle w:val="0"/>
            </w:pPr>
            <w:r>
              <w:rPr>
                <w:sz w:val="24"/>
              </w:rPr>
              <w:t xml:space="preserve">Q43.7, Q50, Q51, Q52, Q56</w:t>
            </w:r>
          </w:p>
        </w:tc>
        <w:tc>
          <w:tcPr>
            <w:tcW w:w="2778" w:type="dxa"/>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женский псевдогермафродитизм, неопределенность пола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vMerge w:val="continue"/>
          </w:tcPr>
          <w:p/>
        </w:tc>
      </w:tr>
      <w:tr>
        <w:tc>
          <w:tcPr>
            <w:vMerge w:val="continue"/>
          </w:tcPr>
          <w:p/>
        </w:tc>
        <w:tc>
          <w:tcPr>
            <w:vMerge w:val="continue"/>
          </w:tcPr>
          <w:p/>
        </w:tc>
        <w:tc>
          <w:tcPr>
            <w:vMerge w:val="continue"/>
          </w:tcPr>
          <w:p/>
        </w:tc>
        <w:tc>
          <w:tcPr>
            <w:vMerge w:val="continue"/>
          </w:tcP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vMerge w:val="continue"/>
          </w:tcPr>
          <w:p/>
        </w:tc>
      </w:tr>
      <w:tr>
        <w:tc>
          <w:tcPr>
            <w:vMerge w:val="continue"/>
          </w:tcPr>
          <w:p/>
        </w:tc>
        <w:tc>
          <w:tcPr>
            <w:tcW w:w="3061" w:type="dxa"/>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587" w:type="dxa"/>
            <w:vMerge w:val="restart"/>
          </w:tcPr>
          <w:p>
            <w:pPr>
              <w:pStyle w:val="0"/>
            </w:pPr>
            <w:r>
              <w:rPr>
                <w:sz w:val="24"/>
              </w:rPr>
              <w:t xml:space="preserve">E23.0, E28.3, E30.0, E30.9, E34.5, E89.3, Q50.0, Q87.1, Q96, Q97.2, Q97.3, Q97.8, Q97.9, Q99.0, Q99.1</w:t>
            </w:r>
          </w:p>
        </w:tc>
        <w:tc>
          <w:tcPr>
            <w:tcW w:w="2778" w:type="dxa"/>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vMerge w:val="continue"/>
          </w:tcPr>
          <w:p/>
        </w:tc>
      </w:tr>
      <w:tr>
        <w:tc>
          <w:tcPr>
            <w:tcW w:w="988" w:type="dxa"/>
            <w:vMerge w:val="restart"/>
          </w:tcPr>
          <w:p>
            <w:pPr>
              <w:pStyle w:val="0"/>
            </w:pPr>
            <w:r>
              <w:rPr>
                <w:sz w:val="24"/>
              </w:rPr>
              <w:t xml:space="preserve">2</w:t>
            </w:r>
          </w:p>
        </w:tc>
        <w:tc>
          <w:tcPr>
            <w:tcW w:w="3061" w:type="dxa"/>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vMerge w:val="restart"/>
          </w:tcPr>
          <w:p>
            <w:pPr>
              <w:pStyle w:val="0"/>
            </w:pPr>
            <w:r>
              <w:rPr>
                <w:sz w:val="24"/>
              </w:rPr>
              <w:t xml:space="preserve">D25, N80.0</w:t>
            </w:r>
          </w:p>
        </w:tc>
        <w:tc>
          <w:tcPr>
            <w:tcW w:w="2778" w:type="dxa"/>
            <w:vMerge w:val="restart"/>
          </w:tcPr>
          <w:p>
            <w:pPr>
              <w:pStyle w:val="0"/>
            </w:pPr>
            <w:r>
              <w:rPr>
                <w:sz w:val="24"/>
              </w:rPr>
              <w:t xml:space="preserve">множественная узловая форма аденомиоза, требующая хирургического лечения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665" w:type="dxa"/>
            <w:vMerge w:val="restart"/>
          </w:tcPr>
          <w:p>
            <w:pPr>
              <w:pStyle w:val="0"/>
            </w:pPr>
            <w:r>
              <w:rPr>
                <w:sz w:val="24"/>
              </w:rPr>
              <w:t xml:space="preserve">241592</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эндоваскулярная окклюзия маточных артерий</w:t>
            </w:r>
          </w:p>
        </w:tc>
        <w:tc>
          <w:tcPr>
            <w:vMerge w:val="continue"/>
          </w:tcPr>
          <w:p/>
        </w:tc>
      </w:tr>
      <w:tr>
        <w:tc>
          <w:tcPr>
            <w:vMerge w:val="continue"/>
          </w:tcPr>
          <w:p/>
        </w:tc>
        <w:tc>
          <w:tcPr>
            <w:vMerge w:val="continue"/>
          </w:tcPr>
          <w:p/>
        </w:tc>
        <w:tc>
          <w:tcPr>
            <w:tcW w:w="1587" w:type="dxa"/>
          </w:tcPr>
          <w:p>
            <w:pPr>
              <w:pStyle w:val="0"/>
            </w:pPr>
            <w:r>
              <w:rPr>
                <w:sz w:val="24"/>
              </w:rPr>
              <w:t xml:space="preserve">O34.1, O34.2, O43.2, O44.0</w:t>
            </w:r>
          </w:p>
        </w:tc>
        <w:tc>
          <w:tcPr>
            <w:tcW w:w="2778" w:type="dxa"/>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vMerge w:val="continue"/>
          </w:tcPr>
          <w:p/>
        </w:tc>
        <w:tc>
          <w:tcPr>
            <w:tcW w:w="3175" w:type="dxa"/>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vMerge w:val="continue"/>
          </w:tcPr>
          <w:p/>
        </w:tc>
      </w:tr>
      <w:tr>
        <w:tc>
          <w:tcPr>
            <w:tcW w:w="988" w:type="dxa"/>
          </w:tcPr>
          <w:p>
            <w:pPr>
              <w:pStyle w:val="0"/>
            </w:pPr>
            <w:r>
              <w:rPr>
                <w:sz w:val="24"/>
              </w:rPr>
              <w:t xml:space="preserve">3</w:t>
            </w:r>
          </w:p>
        </w:tc>
        <w:tc>
          <w:tcPr>
            <w:tcW w:w="3061" w:type="dxa"/>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87" w:type="dxa"/>
          </w:tcPr>
          <w:p>
            <w:pPr>
              <w:pStyle w:val="0"/>
            </w:pPr>
            <w:r>
              <w:rPr>
                <w:sz w:val="24"/>
              </w:rPr>
              <w:t xml:space="preserve">D25, D26.0, D26.7, D27, D28, N80, N81, N99.3, N39.4, Q51, Q56.0, Q56.2, Q56.3, Q56.4, Q96.3, Q97.3, Q99.0, E34.5, E30.0, E30.9</w:t>
            </w:r>
          </w:p>
        </w:tc>
        <w:tc>
          <w:tcPr>
            <w:tcW w:w="2778" w:type="dxa"/>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и (или) органосохраняющие операции с применением робототехники</w:t>
            </w:r>
          </w:p>
        </w:tc>
        <w:tc>
          <w:tcPr>
            <w:tcW w:w="1665" w:type="dxa"/>
          </w:tcPr>
          <w:p>
            <w:pPr>
              <w:pStyle w:val="0"/>
            </w:pPr>
            <w:r>
              <w:rPr>
                <w:sz w:val="24"/>
              </w:rPr>
              <w:t xml:space="preserve">378710</w:t>
            </w:r>
          </w:p>
        </w:tc>
      </w:tr>
      <w:tr>
        <w:tc>
          <w:tcPr>
            <w:gridSpan w:val="7"/>
            <w:tcW w:w="15295" w:type="dxa"/>
          </w:tcPr>
          <w:p>
            <w:pPr>
              <w:pStyle w:val="0"/>
              <w:outlineLvl w:val="3"/>
            </w:pPr>
            <w:r>
              <w:rPr>
                <w:sz w:val="24"/>
              </w:rPr>
              <w:t xml:space="preserve">Гематология</w:t>
            </w:r>
          </w:p>
        </w:tc>
      </w:tr>
      <w:tr>
        <w:tc>
          <w:tcPr>
            <w:tcW w:w="988" w:type="dxa"/>
            <w:vMerge w:val="restart"/>
          </w:tcPr>
          <w:p>
            <w:pPr>
              <w:pStyle w:val="0"/>
            </w:pPr>
            <w:r>
              <w:rPr>
                <w:sz w:val="24"/>
              </w:rPr>
              <w:t xml:space="preserve">4</w:t>
            </w:r>
          </w:p>
        </w:tc>
        <w:tc>
          <w:tcPr>
            <w:tcW w:w="3061"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87" w:type="dxa"/>
          </w:tcPr>
          <w:p>
            <w:pPr>
              <w:pStyle w:val="0"/>
            </w:pPr>
            <w:r>
              <w:rPr>
                <w:sz w:val="24"/>
              </w:rPr>
              <w:t xml:space="preserve">D69.1, D82.0, D69.5, D58, D59</w:t>
            </w:r>
          </w:p>
        </w:tc>
        <w:tc>
          <w:tcPr>
            <w:tcW w:w="2778" w:type="dxa"/>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665" w:type="dxa"/>
            <w:vMerge w:val="restart"/>
          </w:tcPr>
          <w:p>
            <w:pPr>
              <w:pStyle w:val="0"/>
            </w:pPr>
            <w:r>
              <w:rPr>
                <w:sz w:val="24"/>
              </w:rPr>
              <w:t xml:space="preserve">455257</w:t>
            </w:r>
          </w:p>
        </w:tc>
      </w:tr>
      <w:tr>
        <w:tc>
          <w:tcPr>
            <w:vMerge w:val="continue"/>
          </w:tcPr>
          <w:p/>
        </w:tc>
        <w:tc>
          <w:tcPr>
            <w:vMerge w:val="continue"/>
          </w:tcPr>
          <w:p/>
        </w:tc>
        <w:tc>
          <w:tcPr>
            <w:tcW w:w="1587" w:type="dxa"/>
          </w:tcPr>
          <w:p>
            <w:pPr>
              <w:pStyle w:val="0"/>
            </w:pPr>
            <w:r>
              <w:rPr>
                <w:sz w:val="24"/>
              </w:rPr>
              <w:t xml:space="preserve">D69.3</w:t>
            </w:r>
          </w:p>
        </w:tc>
        <w:tc>
          <w:tcPr>
            <w:tcW w:w="2778"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587" w:type="dxa"/>
          </w:tcPr>
          <w:p>
            <w:pPr>
              <w:pStyle w:val="0"/>
            </w:pPr>
            <w:r>
              <w:rPr>
                <w:sz w:val="24"/>
              </w:rPr>
              <w:t xml:space="preserve">D61.3</w:t>
            </w:r>
          </w:p>
        </w:tc>
        <w:tc>
          <w:tcPr>
            <w:tcW w:w="2778" w:type="dxa"/>
          </w:tcPr>
          <w:p>
            <w:pPr>
              <w:pStyle w:val="0"/>
            </w:pPr>
            <w:r>
              <w:rPr>
                <w:sz w:val="24"/>
              </w:rPr>
              <w:t xml:space="preserve">рефрактерная апластическая анемия и рецидивы заболевания</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vMerge w:val="continue"/>
          </w:tcPr>
          <w:p/>
        </w:tc>
      </w:tr>
      <w:tr>
        <w:tc>
          <w:tcPr>
            <w:vMerge w:val="continue"/>
          </w:tcPr>
          <w:p/>
        </w:tc>
        <w:tc>
          <w:tcPr>
            <w:vMerge w:val="continue"/>
          </w:tcPr>
          <w:p/>
        </w:tc>
        <w:tc>
          <w:tcPr>
            <w:tcW w:w="1587" w:type="dxa"/>
          </w:tcPr>
          <w:p>
            <w:pPr>
              <w:pStyle w:val="0"/>
            </w:pPr>
            <w:r>
              <w:rPr>
                <w:sz w:val="24"/>
              </w:rPr>
              <w:t xml:space="preserve">D60</w:t>
            </w:r>
          </w:p>
        </w:tc>
        <w:tc>
          <w:tcPr>
            <w:tcW w:w="2778" w:type="dxa"/>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2041" w:type="dxa"/>
            <w:vMerge w:val="restart"/>
          </w:tcPr>
          <w:p>
            <w:pPr>
              <w:pStyle w:val="0"/>
            </w:pPr>
            <w:r>
              <w:rPr>
                <w:sz w:val="24"/>
              </w:rPr>
              <w:t xml:space="preserve">терапевтическое лечение</w:t>
            </w:r>
          </w:p>
        </w:tc>
        <w:tc>
          <w:tcPr>
            <w:tcW w:w="3175" w:type="dxa"/>
            <w:vMerge w:val="restart"/>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pPr>
              <w:pStyle w:val="0"/>
            </w:pPr>
            <w:r>
              <w:rPr>
                <w:sz w:val="24"/>
              </w:rPr>
              <w:t xml:space="preserve">терапия, хелаторная терапия, иммунотерапия, эфферентные методы</w:t>
            </w:r>
          </w:p>
        </w:tc>
        <w:tc>
          <w:tcPr>
            <w:vMerge w:val="continue"/>
          </w:tcPr>
          <w:p/>
        </w:tc>
      </w:tr>
      <w:tr>
        <w:tc>
          <w:tcPr>
            <w:vMerge w:val="continue"/>
          </w:tcPr>
          <w:p/>
        </w:tc>
        <w:tc>
          <w:tcPr>
            <w:vMerge w:val="continue"/>
          </w:tcPr>
          <w:p/>
        </w:tc>
        <w:tc>
          <w:tcPr>
            <w:tcW w:w="1587" w:type="dxa"/>
          </w:tcPr>
          <w:p>
            <w:pPr>
              <w:pStyle w:val="0"/>
            </w:pPr>
            <w:r>
              <w:rPr>
                <w:sz w:val="24"/>
              </w:rPr>
              <w:t xml:space="preserve">D76.0</w:t>
            </w:r>
          </w:p>
        </w:tc>
        <w:tc>
          <w:tcPr>
            <w:tcW w:w="2778" w:type="dxa"/>
          </w:tcPr>
          <w:p>
            <w:pPr>
              <w:pStyle w:val="0"/>
            </w:pPr>
            <w:r>
              <w:rPr>
                <w:sz w:val="24"/>
              </w:rPr>
              <w:t xml:space="preserve">эозинофильная гранулема (гистиоцитоз из клеток Лангерганса, монофокальная форма)</w:t>
            </w:r>
          </w:p>
        </w:tc>
        <w:tc>
          <w:tcPr>
            <w:vMerge w:val="continue"/>
          </w:tcPr>
          <w:p/>
        </w:tc>
        <w:tc>
          <w:tcPr>
            <w:vMerge w:val="continue"/>
          </w:tcPr>
          <w:p/>
        </w:tc>
        <w:tc>
          <w:tcPr>
            <w:vMerge w:val="continue"/>
          </w:tcPr>
          <w:p/>
        </w:tc>
      </w:tr>
      <w:tr>
        <w:tc>
          <w:tcPr>
            <w:tcW w:w="988" w:type="dxa"/>
          </w:tcPr>
          <w:p>
            <w:pPr>
              <w:pStyle w:val="0"/>
            </w:pPr>
            <w:r>
              <w:rPr>
                <w:sz w:val="24"/>
              </w:rPr>
              <w:t xml:space="preserve">5</w:t>
            </w:r>
          </w:p>
        </w:tc>
        <w:tc>
          <w:tcPr>
            <w:tcW w:w="3061" w:type="dxa"/>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87" w:type="dxa"/>
          </w:tcPr>
          <w:p>
            <w:pPr>
              <w:pStyle w:val="0"/>
            </w:pPr>
            <w:r>
              <w:rPr>
                <w:sz w:val="24"/>
              </w:rPr>
              <w:t xml:space="preserve">E75.2</w:t>
            </w:r>
          </w:p>
        </w:tc>
        <w:tc>
          <w:tcPr>
            <w:tcW w:w="2778" w:type="dxa"/>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65" w:type="dxa"/>
          </w:tcPr>
          <w:p>
            <w:pPr>
              <w:pStyle w:val="0"/>
            </w:pPr>
            <w:r>
              <w:rPr>
                <w:sz w:val="24"/>
              </w:rPr>
              <w:t xml:space="preserve">773639</w:t>
            </w:r>
          </w:p>
        </w:tc>
      </w:tr>
      <w:tr>
        <w:tc>
          <w:tcPr>
            <w:tcW w:w="988" w:type="dxa"/>
          </w:tcPr>
          <w:p>
            <w:pPr>
              <w:pStyle w:val="0"/>
            </w:pPr>
            <w:r>
              <w:rPr>
                <w:sz w:val="24"/>
              </w:rPr>
              <w:t xml:space="preserve">6</w:t>
            </w:r>
          </w:p>
        </w:tc>
        <w:tc>
          <w:tcPr>
            <w:tcW w:w="3061" w:type="dxa"/>
          </w:tcPr>
          <w:p>
            <w:pPr>
              <w:pStyle w:val="0"/>
            </w:pPr>
            <w:r>
              <w:rPr>
                <w:sz w:val="24"/>
              </w:rPr>
              <w:t xml:space="preserve">Программная комбинированная терапия апластической анемии</w:t>
            </w:r>
          </w:p>
        </w:tc>
        <w:tc>
          <w:tcPr>
            <w:tcW w:w="1587" w:type="dxa"/>
          </w:tcPr>
          <w:p>
            <w:pPr>
              <w:pStyle w:val="0"/>
            </w:pPr>
            <w:r>
              <w:rPr>
                <w:sz w:val="24"/>
              </w:rPr>
              <w:t xml:space="preserve">D61.3, D61.9</w:t>
            </w:r>
          </w:p>
        </w:tc>
        <w:tc>
          <w:tcPr>
            <w:tcW w:w="2778" w:type="dxa"/>
          </w:tcPr>
          <w:p>
            <w:pPr>
              <w:pStyle w:val="0"/>
            </w:pPr>
            <w:r>
              <w:rPr>
                <w:sz w:val="24"/>
              </w:rPr>
              <w:t xml:space="preserve">Приобретенная апластическая анемия у взрослых, в том числе рецидив или рефрактерность</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65" w:type="dxa"/>
          </w:tcPr>
          <w:p>
            <w:pPr>
              <w:pStyle w:val="0"/>
            </w:pPr>
            <w:r>
              <w:rPr>
                <w:sz w:val="24"/>
              </w:rPr>
              <w:t xml:space="preserve">2928455</w:t>
            </w:r>
          </w:p>
        </w:tc>
      </w:tr>
      <w:tr>
        <w:tc>
          <w:tcPr>
            <w:tcW w:w="988" w:type="dxa"/>
          </w:tcPr>
          <w:p>
            <w:pPr>
              <w:pStyle w:val="0"/>
            </w:pPr>
            <w:r>
              <w:rPr>
                <w:sz w:val="24"/>
              </w:rPr>
              <w:t xml:space="preserve">7</w:t>
            </w:r>
          </w:p>
        </w:tc>
        <w:tc>
          <w:tcPr>
            <w:tcW w:w="3061" w:type="dxa"/>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87" w:type="dxa"/>
          </w:tcPr>
          <w:p>
            <w:pPr>
              <w:pStyle w:val="0"/>
            </w:pPr>
            <w:r>
              <w:rPr>
                <w:sz w:val="24"/>
              </w:rPr>
              <w:t xml:space="preserve">D66, D67, D68.0, D68.2</w:t>
            </w:r>
          </w:p>
        </w:tc>
        <w:tc>
          <w:tcPr>
            <w:tcW w:w="2778" w:type="dxa"/>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2041" w:type="dxa"/>
          </w:tcPr>
          <w:p>
            <w:pPr>
              <w:pStyle w:val="0"/>
            </w:pPr>
            <w:r>
              <w:rPr>
                <w:sz w:val="24"/>
              </w:rPr>
              <w:t xml:space="preserve">комбинированное лечение</w:t>
            </w:r>
          </w:p>
        </w:tc>
        <w:tc>
          <w:tcPr>
            <w:tcW w:w="3175" w:type="dxa"/>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65" w:type="dxa"/>
          </w:tcPr>
          <w:p>
            <w:pPr>
              <w:pStyle w:val="0"/>
            </w:pPr>
            <w:r>
              <w:rPr>
                <w:sz w:val="24"/>
              </w:rPr>
              <w:t xml:space="preserve">3748168</w:t>
            </w:r>
          </w:p>
        </w:tc>
      </w:tr>
      <w:tr>
        <w:tc>
          <w:tcPr>
            <w:tcW w:w="988" w:type="dxa"/>
          </w:tcPr>
          <w:p>
            <w:pPr>
              <w:pStyle w:val="0"/>
            </w:pPr>
            <w:r>
              <w:rPr>
                <w:sz w:val="24"/>
              </w:rPr>
              <w:t xml:space="preserve">8</w:t>
            </w:r>
          </w:p>
        </w:tc>
        <w:tc>
          <w:tcPr>
            <w:tcW w:w="3061" w:type="dxa"/>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87" w:type="dxa"/>
          </w:tcPr>
          <w:p>
            <w:pPr>
              <w:pStyle w:val="0"/>
            </w:pPr>
            <w:r>
              <w:rPr>
                <w:sz w:val="24"/>
              </w:rPr>
              <w:t xml:space="preserve">D89.8</w:t>
            </w:r>
          </w:p>
        </w:tc>
        <w:tc>
          <w:tcPr>
            <w:tcW w:w="2778" w:type="dxa"/>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665" w:type="dxa"/>
          </w:tcPr>
          <w:p>
            <w:pPr>
              <w:pStyle w:val="0"/>
            </w:pPr>
            <w:r>
              <w:rPr>
                <w:sz w:val="24"/>
              </w:rPr>
              <w:t xml:space="preserve">1354915</w:t>
            </w:r>
          </w:p>
        </w:tc>
      </w:tr>
      <w:tr>
        <w:tc>
          <w:tcPr>
            <w:gridSpan w:val="7"/>
            <w:tcW w:w="15295" w:type="dxa"/>
          </w:tcPr>
          <w:p>
            <w:pPr>
              <w:pStyle w:val="0"/>
              <w:outlineLvl w:val="3"/>
            </w:pPr>
            <w:r>
              <w:rPr>
                <w:sz w:val="24"/>
              </w:rPr>
              <w:t xml:space="preserve">Дерматовенерология</w:t>
            </w:r>
          </w:p>
        </w:tc>
      </w:tr>
      <w:tr>
        <w:tc>
          <w:tcPr>
            <w:tcW w:w="988" w:type="dxa"/>
          </w:tcPr>
          <w:p>
            <w:pPr>
              <w:pStyle w:val="0"/>
            </w:pPr>
            <w:r>
              <w:rPr>
                <w:sz w:val="24"/>
              </w:rPr>
              <w:t xml:space="preserve">9</w:t>
            </w:r>
          </w:p>
        </w:tc>
        <w:tc>
          <w:tcPr>
            <w:tcW w:w="3061"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Pr>
          <w:p>
            <w:pPr>
              <w:pStyle w:val="0"/>
            </w:pPr>
            <w:r>
              <w:rPr>
                <w:sz w:val="24"/>
              </w:rPr>
              <w:t xml:space="preserve">C84.0</w:t>
            </w:r>
          </w:p>
        </w:tc>
        <w:tc>
          <w:tcPr>
            <w:tcW w:w="2778" w:type="dxa"/>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665" w:type="dxa"/>
          </w:tcPr>
          <w:p>
            <w:pPr>
              <w:pStyle w:val="0"/>
            </w:pPr>
            <w:r>
              <w:rPr>
                <w:sz w:val="24"/>
              </w:rPr>
              <w:t xml:space="preserve">218298</w:t>
            </w:r>
          </w:p>
        </w:tc>
      </w:tr>
      <w:tr>
        <w:tc>
          <w:tcPr>
            <w:gridSpan w:val="7"/>
            <w:tcW w:w="15295" w:type="dxa"/>
          </w:tcPr>
          <w:p>
            <w:pPr>
              <w:pStyle w:val="0"/>
              <w:outlineLvl w:val="3"/>
            </w:pPr>
            <w:r>
              <w:rPr>
                <w:sz w:val="24"/>
              </w:rPr>
              <w:t xml:space="preserve">Детская хирургия в период новорожденности</w:t>
            </w:r>
          </w:p>
        </w:tc>
      </w:tr>
      <w:tr>
        <w:tc>
          <w:tcPr>
            <w:tcW w:w="988" w:type="dxa"/>
            <w:vMerge w:val="restart"/>
          </w:tcPr>
          <w:p>
            <w:pPr>
              <w:pStyle w:val="0"/>
            </w:pPr>
            <w:r>
              <w:rPr>
                <w:sz w:val="24"/>
              </w:rPr>
              <w:t xml:space="preserve">10</w:t>
            </w:r>
          </w:p>
        </w:tc>
        <w:tc>
          <w:tcPr>
            <w:tcW w:w="3061" w:type="dxa"/>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87" w:type="dxa"/>
          </w:tcPr>
          <w:p>
            <w:pPr>
              <w:pStyle w:val="0"/>
            </w:pPr>
            <w:r>
              <w:rPr>
                <w:sz w:val="24"/>
              </w:rPr>
              <w:t xml:space="preserve">Q41, Q42</w:t>
            </w:r>
          </w:p>
        </w:tc>
        <w:tc>
          <w:tcPr>
            <w:tcW w:w="2778" w:type="dxa"/>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665" w:type="dxa"/>
            <w:vMerge w:val="restart"/>
          </w:tcPr>
          <w:p>
            <w:pPr>
              <w:pStyle w:val="0"/>
            </w:pPr>
            <w:r>
              <w:rPr>
                <w:sz w:val="24"/>
              </w:rPr>
              <w:t xml:space="preserve">507575</w:t>
            </w:r>
          </w:p>
        </w:tc>
      </w:tr>
      <w:tr>
        <w:tc>
          <w:tcPr>
            <w:vMerge w:val="continue"/>
          </w:tcPr>
          <w:p/>
        </w:tc>
        <w:tc>
          <w:tcPr>
            <w:tcW w:w="3061" w:type="dxa"/>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87" w:type="dxa"/>
            <w:vMerge w:val="restart"/>
          </w:tcPr>
          <w:p>
            <w:pPr>
              <w:pStyle w:val="0"/>
            </w:pPr>
            <w:r>
              <w:rPr>
                <w:sz w:val="24"/>
              </w:rPr>
              <w:t xml:space="preserve">Q79.0, Q79.2, Q79.3</w:t>
            </w:r>
          </w:p>
        </w:tc>
        <w:tc>
          <w:tcPr>
            <w:tcW w:w="2778" w:type="dxa"/>
            <w:vMerge w:val="restart"/>
          </w:tcPr>
          <w:p>
            <w:pPr>
              <w:pStyle w:val="0"/>
            </w:pPr>
            <w:r>
              <w:rPr>
                <w:sz w:val="24"/>
              </w:rPr>
              <w:t xml:space="preserve">врожденная диафрагмальная грыжа. Омфалоцеле. Гастрошизис</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пластика диафрагмы, в том числе торакоскопическая, с применением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первичная радикальная циркулярная пластика передней брюшной стенки, в том числе этапная</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87" w:type="dxa"/>
            <w:vMerge w:val="restart"/>
          </w:tcPr>
          <w:p>
            <w:pPr>
              <w:pStyle w:val="0"/>
            </w:pPr>
            <w:r>
              <w:rPr>
                <w:sz w:val="24"/>
              </w:rPr>
              <w:t xml:space="preserve">D18, D20.0, D21.5</w:t>
            </w:r>
          </w:p>
        </w:tc>
        <w:tc>
          <w:tcPr>
            <w:tcW w:w="2778" w:type="dxa"/>
            <w:vMerge w:val="restart"/>
          </w:tcPr>
          <w:p>
            <w:pPr>
              <w:pStyle w:val="0"/>
            </w:pPr>
            <w:r>
              <w:rPr>
                <w:sz w:val="24"/>
              </w:rPr>
              <w:t xml:space="preserve">тератома.</w:t>
            </w:r>
          </w:p>
          <w:p>
            <w:pPr>
              <w:pStyle w:val="0"/>
            </w:pPr>
            <w:r>
              <w:rPr>
                <w:sz w:val="24"/>
              </w:rPr>
              <w:t xml:space="preserve">Объемные образования забрюшинного пространства и брюшной полости. Гемангиома и лимфангиома любой локализации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крестцово-копчиковой тератомы, в том числе с применением лапароскопии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87" w:type="dxa"/>
            <w:vMerge w:val="restart"/>
          </w:tcPr>
          <w:p>
            <w:pPr>
              <w:pStyle w:val="0"/>
            </w:pPr>
            <w:r>
              <w:rPr>
                <w:sz w:val="24"/>
              </w:rPr>
              <w:t xml:space="preserve">Q61.8, Q62.0, Q62.1, Q62.2, Q62.3, Q62.7, Q64.1, D30.0</w:t>
            </w:r>
          </w:p>
        </w:tc>
        <w:tc>
          <w:tcPr>
            <w:tcW w:w="2778" w:type="dxa"/>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вторичная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неоимплантация мочеточника в мочевой пузырь, в том числе с его моделированием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геминефруретерэктомия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бужирование и стентирование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ранняя пластика мочевого пузыря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уретероилеосигмостомия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лапароскопическая 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нефрэктомия через минилюмботомический доступ</w:t>
            </w:r>
          </w:p>
        </w:tc>
        <w:tc>
          <w:tcPr>
            <w:vMerge w:val="continue"/>
          </w:tcPr>
          <w:p/>
        </w:tc>
      </w:tr>
      <w:tr>
        <w:tc>
          <w:tcPr>
            <w:gridSpan w:val="7"/>
            <w:tcW w:w="15295" w:type="dxa"/>
          </w:tcPr>
          <w:p>
            <w:pPr>
              <w:pStyle w:val="0"/>
              <w:outlineLvl w:val="3"/>
            </w:pPr>
            <w:r>
              <w:rPr>
                <w:sz w:val="24"/>
              </w:rPr>
              <w:t xml:space="preserve">Комбустиология</w:t>
            </w:r>
          </w:p>
        </w:tc>
      </w:tr>
      <w:tr>
        <w:tc>
          <w:tcPr>
            <w:tcW w:w="988" w:type="dxa"/>
          </w:tcPr>
          <w:p>
            <w:pPr>
              <w:pStyle w:val="0"/>
            </w:pPr>
            <w:r>
              <w:rPr>
                <w:sz w:val="24"/>
              </w:rPr>
              <w:t xml:space="preserve">11</w:t>
            </w:r>
          </w:p>
        </w:tc>
        <w:tc>
          <w:tcPr>
            <w:tcW w:w="3061" w:type="dxa"/>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87" w:type="dxa"/>
          </w:tcPr>
          <w:p>
            <w:pPr>
              <w:pStyle w:val="0"/>
            </w:pPr>
            <w:r>
              <w:rPr>
                <w:sz w:val="24"/>
              </w:rPr>
              <w:t xml:space="preserve">T95, L90.5, L91.0</w:t>
            </w:r>
          </w:p>
        </w:tc>
        <w:tc>
          <w:tcPr>
            <w:tcW w:w="2778" w:type="dxa"/>
          </w:tcPr>
          <w:p>
            <w:pPr>
              <w:pStyle w:val="0"/>
            </w:pPr>
            <w:r>
              <w:rPr>
                <w:sz w:val="24"/>
              </w:rPr>
              <w:t xml:space="preserve">рубцы, рубцовые деформации вследствие термических и химических ожогов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65" w:type="dxa"/>
          </w:tcPr>
          <w:p>
            <w:pPr>
              <w:pStyle w:val="0"/>
            </w:pPr>
            <w:r>
              <w:rPr>
                <w:sz w:val="24"/>
              </w:rPr>
              <w:t xml:space="preserve">174984</w:t>
            </w:r>
          </w:p>
        </w:tc>
      </w:tr>
      <w:tr>
        <w:tc>
          <w:tcPr>
            <w:gridSpan w:val="7"/>
            <w:tcW w:w="15295" w:type="dxa"/>
          </w:tcPr>
          <w:p>
            <w:pPr>
              <w:pStyle w:val="0"/>
              <w:outlineLvl w:val="3"/>
            </w:pPr>
            <w:r>
              <w:rPr>
                <w:sz w:val="24"/>
              </w:rPr>
              <w:t xml:space="preserve">Неврология (нейрореабилитация)</w:t>
            </w:r>
          </w:p>
        </w:tc>
      </w:tr>
      <w:tr>
        <w:tc>
          <w:tcPr>
            <w:tcW w:w="988" w:type="dxa"/>
            <w:vMerge w:val="restart"/>
          </w:tcPr>
          <w:p>
            <w:pPr>
              <w:pStyle w:val="0"/>
            </w:pPr>
            <w:r>
              <w:rPr>
                <w:sz w:val="24"/>
              </w:rPr>
              <w:t xml:space="preserve">12</w:t>
            </w:r>
          </w:p>
        </w:tc>
        <w:tc>
          <w:tcPr>
            <w:tcW w:w="3061" w:type="dxa"/>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87" w:type="dxa"/>
            <w:vMerge w:val="restart"/>
          </w:tcPr>
          <w:p>
            <w:pPr>
              <w:pStyle w:val="0"/>
            </w:pPr>
            <w:r>
              <w:rPr>
                <w:sz w:val="24"/>
              </w:rPr>
              <w:t xml:space="preserve">S06.2, S06.3, S06.5, S06.7, S06.8, S06.9, S08.8, S08.9, I60-I69</w:t>
            </w:r>
          </w:p>
        </w:tc>
        <w:tc>
          <w:tcPr>
            <w:tcW w:w="2778" w:type="dxa"/>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41" w:type="dxa"/>
            <w:vMerge w:val="restart"/>
          </w:tcPr>
          <w:p>
            <w:pPr>
              <w:pStyle w:val="0"/>
            </w:pPr>
            <w:r>
              <w:rPr>
                <w:sz w:val="24"/>
              </w:rPr>
              <w:t xml:space="preserve">терапевтическое лечение</w:t>
            </w:r>
          </w:p>
        </w:tc>
        <w:tc>
          <w:tcPr>
            <w:tcW w:w="3175" w:type="dxa"/>
            <w:tcBorders>
              <w:bottom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665" w:type="dxa"/>
            <w:vMerge w:val="restart"/>
          </w:tcPr>
          <w:p>
            <w:pPr>
              <w:pStyle w:val="0"/>
            </w:pPr>
            <w:r>
              <w:rPr>
                <w:sz w:val="24"/>
              </w:rPr>
              <w:t xml:space="preserve">362095</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top w:val="nil"/>
              <w:bottom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vMerge w:val="continue"/>
          </w:tcPr>
          <w:p/>
        </w:tc>
      </w:tr>
      <w:tr>
        <w:tc>
          <w:tcPr>
            <w:gridSpan w:val="7"/>
            <w:tcW w:w="15295" w:type="dxa"/>
          </w:tcPr>
          <w:p>
            <w:pPr>
              <w:pStyle w:val="0"/>
              <w:outlineLvl w:val="3"/>
            </w:pPr>
            <w:r>
              <w:rPr>
                <w:sz w:val="24"/>
              </w:rPr>
              <w:t xml:space="preserve">Неврология</w:t>
            </w:r>
          </w:p>
        </w:tc>
      </w:tr>
      <w:tr>
        <w:tc>
          <w:tcPr>
            <w:tcW w:w="988" w:type="dxa"/>
          </w:tcPr>
          <w:p>
            <w:pPr>
              <w:pStyle w:val="0"/>
            </w:pPr>
            <w:r>
              <w:rPr>
                <w:sz w:val="24"/>
              </w:rPr>
              <w:t xml:space="preserve">13</w:t>
            </w:r>
          </w:p>
        </w:tc>
        <w:tc>
          <w:tcPr>
            <w:tcW w:w="3061"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Pr>
          <w:p>
            <w:pPr>
              <w:pStyle w:val="0"/>
            </w:pPr>
            <w:r>
              <w:rPr>
                <w:sz w:val="24"/>
              </w:rPr>
              <w:t xml:space="preserve">G20</w:t>
            </w:r>
          </w:p>
        </w:tc>
        <w:tc>
          <w:tcPr>
            <w:tcW w:w="2778" w:type="dxa"/>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41" w:type="dxa"/>
          </w:tcPr>
          <w:p>
            <w:pPr>
              <w:pStyle w:val="0"/>
            </w:pPr>
            <w:r>
              <w:rPr>
                <w:sz w:val="24"/>
              </w:rPr>
              <w:t xml:space="preserve">комбинированная терапия</w:t>
            </w:r>
          </w:p>
        </w:tc>
        <w:tc>
          <w:tcPr>
            <w:tcW w:w="3175"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665" w:type="dxa"/>
          </w:tcPr>
          <w:p>
            <w:pPr>
              <w:pStyle w:val="0"/>
            </w:pPr>
            <w:r>
              <w:rPr>
                <w:sz w:val="24"/>
              </w:rPr>
              <w:t xml:space="preserve">543105</w:t>
            </w:r>
          </w:p>
        </w:tc>
      </w:tr>
      <w:tr>
        <w:tc>
          <w:tcPr>
            <w:gridSpan w:val="7"/>
            <w:tcW w:w="15295" w:type="dxa"/>
          </w:tcPr>
          <w:p>
            <w:pPr>
              <w:pStyle w:val="0"/>
              <w:outlineLvl w:val="3"/>
            </w:pPr>
            <w:r>
              <w:rPr>
                <w:sz w:val="24"/>
              </w:rPr>
              <w:t xml:space="preserve">Нейрохирургия</w:t>
            </w:r>
          </w:p>
        </w:tc>
      </w:tr>
      <w:tr>
        <w:tc>
          <w:tcPr>
            <w:tcW w:w="988" w:type="dxa"/>
            <w:vMerge w:val="restart"/>
          </w:tcPr>
          <w:p>
            <w:pPr>
              <w:pStyle w:val="0"/>
            </w:pPr>
            <w:r>
              <w:rPr>
                <w:sz w:val="24"/>
              </w:rPr>
              <w:t xml:space="preserve">14</w:t>
            </w:r>
          </w:p>
        </w:tc>
        <w:tc>
          <w:tcPr>
            <w:tcW w:w="3061"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pPr>
              <w:pStyle w:val="0"/>
            </w:pPr>
            <w:r>
              <w:rPr>
                <w:sz w:val="24"/>
              </w:rPr>
              <w:t xml:space="preserve">C71.0, C71.1, C71.2, C71.3, C71.4, C79.3, D33.0, D43.0, C71.8, Q85.0</w:t>
            </w:r>
          </w:p>
        </w:tc>
        <w:tc>
          <w:tcPr>
            <w:tcW w:w="2778"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665" w:type="dxa"/>
            <w:vMerge w:val="restart"/>
          </w:tcPr>
          <w:p>
            <w:pPr>
              <w:pStyle w:val="0"/>
            </w:pPr>
            <w:r>
              <w:rPr>
                <w:sz w:val="24"/>
              </w:rPr>
              <w:t xml:space="preserve">419599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C71.5, C79.3, D33.0, D43.0, Q85.0</w:t>
            </w:r>
          </w:p>
        </w:tc>
        <w:tc>
          <w:tcPr>
            <w:tcW w:w="2778"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C71.6, C71.7, C79.3, D33.1, D18.0, D43.1, Q85.0</w:t>
            </w:r>
          </w:p>
        </w:tc>
        <w:tc>
          <w:tcPr>
            <w:tcW w:w="2778" w:type="dxa"/>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tcW w:w="1587" w:type="dxa"/>
          </w:tcPr>
          <w:p>
            <w:pPr>
              <w:pStyle w:val="0"/>
            </w:pPr>
            <w:r>
              <w:rPr>
                <w:sz w:val="24"/>
              </w:rPr>
              <w:t xml:space="preserve">D18.0, Q28.3</w:t>
            </w:r>
          </w:p>
        </w:tc>
        <w:tc>
          <w:tcPr>
            <w:tcW w:w="2778" w:type="dxa"/>
          </w:tcPr>
          <w:p>
            <w:pPr>
              <w:pStyle w:val="0"/>
            </w:pPr>
            <w:r>
              <w:rPr>
                <w:sz w:val="24"/>
              </w:rPr>
              <w:t xml:space="preserve">кавернома (кавернозная ангиома) функционально значимых зон головного мозга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87" w:type="dxa"/>
            <w:vMerge w:val="restart"/>
          </w:tcPr>
          <w:p>
            <w:pPr>
              <w:pStyle w:val="0"/>
            </w:pPr>
            <w:r>
              <w:rPr>
                <w:sz w:val="24"/>
              </w:rPr>
              <w:t xml:space="preserve">C70.0, C79.3, D32.0, Q85, D42.0</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Pr>
          <w:p>
            <w:pPr>
              <w:pStyle w:val="0"/>
            </w:pPr>
            <w:r>
              <w:rPr>
                <w:sz w:val="24"/>
              </w:rPr>
              <w:t xml:space="preserve">C72.2, D33.3, Q85</w:t>
            </w:r>
          </w:p>
        </w:tc>
        <w:tc>
          <w:tcPr>
            <w:tcW w:w="2778"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C75.3, D35.2-D35.4, D44.3-D44.5, Q04.6</w:t>
            </w:r>
          </w:p>
        </w:tc>
        <w:tc>
          <w:tcPr>
            <w:tcW w:w="2778"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tcW w:w="3061"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pPr>
              <w:pStyle w:val="0"/>
            </w:pPr>
            <w:r>
              <w:rPr>
                <w:sz w:val="24"/>
              </w:rPr>
              <w:t xml:space="preserve">C31</w:t>
            </w:r>
          </w:p>
        </w:tc>
        <w:tc>
          <w:tcPr>
            <w:tcW w:w="2778"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эмболизация сосудов опухоли при помощи адгезивных материалов и (или) макроэмболов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C41.0, C43.4, C44.4, C79.4, C79.5, C49.0, D16.4, D48.0, C90.2</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M85.0</w:t>
            </w:r>
          </w:p>
        </w:tc>
        <w:tc>
          <w:tcPr>
            <w:tcW w:w="2778" w:type="dxa"/>
            <w:vMerge w:val="restart"/>
          </w:tcPr>
          <w:p>
            <w:pPr>
              <w:pStyle w:val="0"/>
            </w:pPr>
            <w:r>
              <w:rPr>
                <w:sz w:val="24"/>
              </w:rPr>
              <w:t xml:space="preserve">фиброзная дисплазия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D10.6, D10.9, D21.0</w:t>
            </w:r>
          </w:p>
        </w:tc>
        <w:tc>
          <w:tcPr>
            <w:tcW w:w="2778" w:type="dxa"/>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tcW w:w="3061" w:type="dxa"/>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vMerge w:val="restart"/>
          </w:tcPr>
          <w:p>
            <w:pPr>
              <w:pStyle w:val="0"/>
            </w:pPr>
            <w:r>
              <w:rPr>
                <w:sz w:val="24"/>
              </w:rPr>
              <w:t xml:space="preserve">C41.2, C41.4, C70.1, C72.0, C72.1, C72.8, C79.4, C79.5, C90.0, C90.2, D48.0, D16.6, D16.8, D18.0, D32.1, D33.4, D33.7, D36.1, D43.4, Q06.8, M85.5, D42.1</w:t>
            </w:r>
          </w:p>
        </w:tc>
        <w:tc>
          <w:tcPr>
            <w:tcW w:w="2778" w:type="dxa"/>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применением систем, стабилизирующих позвоночник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с одномоментным применением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удаление опухоли</w:t>
            </w:r>
          </w:p>
        </w:tc>
        <w:tc>
          <w:tcPr>
            <w:vMerge w:val="continue"/>
          </w:tcPr>
          <w:p/>
        </w:tc>
      </w:tr>
      <w:tr>
        <w:tc>
          <w:tcPr>
            <w:vMerge w:val="continue"/>
          </w:tcPr>
          <w:p/>
        </w:tc>
        <w:tc>
          <w:tcPr>
            <w:tcW w:w="3061" w:type="dxa"/>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87" w:type="dxa"/>
            <w:vMerge w:val="restart"/>
          </w:tcPr>
          <w:p>
            <w:pPr>
              <w:pStyle w:val="0"/>
            </w:pPr>
            <w:r>
              <w:rPr>
                <w:sz w:val="24"/>
              </w:rPr>
              <w:t xml:space="preserve">M43.1, M48.0, T91.1, Q76.4</w:t>
            </w:r>
          </w:p>
        </w:tc>
        <w:tc>
          <w:tcPr>
            <w:tcW w:w="2778" w:type="dxa"/>
            <w:vMerge w:val="restart"/>
          </w:tcPr>
          <w:p>
            <w:pPr>
              <w:pStyle w:val="0"/>
            </w:pPr>
            <w:r>
              <w:rPr>
                <w:sz w:val="24"/>
              </w:rPr>
              <w:t xml:space="preserve">спондилолистез (все уровни позвоночника). Спинальный стеноз (все уровни позвоночника)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tcW w:w="3061" w:type="dxa"/>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vMerge w:val="restart"/>
          </w:tcPr>
          <w:p>
            <w:pPr>
              <w:pStyle w:val="0"/>
            </w:pPr>
            <w:r>
              <w:rPr>
                <w:sz w:val="24"/>
              </w:rPr>
              <w:t xml:space="preserve">G95.1, G95.2, G95.8, G95.9, M50, M51.0-M51.3, M51.8, M51.9</w:t>
            </w:r>
          </w:p>
        </w:tc>
        <w:tc>
          <w:tcPr>
            <w:tcW w:w="2778" w:type="dxa"/>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межпозвонкового диска эндоскопическое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tcW w:w="1587" w:type="dxa"/>
          </w:tcPr>
          <w:p>
            <w:pPr>
              <w:pStyle w:val="0"/>
            </w:pPr>
            <w:r>
              <w:rPr>
                <w:sz w:val="24"/>
              </w:rPr>
              <w:t xml:space="preserve">G95.1, G95.2, G95.8, G95.9, B67, D16, D18, M88</w:t>
            </w:r>
          </w:p>
        </w:tc>
        <w:tc>
          <w:tcPr>
            <w:tcW w:w="2778"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G95.1, G95.2, G95.8, G95.9, M42, M43, M45, M46, M48, M50, M51, M53, M92, M93, M95, G95.1, G95.2, G95.8, G95.9, Q76.2</w:t>
            </w:r>
          </w:p>
        </w:tc>
        <w:tc>
          <w:tcPr>
            <w:tcW w:w="2778" w:type="dxa"/>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778" w:type="dxa"/>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tcW w:w="3061" w:type="dxa"/>
          </w:tcPr>
          <w:p>
            <w:pPr>
              <w:pStyle w:val="0"/>
            </w:pPr>
            <w:r>
              <w:rPr>
                <w:sz w:val="24"/>
              </w:rPr>
              <w:t xml:space="preserve">Микрохирургическая васкулярная декомпрессия корешков черепных нервов</w:t>
            </w:r>
          </w:p>
        </w:tc>
        <w:tc>
          <w:tcPr>
            <w:tcW w:w="1587" w:type="dxa"/>
          </w:tcPr>
          <w:p>
            <w:pPr>
              <w:pStyle w:val="0"/>
            </w:pPr>
            <w:r>
              <w:rPr>
                <w:sz w:val="24"/>
              </w:rPr>
              <w:t xml:space="preserve">G50-G53</w:t>
            </w:r>
          </w:p>
        </w:tc>
        <w:tc>
          <w:tcPr>
            <w:tcW w:w="2778" w:type="dxa"/>
          </w:tcPr>
          <w:p>
            <w:pPr>
              <w:pStyle w:val="0"/>
            </w:pPr>
            <w:r>
              <w:rPr>
                <w:sz w:val="24"/>
              </w:rPr>
              <w:t xml:space="preserve">невралгии и нейропатии черепных нервов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vMerge w:val="continue"/>
          </w:tcPr>
          <w:p/>
        </w:tc>
      </w:tr>
      <w:tr>
        <w:tc>
          <w:tcPr>
            <w:tcW w:w="988" w:type="dxa"/>
            <w:vMerge w:val="restart"/>
          </w:tcPr>
          <w:p>
            <w:pPr>
              <w:pStyle w:val="0"/>
            </w:pPr>
            <w:r>
              <w:rPr>
                <w:sz w:val="24"/>
              </w:rPr>
              <w:t xml:space="preserve">15</w:t>
            </w:r>
          </w:p>
        </w:tc>
        <w:tc>
          <w:tcPr>
            <w:tcW w:w="3061" w:type="dxa"/>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vMerge w:val="restart"/>
          </w:tcPr>
          <w:p>
            <w:pPr>
              <w:pStyle w:val="0"/>
            </w:pPr>
            <w:r>
              <w:rPr>
                <w:sz w:val="24"/>
              </w:rPr>
              <w:t xml:space="preserve">I60, I61, I62</w:t>
            </w:r>
          </w:p>
        </w:tc>
        <w:tc>
          <w:tcPr>
            <w:tcW w:w="277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микрохирургическое вмешательство с применением нейрофизиологического мониторинга</w:t>
            </w:r>
          </w:p>
        </w:tc>
        <w:tc>
          <w:tcPr>
            <w:tcW w:w="1665" w:type="dxa"/>
            <w:vMerge w:val="restart"/>
          </w:tcPr>
          <w:p>
            <w:pPr>
              <w:pStyle w:val="0"/>
            </w:pPr>
            <w:r>
              <w:rPr>
                <w:sz w:val="24"/>
              </w:rPr>
              <w:t xml:space="preserve">559107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I67.1</w:t>
            </w:r>
          </w:p>
        </w:tc>
        <w:tc>
          <w:tcPr>
            <w:tcW w:w="2778" w:type="dxa"/>
            <w:vMerge w:val="restart"/>
          </w:tcPr>
          <w:p>
            <w:pPr>
              <w:pStyle w:val="0"/>
            </w:pPr>
            <w:r>
              <w:rPr>
                <w:sz w:val="24"/>
              </w:rPr>
              <w:t xml:space="preserve">артериальная аневризма головного мозга вне стадии разрыва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Q28.2, Q28.8</w:t>
            </w:r>
          </w:p>
        </w:tc>
        <w:tc>
          <w:tcPr>
            <w:tcW w:w="2778" w:type="dxa"/>
            <w:vMerge w:val="restart"/>
          </w:tcPr>
          <w:p>
            <w:pPr>
              <w:pStyle w:val="0"/>
            </w:pPr>
            <w:r>
              <w:rPr>
                <w:sz w:val="24"/>
              </w:rPr>
              <w:t xml:space="preserve">артериовенозная мальформация головного мозга и спинного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микрохирургическое вмешательство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vMerge w:val="continue"/>
          </w:tcPr>
          <w:p/>
        </w:tc>
      </w:tr>
      <w:tr>
        <w:tc>
          <w:tcPr>
            <w:vMerge w:val="continue"/>
          </w:tcPr>
          <w:p/>
        </w:tc>
        <w:tc>
          <w:tcPr>
            <w:vMerge w:val="continue"/>
          </w:tcPr>
          <w:p/>
        </w:tc>
        <w:tc>
          <w:tcPr>
            <w:tcW w:w="1587" w:type="dxa"/>
          </w:tcPr>
          <w:p>
            <w:pPr>
              <w:pStyle w:val="0"/>
            </w:pPr>
            <w:r>
              <w:rPr>
                <w:sz w:val="24"/>
              </w:rPr>
              <w:t xml:space="preserve">I67.8, I72.0, I77.0, I78.0</w:t>
            </w:r>
          </w:p>
        </w:tc>
        <w:tc>
          <w:tcPr>
            <w:tcW w:w="277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эндоваскулярное вмешательство с применением адгезивных клеевых композиций и микроэмболов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C83.9, C85.1, D10.6, D10.9, D18.0, D18.1, D21.0, D35.5-D35.7, D36.0, Q85.8, Q28.8</w:t>
            </w:r>
          </w:p>
        </w:tc>
        <w:tc>
          <w:tcPr>
            <w:tcW w:w="2778" w:type="dxa"/>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микрохирургические вмешательства с интраоперационным нейрофизиологическим мониторингом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микрохирургические вмешательства с интраоперационной реинфузией крови</w:t>
            </w:r>
          </w:p>
        </w:tc>
        <w:tc>
          <w:tcPr>
            <w:vMerge w:val="continue"/>
          </w:tcPr>
          <w:p/>
        </w:tc>
      </w:tr>
      <w:tr>
        <w:tc>
          <w:tcPr>
            <w:vMerge w:val="continue"/>
          </w:tcPr>
          <w:p/>
        </w:tc>
        <w:tc>
          <w:tcPr>
            <w:tcW w:w="3061" w:type="dxa"/>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87" w:type="dxa"/>
          </w:tcPr>
          <w:p>
            <w:pPr>
              <w:pStyle w:val="0"/>
            </w:pPr>
            <w:r>
              <w:rPr>
                <w:sz w:val="24"/>
              </w:rPr>
              <w:t xml:space="preserve">G20, G21, G24, G25.0, G25.2, G80, G95.0, G95.1, G95.8</w:t>
            </w:r>
          </w:p>
        </w:tc>
        <w:tc>
          <w:tcPr>
            <w:tcW w:w="2778"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G09, G24, G35, G80, G81.1, G82.1, G82.4, G95.0, G95.1, G95.8, I69.0-I69.8, M96, T90.5, T91.3</w:t>
            </w:r>
          </w:p>
        </w:tc>
        <w:tc>
          <w:tcPr>
            <w:tcW w:w="2778"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селективная невротомия, селективная дорзальная ризотомия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G31.8, G40.1-G40.4, Q04.3, Q04.8</w:t>
            </w:r>
          </w:p>
        </w:tc>
        <w:tc>
          <w:tcPr>
            <w:tcW w:w="2778" w:type="dxa"/>
            <w:vMerge w:val="restart"/>
          </w:tcPr>
          <w:p>
            <w:pPr>
              <w:pStyle w:val="0"/>
            </w:pPr>
            <w:r>
              <w:rPr>
                <w:sz w:val="24"/>
              </w:rPr>
              <w:t xml:space="preserve">симптоматическая эпилепсия (медикаментозно-резистентная)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vMerge w:val="continue"/>
          </w:tcPr>
          <w:p/>
        </w:tc>
      </w:tr>
      <w:tr>
        <w:tc>
          <w:tcPr>
            <w:tcW w:w="988" w:type="dxa"/>
            <w:vMerge w:val="restart"/>
          </w:tcPr>
          <w:p>
            <w:pPr>
              <w:pStyle w:val="0"/>
            </w:pPr>
            <w:r>
              <w:rPr>
                <w:sz w:val="24"/>
              </w:rPr>
              <w:t xml:space="preserve">16</w:t>
            </w:r>
          </w:p>
        </w:tc>
        <w:tc>
          <w:tcPr>
            <w:tcW w:w="3061" w:type="dxa"/>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87" w:type="dxa"/>
            <w:vMerge w:val="restart"/>
          </w:tcPr>
          <w:p>
            <w:pPr>
              <w:pStyle w:val="0"/>
            </w:pPr>
            <w:r>
              <w:rPr>
                <w:sz w:val="24"/>
              </w:rPr>
              <w:t xml:space="preserve">M84.8, M85.0, M85.5, Q01, Q67.2, Q67.3, Q75.0-Q75.2, Q75.8, Q87.0, S02.1, S02.2, S02.7-S02.9, T90.2, T88.8</w:t>
            </w:r>
          </w:p>
        </w:tc>
        <w:tc>
          <w:tcPr>
            <w:tcW w:w="2778" w:type="dxa"/>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65" w:type="dxa"/>
            <w:vMerge w:val="restart"/>
          </w:tcPr>
          <w:p>
            <w:pPr>
              <w:pStyle w:val="0"/>
            </w:pPr>
            <w:r>
              <w:rPr>
                <w:sz w:val="24"/>
              </w:rPr>
              <w:t xml:space="preserve">308079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vMerge w:val="continue"/>
          </w:tcPr>
          <w:p/>
        </w:tc>
      </w:tr>
      <w:tr>
        <w:tc>
          <w:tcPr>
            <w:vMerge w:val="continue"/>
          </w:tcPr>
          <w:p/>
        </w:tc>
        <w:tc>
          <w:tcPr>
            <w:tcW w:w="3061" w:type="dxa"/>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87" w:type="dxa"/>
            <w:vMerge w:val="restart"/>
          </w:tcPr>
          <w:p>
            <w:pPr>
              <w:pStyle w:val="0"/>
            </w:pPr>
            <w:r>
              <w:rPr>
                <w:sz w:val="24"/>
              </w:rPr>
              <w:t xml:space="preserve">G54.0-G54.4, G54.6, G54.8, G54.9</w:t>
            </w:r>
          </w:p>
        </w:tc>
        <w:tc>
          <w:tcPr>
            <w:tcW w:w="2778" w:type="dxa"/>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G56, G57, T14.4</w:t>
            </w:r>
          </w:p>
        </w:tc>
        <w:tc>
          <w:tcPr>
            <w:tcW w:w="2778" w:type="dxa"/>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vMerge w:val="continue"/>
          </w:tcPr>
          <w:p/>
        </w:tc>
      </w:tr>
      <w:tr>
        <w:tc>
          <w:tcPr>
            <w:vMerge w:val="continue"/>
          </w:tcPr>
          <w:p/>
        </w:tc>
        <w:tc>
          <w:tcPr>
            <w:vMerge w:val="continue"/>
          </w:tcPr>
          <w:p/>
        </w:tc>
        <w:tc>
          <w:tcPr>
            <w:tcW w:w="1587" w:type="dxa"/>
          </w:tcPr>
          <w:p>
            <w:pPr>
              <w:pStyle w:val="0"/>
            </w:pPr>
            <w:r>
              <w:rPr>
                <w:sz w:val="24"/>
              </w:rPr>
              <w:t xml:space="preserve">C47, D36.1, D48.2, D48.7</w:t>
            </w:r>
          </w:p>
        </w:tc>
        <w:tc>
          <w:tcPr>
            <w:tcW w:w="2778" w:type="dxa"/>
          </w:tcPr>
          <w:p>
            <w:pPr>
              <w:pStyle w:val="0"/>
            </w:pPr>
            <w:r>
              <w:rPr>
                <w:sz w:val="24"/>
              </w:rPr>
              <w:t xml:space="preserve">злокачественные и доброкачественные опухоли периферических нервов и сплетений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vMerge w:val="continue"/>
          </w:tcPr>
          <w:p/>
        </w:tc>
      </w:tr>
      <w:tr>
        <w:tc>
          <w:tcPr>
            <w:vMerge w:val="continue"/>
          </w:tcPr>
          <w:p/>
        </w:tc>
        <w:tc>
          <w:tcPr>
            <w:tcW w:w="3061" w:type="dxa"/>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87" w:type="dxa"/>
            <w:vMerge w:val="restart"/>
          </w:tcPr>
          <w:p>
            <w:pPr>
              <w:pStyle w:val="0"/>
            </w:pPr>
            <w:r>
              <w:rPr>
                <w:sz w:val="24"/>
              </w:rPr>
              <w:t xml:space="preserve">G91, G93.0, Q03</w:t>
            </w:r>
          </w:p>
        </w:tc>
        <w:tc>
          <w:tcPr>
            <w:tcW w:w="2778" w:type="dxa"/>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эндоскопическая вентрикулостомия дна III желудочка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фенестрация стенок кист</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кистовентрикулоциестерностомия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стереотаксическая установка внутрижелудочковых стентов</w:t>
            </w:r>
          </w:p>
        </w:tc>
        <w:tc>
          <w:tcPr>
            <w:vMerge w:val="continue"/>
          </w:tcPr>
          <w:p/>
        </w:tc>
      </w:tr>
      <w:tr>
        <w:tc>
          <w:tcPr>
            <w:tcW w:w="988" w:type="dxa"/>
            <w:vMerge w:val="restart"/>
          </w:tcPr>
          <w:p>
            <w:pPr>
              <w:pStyle w:val="0"/>
            </w:pPr>
            <w:r>
              <w:rPr>
                <w:sz w:val="24"/>
              </w:rPr>
              <w:t xml:space="preserve">17</w:t>
            </w:r>
          </w:p>
        </w:tc>
        <w:tc>
          <w:tcPr>
            <w:tcW w:w="3061" w:type="dxa"/>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87" w:type="dxa"/>
            <w:vMerge w:val="restart"/>
          </w:tcPr>
          <w:p>
            <w:pPr>
              <w:pStyle w:val="0"/>
            </w:pPr>
            <w:r>
              <w:rPr>
                <w:sz w:val="24"/>
              </w:rPr>
              <w:t xml:space="preserve">C31, C41, C71.0-C71.7, C72, C75.3, C79.3-C79.5, D10.6, D16.4, D16.6, D16.8, D21, D32, D33, D35, G50.0, Q28.2, Q85.0, I67.8</w:t>
            </w:r>
          </w:p>
        </w:tc>
        <w:tc>
          <w:tcPr>
            <w:tcW w:w="2778" w:type="dxa"/>
            <w:vMerge w:val="restart"/>
          </w:tcPr>
          <w:p>
            <w:pPr>
              <w:pStyle w:val="0"/>
            </w:pPr>
            <w:r>
              <w:rPr>
                <w:sz w:val="24"/>
              </w:rPr>
              <w:t xml:space="preserve">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41" w:type="dxa"/>
            <w:vMerge w:val="restart"/>
          </w:tcPr>
          <w:p>
            <w:pPr>
              <w:pStyle w:val="0"/>
            </w:pPr>
            <w:r>
              <w:rPr>
                <w:sz w:val="24"/>
              </w:rPr>
              <w:t xml:space="preserve">лучевое лечение</w:t>
            </w:r>
          </w:p>
        </w:tc>
        <w:tc>
          <w:tcPr>
            <w:tcW w:w="3175" w:type="dxa"/>
          </w:tcPr>
          <w:p>
            <w:pPr>
              <w:pStyle w:val="0"/>
            </w:pPr>
            <w:r>
              <w:rPr>
                <w:sz w:val="24"/>
              </w:rPr>
              <w:t xml:space="preserve">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65" w:type="dxa"/>
            <w:vMerge w:val="restart"/>
          </w:tcPr>
          <w:p>
            <w:pPr>
              <w:pStyle w:val="0"/>
            </w:pPr>
            <w:r>
              <w:rPr>
                <w:sz w:val="24"/>
              </w:rPr>
              <w:t xml:space="preserve">468812</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стереотаксически ориентированное лучевое лечение тригеминальной невралгии и болевых синдромов</w:t>
            </w:r>
          </w:p>
        </w:tc>
        <w:tc>
          <w:tcPr>
            <w:vMerge w:val="continue"/>
          </w:tcPr>
          <w:p/>
        </w:tc>
      </w:tr>
      <w:tr>
        <w:tc>
          <w:tcPr>
            <w:tcW w:w="988" w:type="dxa"/>
            <w:vMerge w:val="restart"/>
          </w:tcPr>
          <w:p>
            <w:pPr>
              <w:pStyle w:val="0"/>
            </w:pPr>
            <w:r>
              <w:rPr>
                <w:sz w:val="24"/>
              </w:rPr>
              <w:t xml:space="preserve">18</w:t>
            </w:r>
          </w:p>
        </w:tc>
        <w:tc>
          <w:tcPr>
            <w:tcW w:w="3061" w:type="dxa"/>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87" w:type="dxa"/>
            <w:vMerge w:val="restart"/>
          </w:tcPr>
          <w:p>
            <w:pPr>
              <w:pStyle w:val="0"/>
            </w:pPr>
            <w:r>
              <w:rPr>
                <w:sz w:val="24"/>
              </w:rPr>
              <w:t xml:space="preserve">I60, I61, I62</w:t>
            </w:r>
          </w:p>
        </w:tc>
        <w:tc>
          <w:tcPr>
            <w:tcW w:w="2778"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65" w:type="dxa"/>
            <w:vMerge w:val="restart"/>
          </w:tcPr>
          <w:p>
            <w:pPr>
              <w:pStyle w:val="0"/>
            </w:pPr>
            <w:r>
              <w:rPr>
                <w:sz w:val="24"/>
              </w:rPr>
              <w:t xml:space="preserve">1427203</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I67.1</w:t>
            </w:r>
          </w:p>
        </w:tc>
        <w:tc>
          <w:tcPr>
            <w:tcW w:w="2778" w:type="dxa"/>
            <w:vMerge w:val="restart"/>
          </w:tcPr>
          <w:p>
            <w:pPr>
              <w:pStyle w:val="0"/>
            </w:pPr>
            <w:r>
              <w:rPr>
                <w:sz w:val="24"/>
              </w:rPr>
              <w:t xml:space="preserve">артериальная аневризма головного мозга вне стадии разрыва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587" w:type="dxa"/>
          </w:tcPr>
          <w:p>
            <w:pPr>
              <w:pStyle w:val="0"/>
            </w:pPr>
            <w:r>
              <w:rPr>
                <w:sz w:val="24"/>
              </w:rPr>
              <w:t xml:space="preserve">Q28.2, Q28.8</w:t>
            </w:r>
          </w:p>
        </w:tc>
        <w:tc>
          <w:tcPr>
            <w:tcW w:w="2778" w:type="dxa"/>
          </w:tcPr>
          <w:p>
            <w:pPr>
              <w:pStyle w:val="0"/>
            </w:pPr>
            <w:r>
              <w:rPr>
                <w:sz w:val="24"/>
              </w:rPr>
              <w:t xml:space="preserve">артериовенозная мальформация головного и спинного мозга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vMerge w:val="continue"/>
          </w:tcPr>
          <w:p/>
        </w:tc>
      </w:tr>
      <w:tr>
        <w:tc>
          <w:tcPr>
            <w:vMerge w:val="continue"/>
          </w:tcPr>
          <w:p/>
        </w:tc>
        <w:tc>
          <w:tcPr>
            <w:vMerge w:val="continue"/>
          </w:tcPr>
          <w:p/>
        </w:tc>
        <w:tc>
          <w:tcPr>
            <w:tcW w:w="1587" w:type="dxa"/>
          </w:tcPr>
          <w:p>
            <w:pPr>
              <w:pStyle w:val="0"/>
            </w:pPr>
            <w:r>
              <w:rPr>
                <w:sz w:val="24"/>
              </w:rPr>
              <w:t xml:space="preserve">I67.8, I72.0, I77.0, I78.0</w:t>
            </w:r>
          </w:p>
        </w:tc>
        <w:tc>
          <w:tcPr>
            <w:tcW w:w="2778"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vMerge w:val="continue"/>
          </w:tcPr>
          <w:p/>
        </w:tc>
      </w:tr>
      <w:tr>
        <w:tc>
          <w:tcPr>
            <w:vMerge w:val="continue"/>
          </w:tcPr>
          <w:p/>
        </w:tc>
        <w:tc>
          <w:tcPr>
            <w:vMerge w:val="continue"/>
          </w:tcPr>
          <w:p/>
        </w:tc>
        <w:tc>
          <w:tcPr>
            <w:tcW w:w="1587" w:type="dxa"/>
          </w:tcPr>
          <w:p>
            <w:pPr>
              <w:pStyle w:val="0"/>
            </w:pPr>
            <w:r>
              <w:rPr>
                <w:sz w:val="24"/>
              </w:rPr>
              <w:t xml:space="preserve">D18.0, D18.1, D21.0, D36.0, D35.6, I67.8, Q28.8</w:t>
            </w:r>
          </w:p>
        </w:tc>
        <w:tc>
          <w:tcPr>
            <w:tcW w:w="2778" w:type="dxa"/>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tcW w:w="1587" w:type="dxa"/>
          </w:tcPr>
          <w:p>
            <w:pPr>
              <w:pStyle w:val="0"/>
            </w:pPr>
            <w:r>
              <w:rPr>
                <w:sz w:val="24"/>
              </w:rPr>
              <w:t xml:space="preserve">I66</w:t>
            </w:r>
          </w:p>
        </w:tc>
        <w:tc>
          <w:tcPr>
            <w:tcW w:w="2778" w:type="dxa"/>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ангиопластика и стентирование</w:t>
            </w:r>
          </w:p>
        </w:tc>
        <w:tc>
          <w:tcPr>
            <w:vMerge w:val="continue"/>
          </w:tcPr>
          <w:p/>
        </w:tc>
      </w:tr>
      <w:tr>
        <w:tc>
          <w:tcPr>
            <w:tcW w:w="988" w:type="dxa"/>
            <w:vMerge w:val="restart"/>
          </w:tcPr>
          <w:p>
            <w:pPr>
              <w:pStyle w:val="0"/>
            </w:pPr>
            <w:r>
              <w:rPr>
                <w:sz w:val="24"/>
              </w:rPr>
              <w:t xml:space="preserve">19</w:t>
            </w:r>
          </w:p>
        </w:tc>
        <w:tc>
          <w:tcPr>
            <w:tcW w:w="3061" w:type="dxa"/>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pPr>
              <w:pStyle w:val="0"/>
            </w:pPr>
            <w:r>
              <w:rPr>
                <w:sz w:val="24"/>
              </w:rPr>
              <w:t xml:space="preserve">G20, G21, G24, G25.0, G25.2, G80, G95.0, G95.1, G95.8</w:t>
            </w:r>
          </w:p>
        </w:tc>
        <w:tc>
          <w:tcPr>
            <w:tcW w:w="2778"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65" w:type="dxa"/>
            <w:vMerge w:val="restart"/>
          </w:tcPr>
          <w:p>
            <w:pPr>
              <w:pStyle w:val="0"/>
            </w:pPr>
            <w:r>
              <w:rPr>
                <w:sz w:val="24"/>
              </w:rPr>
              <w:t xml:space="preserve">1941110</w:t>
            </w:r>
          </w:p>
        </w:tc>
      </w:tr>
      <w:tr>
        <w:tc>
          <w:tcPr>
            <w:vMerge w:val="continue"/>
          </w:tcPr>
          <w:p/>
        </w:tc>
        <w:tc>
          <w:tcPr>
            <w:vMerge w:val="continue"/>
          </w:tcPr>
          <w:p/>
        </w:tc>
        <w:tc>
          <w:tcPr>
            <w:tcW w:w="1587" w:type="dxa"/>
            <w:vMerge w:val="restart"/>
          </w:tcPr>
          <w:p>
            <w:pPr>
              <w:pStyle w:val="0"/>
            </w:pPr>
            <w:r>
              <w:rPr>
                <w:sz w:val="24"/>
              </w:rPr>
              <w:t xml:space="preserve">E75.2, G09, G24, G35-G37, G80, G81.1, G82.1, G82.4, G95.0, G95.1, G95.8, I69.0-I69.8, M53.3, M54, M96, T88.8, T90.5, T91.3</w:t>
            </w:r>
          </w:p>
        </w:tc>
        <w:tc>
          <w:tcPr>
            <w:tcW w:w="2778"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587" w:type="dxa"/>
          </w:tcPr>
          <w:p>
            <w:pPr>
              <w:pStyle w:val="0"/>
            </w:pPr>
            <w:r>
              <w:rPr>
                <w:sz w:val="24"/>
              </w:rPr>
              <w:t xml:space="preserve">G31.8, G40.1-G40.4, Q04.3, Q04.8</w:t>
            </w:r>
          </w:p>
        </w:tc>
        <w:tc>
          <w:tcPr>
            <w:tcW w:w="2778" w:type="dxa"/>
          </w:tcPr>
          <w:p>
            <w:pPr>
              <w:pStyle w:val="0"/>
            </w:pPr>
            <w:r>
              <w:rPr>
                <w:sz w:val="24"/>
              </w:rPr>
              <w:t xml:space="preserve">симптоматическая эпилепсия (резистентная к лечению лекарственными препаратами)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587" w:type="dxa"/>
          </w:tcPr>
          <w:p>
            <w:pPr>
              <w:pStyle w:val="0"/>
            </w:pPr>
            <w:r>
              <w:rPr>
                <w:sz w:val="24"/>
              </w:rPr>
              <w:t xml:space="preserve">M50, M51.0-M51.3, M51.8-M51.9</w:t>
            </w:r>
          </w:p>
        </w:tc>
        <w:tc>
          <w:tcPr>
            <w:tcW w:w="2778"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G50-G53, G54.0-G54.4, G54.6, G54.8, G54.9, G56, G57, T14.4, T91, T92, T93</w:t>
            </w:r>
          </w:p>
        </w:tc>
        <w:tc>
          <w:tcPr>
            <w:tcW w:w="2778"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587" w:type="dxa"/>
          </w:tcPr>
          <w:p>
            <w:pPr>
              <w:pStyle w:val="0"/>
            </w:pPr>
            <w:r>
              <w:rPr>
                <w:sz w:val="24"/>
              </w:rPr>
              <w:t xml:space="preserve">G56, G57, T14.4, T91, T92, T93</w:t>
            </w:r>
          </w:p>
        </w:tc>
        <w:tc>
          <w:tcPr>
            <w:tcW w:w="2778"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tcW w:w="988" w:type="dxa"/>
          </w:tcPr>
          <w:p>
            <w:pPr>
              <w:pStyle w:val="0"/>
            </w:pPr>
            <w:r>
              <w:rPr>
                <w:sz w:val="24"/>
              </w:rPr>
              <w:t xml:space="preserve">20</w:t>
            </w:r>
          </w:p>
        </w:tc>
        <w:tc>
          <w:tcPr>
            <w:tcW w:w="3061" w:type="dxa"/>
          </w:tcPr>
          <w:p>
            <w:pPr>
              <w:pStyle w:val="0"/>
            </w:pPr>
            <w:r>
              <w:rPr>
                <w:sz w:val="24"/>
              </w:rPr>
              <w:t xml:space="preserve">Протонная лучевая терапия, в том числе детям</w:t>
            </w:r>
          </w:p>
        </w:tc>
        <w:tc>
          <w:tcPr>
            <w:tcW w:w="1587" w:type="dxa"/>
          </w:tcPr>
          <w:p>
            <w:pPr>
              <w:pStyle w:val="0"/>
            </w:pPr>
            <w:r>
              <w:rPr>
                <w:sz w:val="24"/>
              </w:rPr>
              <w:t xml:space="preserve">D16.4</w:t>
            </w:r>
          </w:p>
        </w:tc>
        <w:tc>
          <w:tcPr>
            <w:tcW w:w="2778" w:type="dxa"/>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665" w:type="dxa"/>
          </w:tcPr>
          <w:p>
            <w:pPr>
              <w:pStyle w:val="0"/>
            </w:pPr>
            <w:r>
              <w:rPr>
                <w:sz w:val="24"/>
              </w:rPr>
              <w:t xml:space="preserve">2456692</w:t>
            </w:r>
          </w:p>
        </w:tc>
      </w:tr>
      <w:tr>
        <w:tc>
          <w:tcPr>
            <w:tcW w:w="988" w:type="dxa"/>
          </w:tcPr>
          <w:p>
            <w:pPr>
              <w:pStyle w:val="0"/>
            </w:pPr>
            <w:r>
              <w:rPr>
                <w:sz w:val="24"/>
              </w:rPr>
              <w:t xml:space="preserve">21</w:t>
            </w:r>
          </w:p>
        </w:tc>
        <w:tc>
          <w:tcPr>
            <w:tcW w:w="3061"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87" w:type="dxa"/>
          </w:tcPr>
          <w:p>
            <w:pPr>
              <w:pStyle w:val="0"/>
            </w:pPr>
            <w:r>
              <w:rPr>
                <w:sz w:val="24"/>
              </w:rPr>
              <w:t xml:space="preserve">T91.3, G95</w:t>
            </w:r>
          </w:p>
        </w:tc>
        <w:tc>
          <w:tcPr>
            <w:tcW w:w="2778" w:type="dxa"/>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65" w:type="dxa"/>
          </w:tcPr>
          <w:p>
            <w:pPr>
              <w:pStyle w:val="0"/>
            </w:pPr>
            <w:r>
              <w:rPr>
                <w:sz w:val="24"/>
              </w:rPr>
              <w:t xml:space="preserve">2539420</w:t>
            </w:r>
          </w:p>
        </w:tc>
      </w:tr>
      <w:tr>
        <w:tc>
          <w:tcPr>
            <w:gridSpan w:val="7"/>
            <w:tcW w:w="15295" w:type="dxa"/>
          </w:tcPr>
          <w:p>
            <w:pPr>
              <w:pStyle w:val="0"/>
              <w:outlineLvl w:val="3"/>
            </w:pPr>
            <w:r>
              <w:rPr>
                <w:sz w:val="24"/>
              </w:rPr>
              <w:t xml:space="preserve">Онкология</w:t>
            </w:r>
          </w:p>
        </w:tc>
      </w:tr>
      <w:tr>
        <w:tc>
          <w:tcPr>
            <w:tcW w:w="988" w:type="dxa"/>
            <w:vMerge w:val="restart"/>
          </w:tcPr>
          <w:p>
            <w:pPr>
              <w:pStyle w:val="0"/>
            </w:pPr>
            <w:r>
              <w:rPr>
                <w:sz w:val="24"/>
              </w:rPr>
              <w:t xml:space="preserve">22</w:t>
            </w:r>
          </w:p>
        </w:tc>
        <w:tc>
          <w:tcPr>
            <w:tcW w:w="3061"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87" w:type="dxa"/>
            <w:vMerge w:val="restart"/>
          </w:tcPr>
          <w:p>
            <w:pPr>
              <w:pStyle w:val="0"/>
            </w:pPr>
            <w:r>
              <w:rPr>
                <w:sz w:val="24"/>
              </w:rPr>
              <w:t xml:space="preserve">C00, C01, C02, C04-C06, C09.0, C09.1, C09.8, C09.9, C10.0-C10.4, C11.0-C11.3, C11.8, C11.9, C12, C13.0-C13.2, C13.8, C13.9, C14.0, C14.2, C15.0, C18.0, C18.1-C18.4, C30.0, C31.0-C31.3, C31.8, C31.9, C32, C43, C44, C69, C73</w:t>
            </w:r>
          </w:p>
        </w:tc>
        <w:tc>
          <w:tcPr>
            <w:tcW w:w="2778" w:type="dxa"/>
            <w:vMerge w:val="restart"/>
          </w:tcPr>
          <w:p>
            <w:pPr>
              <w:pStyle w:val="0"/>
            </w:pPr>
            <w:r>
              <w:rPr>
                <w:sz w:val="24"/>
              </w:rPr>
              <w:t xml:space="preserve">злокачественные новообразования головы и шеи I-III стадии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микроэндоларингеальная резекция гортани с использованием эндовидеотехники</w:t>
            </w:r>
          </w:p>
        </w:tc>
        <w:tc>
          <w:tcPr>
            <w:tcW w:w="1665" w:type="dxa"/>
            <w:vMerge w:val="restart"/>
          </w:tcPr>
          <w:p>
            <w:pPr>
              <w:pStyle w:val="0"/>
            </w:pPr>
            <w:r>
              <w:rPr>
                <w:sz w:val="24"/>
              </w:rPr>
              <w:t xml:space="preserve">390355</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нервосберегающая шейная лимфаденэктомия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лимфатических узлов и клетчатки переднего верхнего средостения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придаточных пазух носа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vMerge w:val="continue"/>
          </w:tcPr>
          <w:p/>
        </w:tc>
      </w:tr>
      <w:tr>
        <w:tc>
          <w:tcPr>
            <w:vMerge w:val="continue"/>
          </w:tcPr>
          <w:p/>
        </w:tc>
        <w:tc>
          <w:tcPr>
            <w:vMerge w:val="continue"/>
          </w:tcPr>
          <w:p/>
        </w:tc>
        <w:tc>
          <w:tcPr>
            <w:tcW w:w="1587" w:type="dxa"/>
          </w:tcPr>
          <w:p>
            <w:pPr>
              <w:pStyle w:val="0"/>
            </w:pPr>
            <w:r>
              <w:rPr>
                <w:sz w:val="24"/>
              </w:rPr>
              <w:t xml:space="preserve">C15</w:t>
            </w:r>
          </w:p>
        </w:tc>
        <w:tc>
          <w:tcPr>
            <w:tcW w:w="2778" w:type="dxa"/>
          </w:tcPr>
          <w:p>
            <w:pPr>
              <w:pStyle w:val="0"/>
            </w:pPr>
            <w:r>
              <w:rPr>
                <w:sz w:val="24"/>
              </w:rPr>
              <w:t xml:space="preserve">локализованные и местнораспространенные формы злокачественных новообразований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видеоассистированная одномоментная резекция и пластика пищевода с лимфаденэктомией 2S, 2F, 3F</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C16</w:t>
            </w:r>
          </w:p>
        </w:tc>
        <w:tc>
          <w:tcPr>
            <w:tcW w:w="2778" w:type="dxa"/>
            <w:vMerge w:val="restart"/>
          </w:tcPr>
          <w:p>
            <w:pPr>
              <w:pStyle w:val="0"/>
            </w:pPr>
            <w:r>
              <w:rPr>
                <w:sz w:val="24"/>
              </w:rPr>
              <w:t xml:space="preserve">начальные и локализованные формы злокачественных новообразований желудка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C17</w:t>
            </w:r>
          </w:p>
        </w:tc>
        <w:tc>
          <w:tcPr>
            <w:tcW w:w="2778" w:type="dxa"/>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лапароскопическая резекция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лапароскопическая панкреатодуоденальная резекция</w:t>
            </w:r>
          </w:p>
        </w:tc>
        <w:tc>
          <w:tcPr>
            <w:vMerge w:val="continue"/>
          </w:tcPr>
          <w:p/>
        </w:tc>
      </w:tr>
      <w:tr>
        <w:tc>
          <w:tcPr>
            <w:vMerge w:val="continue"/>
          </w:tcPr>
          <w:p/>
        </w:tc>
        <w:tc>
          <w:tcPr>
            <w:vMerge w:val="continue"/>
          </w:tcPr>
          <w:p/>
        </w:tc>
        <w:tc>
          <w:tcPr>
            <w:tcW w:w="1587" w:type="dxa"/>
          </w:tcPr>
          <w:p>
            <w:pPr>
              <w:pStyle w:val="0"/>
            </w:pPr>
            <w:r>
              <w:rPr>
                <w:sz w:val="24"/>
              </w:rPr>
              <w:t xml:space="preserve">C18.0, C18.1-C18.4</w:t>
            </w:r>
          </w:p>
        </w:tc>
        <w:tc>
          <w:tcPr>
            <w:tcW w:w="2778" w:type="dxa"/>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лапароскопически 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C18.5, C18.6</w:t>
            </w:r>
          </w:p>
        </w:tc>
        <w:tc>
          <w:tcPr>
            <w:tcW w:w="2778" w:type="dxa"/>
          </w:tcPr>
          <w:p>
            <w:pPr>
              <w:pStyle w:val="0"/>
            </w:pPr>
            <w:r>
              <w:rPr>
                <w:sz w:val="24"/>
              </w:rPr>
              <w:t xml:space="preserve">локализованные формы злокачественных новообразований левой половины ободочной кишки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лапароскопически 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C18.7, C19</w:t>
            </w:r>
          </w:p>
        </w:tc>
        <w:tc>
          <w:tcPr>
            <w:tcW w:w="2778" w:type="dxa"/>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лапароскопически 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C20, C21</w:t>
            </w:r>
          </w:p>
        </w:tc>
        <w:tc>
          <w:tcPr>
            <w:tcW w:w="2778" w:type="dxa"/>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трансанальная эндоскопическая микрохирургия (ТЕМ)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лапароскопически 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лапароскопически ассистированная резекция прямой кишки с формированием тазового толстокишечного резервуара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C78.7, C24.0</w:t>
            </w:r>
          </w:p>
        </w:tc>
        <w:tc>
          <w:tcPr>
            <w:tcW w:w="2778" w:type="dxa"/>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общего желчного протока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общего желчного протока в пределах слизистого слоя T1</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желчных протоков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C48.0</w:t>
            </w:r>
          </w:p>
        </w:tc>
        <w:tc>
          <w:tcPr>
            <w:tcW w:w="2778" w:type="dxa"/>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C50.2, C50.3, C50.9</w:t>
            </w:r>
          </w:p>
        </w:tc>
        <w:tc>
          <w:tcPr>
            <w:tcW w:w="2778" w:type="dxa"/>
          </w:tcPr>
          <w:p>
            <w:pPr>
              <w:pStyle w:val="0"/>
            </w:pPr>
            <w:r>
              <w:rPr>
                <w:sz w:val="24"/>
              </w:rPr>
              <w:t xml:space="preserve">злокачественные новообразования молочной железы Iia, Iib, IIIa стадии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vMerge w:val="continue"/>
          </w:tcPr>
          <w:p/>
        </w:tc>
      </w:tr>
      <w:tr>
        <w:tc>
          <w:tcPr>
            <w:vMerge w:val="continue"/>
          </w:tcPr>
          <w:p/>
        </w:tc>
        <w:tc>
          <w:tcPr>
            <w:vMerge w:val="continue"/>
          </w:tcPr>
          <w:p/>
        </w:tc>
        <w:tc>
          <w:tcPr>
            <w:tcW w:w="1587" w:type="dxa"/>
          </w:tcPr>
          <w:p>
            <w:pPr>
              <w:pStyle w:val="0"/>
            </w:pPr>
            <w:r>
              <w:rPr>
                <w:sz w:val="24"/>
              </w:rPr>
              <w:t xml:space="preserve">C64</w:t>
            </w:r>
          </w:p>
        </w:tc>
        <w:tc>
          <w:tcPr>
            <w:tcW w:w="2778" w:type="dxa"/>
          </w:tcPr>
          <w:p>
            <w:pPr>
              <w:pStyle w:val="0"/>
            </w:pPr>
            <w:r>
              <w:rPr>
                <w:sz w:val="24"/>
              </w:rPr>
              <w:t xml:space="preserve">локализованные злокачественные новообразования почки (I-IV стадия), нефробластома, в том числе двусторонняя (T1a-T2NxMo-M1)</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лапароскопическая нефрадреналэктомия, парааортальная лимфаденэктомия</w:t>
            </w:r>
          </w:p>
        </w:tc>
        <w:tc>
          <w:tcPr>
            <w:vMerge w:val="continue"/>
          </w:tcPr>
          <w:p/>
        </w:tc>
      </w:tr>
      <w:tr>
        <w:tc>
          <w:tcPr>
            <w:vMerge w:val="continue"/>
          </w:tcPr>
          <w:p/>
        </w:tc>
        <w:tc>
          <w:tcPr>
            <w:vMerge w:val="continue"/>
          </w:tcPr>
          <w:p/>
        </w:tc>
        <w:tc>
          <w:tcPr>
            <w:tcW w:w="1587" w:type="dxa"/>
          </w:tcPr>
          <w:p>
            <w:pPr>
              <w:pStyle w:val="0"/>
            </w:pPr>
            <w:r>
              <w:rPr>
                <w:sz w:val="24"/>
              </w:rPr>
              <w:t xml:space="preserve">C66, C65</w:t>
            </w:r>
          </w:p>
        </w:tc>
        <w:tc>
          <w:tcPr>
            <w:tcW w:w="2778" w:type="dxa"/>
          </w:tcPr>
          <w:p>
            <w:pPr>
              <w:pStyle w:val="0"/>
            </w:pPr>
            <w:r>
              <w:rPr>
                <w:sz w:val="24"/>
              </w:rPr>
              <w:t xml:space="preserve">злокачественные новообразования мочеточника, почечной лоханки (I-II стадия (T1a-T2NxMo)</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лапароскопическая нефруретероэктомия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C67</w:t>
            </w:r>
          </w:p>
        </w:tc>
        <w:tc>
          <w:tcPr>
            <w:tcW w:w="2778" w:type="dxa"/>
            <w:vMerge w:val="restart"/>
          </w:tcPr>
          <w:p>
            <w:pPr>
              <w:pStyle w:val="0"/>
            </w:pPr>
            <w:r>
              <w:rPr>
                <w:sz w:val="24"/>
              </w:rPr>
              <w:t xml:space="preserve">локализованные злокачественные новообразования, саркома мочевого пузыря (I-II стадия (T1-T2bNxMo)</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tcW w:w="1587" w:type="dxa"/>
          </w:tcPr>
          <w:p>
            <w:pPr>
              <w:pStyle w:val="0"/>
            </w:pPr>
            <w:r>
              <w:rPr>
                <w:sz w:val="24"/>
              </w:rPr>
              <w:t xml:space="preserve">C74</w:t>
            </w:r>
          </w:p>
        </w:tc>
        <w:tc>
          <w:tcPr>
            <w:tcW w:w="2778" w:type="dxa"/>
          </w:tcPr>
          <w:p>
            <w:pPr>
              <w:pStyle w:val="0"/>
            </w:pPr>
            <w:r>
              <w:rPr>
                <w:sz w:val="24"/>
              </w:rPr>
              <w:t xml:space="preserve">злокачественные новообразования надпочечника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лапароскопическая адреналэктомия</w:t>
            </w:r>
          </w:p>
        </w:tc>
        <w:tc>
          <w:tcPr>
            <w:vMerge w:val="continue"/>
          </w:tcPr>
          <w:p/>
        </w:tc>
      </w:tr>
      <w:tr>
        <w:tc>
          <w:tcPr>
            <w:tcW w:w="988" w:type="dxa"/>
            <w:vMerge w:val="restart"/>
          </w:tcPr>
          <w:p>
            <w:pPr>
              <w:pStyle w:val="0"/>
            </w:pPr>
            <w:r>
              <w:rPr>
                <w:sz w:val="24"/>
              </w:rPr>
              <w:t xml:space="preserve">23</w:t>
            </w:r>
          </w:p>
        </w:tc>
        <w:tc>
          <w:tcPr>
            <w:tcW w:w="3061"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87" w:type="dxa"/>
            <w:vMerge w:val="restart"/>
          </w:tcPr>
          <w:p>
            <w:pPr>
              <w:pStyle w:val="0"/>
            </w:pPr>
            <w:r>
              <w:rPr>
                <w:sz w:val="24"/>
              </w:rPr>
              <w:t xml:space="preserve">C00.0-C00.6, C00.8, C00.9, C01, C02, C03.1, C03.9, C04.0, C04.1, C04.8, C04.9, C05, C06.0-C06.2, C06.8, C06.9, C07, C08.0, C08.1, C08.8, C08.9, C09.0, C09.1, C09.8, C09.9, C10.0-C10.4, C10.8, C10.9, C11.0-C11.3, C11.8, C11.9, C12, C13.0, C13.1, C13.2, C13.8, C13.9, C14.0, C14.2, C14.8, C15.0, C30.0, С30.1, C31.0-C31.3, C31.8, C31.9, C32.0, C32.1, C32.2, C32.3, C32.8, C32.9, C33, C43.0-C43.9, C44.0-C44.9, C49.0, C69, C73</w:t>
            </w:r>
          </w:p>
        </w:tc>
        <w:tc>
          <w:tcPr>
            <w:tcW w:w="2778"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поднакостничная экзентерация орбиты</w:t>
            </w:r>
          </w:p>
        </w:tc>
        <w:tc>
          <w:tcPr>
            <w:tcW w:w="1665" w:type="dxa"/>
            <w:vMerge w:val="restart"/>
          </w:tcPr>
          <w:p>
            <w:pPr>
              <w:pStyle w:val="0"/>
            </w:pPr>
            <w:r>
              <w:rPr>
                <w:sz w:val="24"/>
              </w:rPr>
              <w:t xml:space="preserve">429237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поднакостничная экзентерация орбиты с сохранением век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орбитосинуальная экзентерация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орбиты темпоральным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орбиты транзигоматозным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транскраниальная верхняя орбитотомия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орбитотомия с ревизией носовых пазух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органосохраняющее удаление опухоли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стенок глазницы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верхнего неба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глосэктомия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фарингэктомия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верхней или нижней челюсти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черепно-лицевого комплекса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паротидэктомия радикальная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твердого неба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глотки с реконструктивно-пластическим компонентом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bottom w:val="nil"/>
            </w:tcBorders>
          </w:tcPr>
          <w:p>
            <w:pPr>
              <w:pStyle w:val="0"/>
            </w:pPr>
            <w:r>
              <w:rPr>
                <w:sz w:val="24"/>
              </w:rPr>
              <w:t xml:space="preserve">ларингофарингэктомия с реконструкцией перемещенным лоскутом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резекция ротоглотки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дна полости рта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ларингофарингоэзофагэктомия с реконструкцией висцеральными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твердого неба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гортани с реконструкцией посредством имплантата или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ларингофарингэктомия с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ларингофарингэктомия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нижней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ротоглотки комбинированная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тиреоидэктомия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верхней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лимфаденэктомия шейная расширенная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черепно-глазнично-лицевого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черепно-лицевого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внеорганной опухоли с комбинированной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внеорганной опухоли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внеорганной опухоли с пластикой нервов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грушевидного синуса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фарингэктомия комбинированная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глотки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трахеи биоинженерным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ларингэктомия с пластическим оформлением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микрохирургическая пластика (все виды)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ротоглотки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головного мозга с краниоорбитофациальным ростом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головы и шеи с интракраниальным ростом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C15</w:t>
            </w:r>
          </w:p>
        </w:tc>
        <w:tc>
          <w:tcPr>
            <w:tcW w:w="2778"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отсроченная пластика пищевода желудочным стеблем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пластика пищевода сегментом толстой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пластика пищевода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отсроченная пластика пищевода с микрохирургической реваскуляризацией 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C18-C20</w:t>
            </w:r>
          </w:p>
        </w:tc>
        <w:tc>
          <w:tcPr>
            <w:tcW w:w="2778"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левосторонняя гемиколэктомия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левосторонняя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сигмовидной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сигмовидной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задняя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прямой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vMerge w:val="continue"/>
          </w:tcPr>
          <w:p/>
        </w:tc>
      </w:tr>
      <w:tr>
        <w:tc>
          <w:tcPr>
            <w:vMerge w:val="continue"/>
          </w:tcPr>
          <w:p/>
        </w:tc>
        <w:tc>
          <w:tcPr>
            <w:vMerge w:val="continue"/>
          </w:tcPr>
          <w:p/>
        </w:tc>
        <w:tc>
          <w:tcPr>
            <w:tcW w:w="1587" w:type="dxa"/>
          </w:tcPr>
          <w:p>
            <w:pPr>
              <w:pStyle w:val="0"/>
            </w:pPr>
            <w:r>
              <w:rPr>
                <w:sz w:val="24"/>
              </w:rPr>
              <w:t xml:space="preserve">C20</w:t>
            </w:r>
          </w:p>
        </w:tc>
        <w:tc>
          <w:tcPr>
            <w:tcW w:w="2778" w:type="dxa"/>
          </w:tcPr>
          <w:p>
            <w:pPr>
              <w:pStyle w:val="0"/>
            </w:pPr>
            <w:r>
              <w:rPr>
                <w:sz w:val="24"/>
              </w:rPr>
              <w:t xml:space="preserve">локализованные опухоли средне- и нижнеампулярного отдела прямой кишки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C22-C24, C78.7</w:t>
            </w:r>
          </w:p>
        </w:tc>
        <w:tc>
          <w:tcPr>
            <w:tcW w:w="2778" w:type="dxa"/>
            <w:vMerge w:val="restart"/>
          </w:tcPr>
          <w:p>
            <w:pPr>
              <w:pStyle w:val="0"/>
            </w:pPr>
            <w:r>
              <w:rPr>
                <w:sz w:val="24"/>
              </w:rPr>
              <w:t xml:space="preserve">местнораспространенные первичные и метастатические опухоли печени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медианная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двухэтапная резекция печени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C25</w:t>
            </w:r>
          </w:p>
        </w:tc>
        <w:tc>
          <w:tcPr>
            <w:tcW w:w="2778" w:type="dxa"/>
            <w:vMerge w:val="restart"/>
          </w:tcPr>
          <w:p>
            <w:pPr>
              <w:pStyle w:val="0"/>
            </w:pPr>
            <w:r>
              <w:rPr>
                <w:sz w:val="24"/>
              </w:rPr>
              <w:t xml:space="preserve">резектабельные опухоли поджелудочной железы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дуоденопанкреатэктомия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расширенно-комбинированная тотальная дуоденопанкреатэктомия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C33</w:t>
            </w:r>
          </w:p>
        </w:tc>
        <w:tc>
          <w:tcPr>
            <w:tcW w:w="2778" w:type="dxa"/>
            <w:vMerge w:val="restart"/>
          </w:tcPr>
          <w:p>
            <w:pPr>
              <w:pStyle w:val="0"/>
            </w:pPr>
            <w:r>
              <w:rPr>
                <w:sz w:val="24"/>
              </w:rPr>
              <w:t xml:space="preserve">опухоль трахеи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комбинированная циркулярная резекция трахеи с формированием концевой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C34</w:t>
            </w:r>
          </w:p>
        </w:tc>
        <w:tc>
          <w:tcPr>
            <w:tcW w:w="2778" w:type="dxa"/>
            <w:vMerge w:val="restart"/>
          </w:tcPr>
          <w:p>
            <w:pPr>
              <w:pStyle w:val="0"/>
            </w:pPr>
            <w:r>
              <w:rPr>
                <w:sz w:val="24"/>
              </w:rPr>
              <w:t xml:space="preserve">опухоли легкого (I-III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изолированная (циркулярная) резекция бронха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C38.4, C38.8, C45, C78.2</w:t>
            </w:r>
          </w:p>
        </w:tc>
        <w:tc>
          <w:tcPr>
            <w:tcW w:w="2778" w:type="dxa"/>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C39.8, C41.3, C49.3</w:t>
            </w:r>
          </w:p>
        </w:tc>
        <w:tc>
          <w:tcPr>
            <w:tcW w:w="2778" w:type="dxa"/>
            <w:vMerge w:val="restart"/>
          </w:tcPr>
          <w:p>
            <w:pPr>
              <w:pStyle w:val="0"/>
            </w:pPr>
            <w:r>
              <w:rPr>
                <w:sz w:val="24"/>
              </w:rPr>
              <w:t xml:space="preserve">опухоли грудной стенки (мягких тканей, ребер, грудины, ключицы)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C40.0-C40.3, C40.8, C40.9, C41.2-C41.4, C41.8, C41.9, C79.5, C43.5</w:t>
            </w:r>
          </w:p>
        </w:tc>
        <w:tc>
          <w:tcPr>
            <w:tcW w:w="2778"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кости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злокачественного новообразования кости с микрохирургической реконструкцией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стабилизирующие операции на позвоночнике передним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ребра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ключицы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ампутация межподвздошно-брюшная с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позвонка с эндопротезированием и фиксацией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лонной и седалищной костей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верхнего плечевого пояса с реконструктивно-пластическим компонентом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bottom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резекция костей таза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злокачественного новообразования кости с протезированием артерии</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C43, C43.5-C43.9, C44, C44.5-C44.9</w:t>
            </w:r>
          </w:p>
        </w:tc>
        <w:tc>
          <w:tcPr>
            <w:tcW w:w="2778" w:type="dxa"/>
            <w:vMerge w:val="restart"/>
          </w:tcPr>
          <w:p>
            <w:pPr>
              <w:pStyle w:val="0"/>
            </w:pPr>
            <w:r>
              <w:rPr>
                <w:sz w:val="24"/>
              </w:rPr>
              <w:t xml:space="preserve">злокачественные новообразования кожи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широкое иссечение меланомы кожи с пластикой дефекта кожно-мышечным лоскутом на сосудистой ножке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меланом кожи конечностей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C48</w:t>
            </w:r>
          </w:p>
        </w:tc>
        <w:tc>
          <w:tcPr>
            <w:tcW w:w="2778" w:type="dxa"/>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первичных и рецидивных неорганных забрюшинных опухолей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опухолей брюшной стенки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C49.1-C49.3, C49.5, C49.6, C47.1, C47.2, C47.3, C47.5, C43.5</w:t>
            </w:r>
          </w:p>
        </w:tc>
        <w:tc>
          <w:tcPr>
            <w:tcW w:w="2778"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местнораспространенные формы первичных и метастатических сарком мягких тканей конечностей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C50-C50.6, C50.8, C50.9</w:t>
            </w:r>
          </w:p>
        </w:tc>
        <w:tc>
          <w:tcPr>
            <w:tcW w:w="2778" w:type="dxa"/>
            <w:vMerge w:val="restart"/>
          </w:tcPr>
          <w:p>
            <w:pPr>
              <w:pStyle w:val="0"/>
            </w:pPr>
            <w:r>
              <w:rPr>
                <w:sz w:val="24"/>
              </w:rPr>
              <w:t xml:space="preserve">злокачественные новообразования молочной железы (0-IV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vMerge w:val="continue"/>
          </w:tcPr>
          <w:p/>
        </w:tc>
      </w:tr>
      <w:tr>
        <w:tc>
          <w:tcPr>
            <w:vMerge w:val="continue"/>
          </w:tcPr>
          <w:p/>
        </w:tc>
        <w:tc>
          <w:tcPr>
            <w:vMerge w:val="continue"/>
          </w:tcPr>
          <w:p/>
        </w:tc>
        <w:tc>
          <w:tcPr>
            <w:tcW w:w="1587" w:type="dxa"/>
          </w:tcPr>
          <w:p>
            <w:pPr>
              <w:pStyle w:val="0"/>
            </w:pPr>
            <w:r>
              <w:rPr>
                <w:sz w:val="24"/>
              </w:rPr>
              <w:t xml:space="preserve">C51</w:t>
            </w:r>
          </w:p>
        </w:tc>
        <w:tc>
          <w:tcPr>
            <w:tcW w:w="2778" w:type="dxa"/>
          </w:tcPr>
          <w:p>
            <w:pPr>
              <w:pStyle w:val="0"/>
            </w:pPr>
            <w:r>
              <w:rPr>
                <w:sz w:val="24"/>
              </w:rPr>
              <w:t xml:space="preserve">злокачественные новообразования вульвы (I-III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расширенная вульвэктомия с реконструктивно-пластическим компонентом</w:t>
            </w:r>
          </w:p>
        </w:tc>
        <w:tc>
          <w:tcPr>
            <w:vMerge w:val="continue"/>
          </w:tcPr>
          <w:p/>
        </w:tc>
      </w:tr>
      <w:tr>
        <w:tc>
          <w:tcPr>
            <w:vMerge w:val="continue"/>
          </w:tcPr>
          <w:p/>
        </w:tc>
        <w:tc>
          <w:tcPr>
            <w:vMerge w:val="continue"/>
          </w:tcPr>
          <w:p/>
        </w:tc>
        <w:tc>
          <w:tcPr>
            <w:tcW w:w="1587" w:type="dxa"/>
          </w:tcPr>
          <w:p>
            <w:pPr>
              <w:pStyle w:val="0"/>
            </w:pPr>
            <w:r>
              <w:rPr>
                <w:sz w:val="24"/>
              </w:rPr>
              <w:t xml:space="preserve">C52</w:t>
            </w:r>
          </w:p>
        </w:tc>
        <w:tc>
          <w:tcPr>
            <w:tcW w:w="2778" w:type="dxa"/>
          </w:tcPr>
          <w:p>
            <w:pPr>
              <w:pStyle w:val="0"/>
            </w:pPr>
            <w:r>
              <w:rPr>
                <w:sz w:val="24"/>
              </w:rPr>
              <w:t xml:space="preserve">злокачественные новообразования влагалища (II-III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опухоли влагалища с резекцией смежных органов, пахово-бедренной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C53</w:t>
            </w:r>
          </w:p>
        </w:tc>
        <w:tc>
          <w:tcPr>
            <w:tcW w:w="2778" w:type="dxa"/>
            <w:vMerge w:val="restart"/>
          </w:tcPr>
          <w:p>
            <w:pPr>
              <w:pStyle w:val="0"/>
            </w:pPr>
            <w:r>
              <w:rPr>
                <w:sz w:val="24"/>
              </w:rPr>
              <w:t xml:space="preserve">злокачественные новообразования шейки матки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абдоминальная трахелэктомия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влагалищная трахелэктомия с видеоэндоскопической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экстирпация матки с парааортальной лимфаденэктомией, резекцией смежных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778"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587" w:type="dxa"/>
          </w:tcPr>
          <w:p>
            <w:pPr>
              <w:pStyle w:val="0"/>
            </w:pPr>
            <w:r>
              <w:rPr>
                <w:sz w:val="24"/>
              </w:rPr>
              <w:t xml:space="preserve">C53, C54, C56, C57.8</w:t>
            </w:r>
          </w:p>
        </w:tc>
        <w:tc>
          <w:tcPr>
            <w:tcW w:w="2778" w:type="dxa"/>
          </w:tcPr>
          <w:p>
            <w:pPr>
              <w:pStyle w:val="0"/>
            </w:pPr>
            <w:r>
              <w:rPr>
                <w:sz w:val="24"/>
              </w:rPr>
              <w:t xml:space="preserve">рецидивы злокачественных новообразований тела матки, шейки матки и яичников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тазовые эвисцерации</w:t>
            </w:r>
          </w:p>
        </w:tc>
        <w:tc>
          <w:tcPr>
            <w:vMerge w:val="continue"/>
          </w:tcPr>
          <w:p/>
        </w:tc>
      </w:tr>
      <w:tr>
        <w:tc>
          <w:tcPr>
            <w:vMerge w:val="continue"/>
          </w:tcPr>
          <w:p/>
        </w:tc>
        <w:tc>
          <w:tcPr>
            <w:vMerge w:val="continue"/>
          </w:tcPr>
          <w:p/>
        </w:tc>
        <w:tc>
          <w:tcPr>
            <w:tcW w:w="1587" w:type="dxa"/>
          </w:tcPr>
          <w:p>
            <w:pPr>
              <w:pStyle w:val="0"/>
            </w:pPr>
            <w:r>
              <w:rPr>
                <w:sz w:val="24"/>
              </w:rPr>
              <w:t xml:space="preserve">C60</w:t>
            </w:r>
          </w:p>
        </w:tc>
        <w:tc>
          <w:tcPr>
            <w:tcW w:w="2778" w:type="dxa"/>
          </w:tcPr>
          <w:p>
            <w:pPr>
              <w:pStyle w:val="0"/>
            </w:pPr>
            <w:r>
              <w:rPr>
                <w:sz w:val="24"/>
              </w:rPr>
              <w:t xml:space="preserve">злокачественные новообразования полового члена (I-IV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полового члена с пластикой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778" w:type="dxa"/>
          </w:tcPr>
          <w:p>
            <w:pPr>
              <w:pStyle w:val="0"/>
            </w:pPr>
            <w:r>
              <w:rPr>
                <w:sz w:val="24"/>
              </w:rPr>
              <w:t xml:space="preserve">злокачественные новообразования единственной почки с инвазией в лоханку почки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почечной лоханки с пиелопластикой</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почки (I-III стадия (T1a-T3aNxMo)</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рецидивной опухоли почки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рецидивной опухоли почки с резекцией соседних органов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C67</w:t>
            </w:r>
          </w:p>
        </w:tc>
        <w:tc>
          <w:tcPr>
            <w:tcW w:w="2778" w:type="dxa"/>
            <w:vMerge w:val="restart"/>
          </w:tcPr>
          <w:p>
            <w:pPr>
              <w:pStyle w:val="0"/>
            </w:pPr>
            <w:r>
              <w:rPr>
                <w:sz w:val="24"/>
              </w:rPr>
              <w:t xml:space="preserve">злокачественные новообразования мочевого пузыря (I-IV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цистпростатвезикулэктомия с пластикой мочевого резервуара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передняя экзентерация таза</w:t>
            </w:r>
          </w:p>
        </w:tc>
        <w:tc>
          <w:tcPr>
            <w:vMerge w:val="continue"/>
          </w:tcPr>
          <w:p/>
        </w:tc>
      </w:tr>
      <w:tr>
        <w:tc>
          <w:tcPr>
            <w:vMerge w:val="continue"/>
          </w:tcPr>
          <w:p/>
        </w:tc>
        <w:tc>
          <w:tcPr>
            <w:vMerge w:val="continue"/>
          </w:tcPr>
          <w:p/>
        </w:tc>
        <w:tc>
          <w:tcPr>
            <w:tcW w:w="1587" w:type="dxa"/>
          </w:tcPr>
          <w:p>
            <w:pPr>
              <w:pStyle w:val="0"/>
            </w:pPr>
            <w:r>
              <w:rPr>
                <w:sz w:val="24"/>
              </w:rPr>
              <w:t xml:space="preserve">C74</w:t>
            </w:r>
          </w:p>
        </w:tc>
        <w:tc>
          <w:tcPr>
            <w:tcW w:w="2778" w:type="dxa"/>
          </w:tcPr>
          <w:p>
            <w:pPr>
              <w:pStyle w:val="0"/>
            </w:pPr>
            <w:r>
              <w:rPr>
                <w:sz w:val="24"/>
              </w:rPr>
              <w:t xml:space="preserve">злокачественные новообразования надпочечника (I-III стадия (T1a-T3aNxMo)</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рецидивной опухоли надпочечника с резекцией соседних органов</w:t>
            </w:r>
          </w:p>
        </w:tc>
        <w:tc>
          <w:tcPr>
            <w:vMerge w:val="continue"/>
          </w:tcPr>
          <w:p/>
        </w:tc>
      </w:tr>
      <w:tr>
        <w:tc>
          <w:tcPr>
            <w:tcW w:w="988" w:type="dxa"/>
            <w:vMerge w:val="restart"/>
          </w:tcPr>
          <w:p>
            <w:pPr>
              <w:pStyle w:val="0"/>
            </w:pPr>
            <w:r>
              <w:rPr>
                <w:sz w:val="24"/>
              </w:rPr>
              <w:t xml:space="preserve">24.</w:t>
            </w:r>
          </w:p>
        </w:tc>
        <w:tc>
          <w:tcPr>
            <w:tcW w:w="3061" w:type="dxa"/>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87" w:type="dxa"/>
            <w:vMerge w:val="restart"/>
          </w:tcPr>
          <w:p>
            <w:pPr>
              <w:pStyle w:val="0"/>
            </w:pPr>
            <w:r>
              <w:rPr>
                <w:sz w:val="24"/>
              </w:rPr>
              <w:t xml:space="preserve">C00, C01, C02, C03, C04, C05, C09, C10, C11, C30, C31, C41.0, C41.1, C49.0, C69.2, C69.4, C69.6</w:t>
            </w:r>
          </w:p>
        </w:tc>
        <w:tc>
          <w:tcPr>
            <w:tcW w:w="2778" w:type="dxa"/>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665" w:type="dxa"/>
            <w:vMerge w:val="restart"/>
          </w:tcPr>
          <w:p>
            <w:pPr>
              <w:pStyle w:val="0"/>
            </w:pPr>
            <w:r>
              <w:rPr>
                <w:sz w:val="24"/>
              </w:rPr>
              <w:t xml:space="preserve">512746</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C71</w:t>
            </w:r>
          </w:p>
        </w:tc>
        <w:tc>
          <w:tcPr>
            <w:tcW w:w="2778" w:type="dxa"/>
            <w:vMerge w:val="restart"/>
          </w:tcPr>
          <w:p>
            <w:pPr>
              <w:pStyle w:val="0"/>
            </w:pPr>
            <w:r>
              <w:rPr>
                <w:sz w:val="24"/>
              </w:rPr>
              <w:t xml:space="preserve">опухоли центральной нервной системы у детей</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 C34, C38, C48.0, C52, C53.9, C56, C61, C62, C64, C67.8, C74</w:t>
            </w:r>
          </w:p>
        </w:tc>
        <w:tc>
          <w:tcPr>
            <w:tcW w:w="2778" w:type="dxa"/>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C40, C41, C49</w:t>
            </w:r>
          </w:p>
        </w:tc>
        <w:tc>
          <w:tcPr>
            <w:tcW w:w="2778" w:type="dxa"/>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tcW w:w="988" w:type="dxa"/>
            <w:vMerge w:val="restart"/>
          </w:tcPr>
          <w:p>
            <w:pPr>
              <w:pStyle w:val="0"/>
            </w:pPr>
            <w:r>
              <w:rPr>
                <w:sz w:val="24"/>
              </w:rPr>
              <w:t xml:space="preserve">25</w:t>
            </w:r>
          </w:p>
        </w:tc>
        <w:tc>
          <w:tcPr>
            <w:tcW w:w="3061" w:type="dxa"/>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87" w:type="dxa"/>
            <w:vMerge w:val="restart"/>
          </w:tcPr>
          <w:p>
            <w:pPr>
              <w:pStyle w:val="0"/>
            </w:pPr>
            <w:r>
              <w:rPr>
                <w:sz w:val="24"/>
              </w:rPr>
              <w:t xml:space="preserve">C81-C90, C91.1-C91.9, C92.1, C93.1, D45, C95.1</w:t>
            </w:r>
          </w:p>
        </w:tc>
        <w:tc>
          <w:tcPr>
            <w:tcW w:w="2778" w:type="dxa"/>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65" w:type="dxa"/>
            <w:vMerge w:val="restart"/>
          </w:tcPr>
          <w:p>
            <w:pPr>
              <w:pStyle w:val="0"/>
            </w:pPr>
            <w:r>
              <w:rPr>
                <w:sz w:val="24"/>
              </w:rPr>
              <w:t xml:space="preserve">423917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vMerge w:val="continue"/>
          </w:tcPr>
          <w:p/>
        </w:tc>
      </w:tr>
      <w:tr>
        <w:tc>
          <w:tcPr>
            <w:tcW w:w="988" w:type="dxa"/>
          </w:tcPr>
          <w:p>
            <w:pPr>
              <w:pStyle w:val="0"/>
            </w:pPr>
            <w:r>
              <w:rPr>
                <w:sz w:val="24"/>
              </w:rPr>
              <w:t xml:space="preserve">26</w:t>
            </w:r>
          </w:p>
        </w:tc>
        <w:tc>
          <w:tcPr>
            <w:tcW w:w="3061" w:type="dxa"/>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87" w:type="dxa"/>
          </w:tcPr>
          <w:p>
            <w:pPr>
              <w:pStyle w:val="0"/>
            </w:pPr>
            <w:r>
              <w:rPr>
                <w:sz w:val="24"/>
              </w:rPr>
              <w:t xml:space="preserve">C81-C90, C91.1-C91.9, C92.1, C93.1, C95.1, D45, D46, D47, E85.8</w:t>
            </w:r>
          </w:p>
        </w:tc>
        <w:tc>
          <w:tcPr>
            <w:tcW w:w="2778" w:type="dxa"/>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65" w:type="dxa"/>
          </w:tcPr>
          <w:p>
            <w:pPr>
              <w:pStyle w:val="0"/>
            </w:pPr>
            <w:r>
              <w:rPr>
                <w:sz w:val="24"/>
              </w:rPr>
              <w:t xml:space="preserve">550213</w:t>
            </w:r>
          </w:p>
        </w:tc>
      </w:tr>
      <w:tr>
        <w:tc>
          <w:tcPr>
            <w:tcW w:w="988" w:type="dxa"/>
            <w:vMerge w:val="restart"/>
          </w:tcPr>
          <w:p>
            <w:pPr>
              <w:pStyle w:val="0"/>
            </w:pPr>
            <w:r>
              <w:rPr>
                <w:sz w:val="24"/>
              </w:rPr>
              <w:t xml:space="preserve">27</w:t>
            </w:r>
          </w:p>
        </w:tc>
        <w:tc>
          <w:tcPr>
            <w:tcW w:w="3061"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87" w:type="dxa"/>
          </w:tcPr>
          <w:p>
            <w:pPr>
              <w:pStyle w:val="0"/>
            </w:pPr>
            <w:r>
              <w:rPr>
                <w:sz w:val="24"/>
              </w:rPr>
              <w:t xml:space="preserve">C00-C25, C30, C31, C32, C33, C34, C37, C39, C40, C41, C44, C48, C49, C50, C51, C55, C60, C61, C64, C67, C68, C73, C74, C77.0-C77.2, C77.5</w:t>
            </w:r>
          </w:p>
        </w:tc>
        <w:tc>
          <w:tcPr>
            <w:tcW w:w="2778"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5" w:type="dxa"/>
            <w:vMerge w:val="restart"/>
          </w:tcPr>
          <w:p>
            <w:pPr>
              <w:pStyle w:val="0"/>
            </w:pPr>
            <w:r>
              <w:rPr>
                <w:sz w:val="24"/>
              </w:rPr>
              <w:t xml:space="preserve">322603</w:t>
            </w:r>
          </w:p>
        </w:tc>
      </w:tr>
      <w:tr>
        <w:tc>
          <w:tcPr>
            <w:vMerge w:val="continue"/>
          </w:tcPr>
          <w:p/>
        </w:tc>
        <w:tc>
          <w:tcPr>
            <w:vMerge w:val="continue"/>
          </w:tcPr>
          <w:p/>
        </w:tc>
        <w:tc>
          <w:tcPr>
            <w:tcW w:w="1587" w:type="dxa"/>
            <w:vMerge w:val="restart"/>
          </w:tcPr>
          <w:p>
            <w:pPr>
              <w:pStyle w:val="0"/>
            </w:pPr>
            <w:r>
              <w:rPr>
                <w:sz w:val="24"/>
              </w:rPr>
              <w:t xml:space="preserve">C51, C52, C53, C54, C55</w:t>
            </w:r>
          </w:p>
        </w:tc>
        <w:tc>
          <w:tcPr>
            <w:tcW w:w="2778"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внутритканевая, аппликационная лучевая терапия. 3D-4D-планирование.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587" w:type="dxa"/>
          </w:tcPr>
          <w:p>
            <w:pPr>
              <w:pStyle w:val="0"/>
            </w:pPr>
            <w:r>
              <w:rPr>
                <w:sz w:val="24"/>
              </w:rPr>
              <w:t xml:space="preserve">C64</w:t>
            </w:r>
          </w:p>
        </w:tc>
        <w:tc>
          <w:tcPr>
            <w:tcW w:w="2778"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2041" w:type="dxa"/>
          </w:tcPr>
          <w:p>
            <w:pPr>
              <w:pStyle w:val="0"/>
            </w:pPr>
            <w:r>
              <w:rPr>
                <w:sz w:val="24"/>
              </w:rPr>
            </w:r>
          </w:p>
        </w:tc>
        <w:tc>
          <w:tcPr>
            <w:tcW w:w="3175" w:type="dxa"/>
          </w:tcPr>
          <w:p>
            <w:pPr>
              <w:pStyle w:val="0"/>
            </w:pPr>
            <w:r>
              <w:rPr>
                <w:sz w:val="24"/>
              </w:rPr>
              <w:t xml:space="preserve">интраоперационная лучевая терапия. Компьютерная томография и (или) магнитно-резонансная топометрия. 3D-4D-планирование</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C73</w:t>
            </w:r>
          </w:p>
        </w:tc>
        <w:tc>
          <w:tcPr>
            <w:tcW w:w="2778" w:type="dxa"/>
            <w:vMerge w:val="restart"/>
          </w:tcPr>
          <w:p>
            <w:pPr>
              <w:pStyle w:val="0"/>
            </w:pPr>
            <w:r>
              <w:rPr>
                <w:sz w:val="24"/>
              </w:rPr>
              <w:t xml:space="preserve">злокачественные новообразования щитовидной железы</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3061" w:type="dxa"/>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87" w:type="dxa"/>
          </w:tcPr>
          <w:p>
            <w:pPr>
              <w:pStyle w:val="0"/>
            </w:pPr>
            <w:r>
              <w:rPr>
                <w:sz w:val="24"/>
              </w:rPr>
              <w:t xml:space="preserve">C00-C75, C78-C80, C97, D32, D33, D35</w:t>
            </w:r>
          </w:p>
        </w:tc>
        <w:tc>
          <w:tcPr>
            <w:tcW w:w="2778"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3061" w:type="dxa"/>
          </w:tcPr>
          <w:p>
            <w:pPr>
              <w:pStyle w:val="0"/>
            </w:pPr>
            <w:r>
              <w:rPr>
                <w:sz w:val="24"/>
              </w:rPr>
              <w:t xml:space="preserve">Радионуклидная лучевая терапия в радиотерапевтических отделениях</w:t>
            </w:r>
          </w:p>
        </w:tc>
        <w:tc>
          <w:tcPr>
            <w:tcW w:w="1587" w:type="dxa"/>
          </w:tcPr>
          <w:p>
            <w:pPr>
              <w:pStyle w:val="0"/>
            </w:pPr>
            <w:r>
              <w:rPr>
                <w:sz w:val="24"/>
              </w:rPr>
              <w:t xml:space="preserve">C50, C61, C34, C73, C64, C79</w:t>
            </w:r>
          </w:p>
        </w:tc>
        <w:tc>
          <w:tcPr>
            <w:tcW w:w="2778"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сочетание системной радионуклидной терапии и локальной лучевой терапии</w:t>
            </w:r>
          </w:p>
        </w:tc>
        <w:tc>
          <w:tcPr>
            <w:vMerge w:val="continue"/>
          </w:tcPr>
          <w:p/>
        </w:tc>
      </w:tr>
      <w:tr>
        <w:tc>
          <w:tcPr>
            <w:tcW w:w="988" w:type="dxa"/>
          </w:tcPr>
          <w:p>
            <w:pPr>
              <w:pStyle w:val="0"/>
            </w:pPr>
            <w:r>
              <w:rPr>
                <w:sz w:val="24"/>
              </w:rPr>
              <w:t xml:space="preserve">28</w:t>
            </w:r>
          </w:p>
        </w:tc>
        <w:tc>
          <w:tcPr>
            <w:tcW w:w="3061" w:type="dxa"/>
          </w:tcPr>
          <w:p>
            <w:pPr>
              <w:pStyle w:val="0"/>
            </w:pPr>
            <w:r>
              <w:rPr>
                <w:sz w:val="24"/>
              </w:rPr>
              <w:t xml:space="preserve">Контактная лучевая терапия при раке предстательной железы</w:t>
            </w:r>
          </w:p>
        </w:tc>
        <w:tc>
          <w:tcPr>
            <w:tcW w:w="1587" w:type="dxa"/>
          </w:tcPr>
          <w:p>
            <w:pPr>
              <w:pStyle w:val="0"/>
            </w:pPr>
            <w:r>
              <w:rPr>
                <w:sz w:val="24"/>
              </w:rPr>
              <w:t xml:space="preserve">C61</w:t>
            </w:r>
          </w:p>
        </w:tc>
        <w:tc>
          <w:tcPr>
            <w:tcW w:w="2778" w:type="dxa"/>
          </w:tcPr>
          <w:p>
            <w:pPr>
              <w:pStyle w:val="0"/>
            </w:pPr>
            <w:r>
              <w:rPr>
                <w:sz w:val="24"/>
              </w:rPr>
              <w:t xml:space="preserve">злокачественные новообразования предстательной железы (T1-2N0M0), локализованные формы</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665" w:type="dxa"/>
          </w:tcPr>
          <w:p>
            <w:pPr>
              <w:pStyle w:val="0"/>
            </w:pPr>
            <w:r>
              <w:rPr>
                <w:sz w:val="24"/>
              </w:rPr>
              <w:t xml:space="preserve">604749</w:t>
            </w:r>
          </w:p>
        </w:tc>
      </w:tr>
      <w:tr>
        <w:tc>
          <w:tcPr>
            <w:tcW w:w="988" w:type="dxa"/>
            <w:vMerge w:val="restart"/>
          </w:tcPr>
          <w:p>
            <w:pPr>
              <w:pStyle w:val="0"/>
            </w:pPr>
            <w:r>
              <w:rPr>
                <w:sz w:val="24"/>
              </w:rPr>
              <w:t xml:space="preserve">29</w:t>
            </w:r>
          </w:p>
        </w:tc>
        <w:tc>
          <w:tcPr>
            <w:tcW w:w="3061" w:type="dxa"/>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87" w:type="dxa"/>
            <w:vMerge w:val="restart"/>
          </w:tcPr>
          <w:p>
            <w:pPr>
              <w:pStyle w:val="0"/>
            </w:pPr>
            <w:r>
              <w:rPr>
                <w:sz w:val="24"/>
              </w:rPr>
              <w:t xml:space="preserve">C81-C90, C91.0, C91.5-C91.9, C92, C93, C94.0, C94.2-94.7, C95, C96.9, C00-C14, C15-C21, C22, C23-C26, C30-C32, C34, C37, C38, C39, C40, C41, C45, C46, C47, C48, C49, C51-C58, C60, C61, C62, C63, C64, C65, C66, C67, C68, C69, C71, C72, C73, C74, C75, C76, C77, C78, C79, C96.5, C96.6, C96.8, D46, D47.4</w:t>
            </w:r>
          </w:p>
        </w:tc>
        <w:tc>
          <w:tcPr>
            <w:tcW w:w="2778" w:type="dxa"/>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pPr>
              <w:pStyle w:val="0"/>
            </w:pPr>
            <w:r>
              <w:rPr>
                <w:sz w:val="24"/>
              </w:rPr>
              <w:t xml:space="preserve">Гистиоцитоз X (мультифокальный, унифокальный). Гистиоцитоз Лангерганса (мультифокальный, унифокальный). Злокачественный гистиоцитоз</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pPr>
              <w:pStyle w:val="0"/>
            </w:pPr>
            <w:r>
              <w:rPr>
                <w:sz w:val="24"/>
              </w:rPr>
              <w:t xml:space="preserve">450716</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vMerge w:val="continue"/>
          </w:tcPr>
          <w:p/>
        </w:tc>
      </w:tr>
      <w:tr>
        <w:tc>
          <w:tcPr>
            <w:tcW w:w="988" w:type="dxa"/>
            <w:vMerge w:val="restart"/>
          </w:tcPr>
          <w:p>
            <w:pPr>
              <w:pStyle w:val="0"/>
            </w:pPr>
            <w:r>
              <w:rPr>
                <w:sz w:val="24"/>
              </w:rPr>
              <w:t xml:space="preserve">30</w:t>
            </w:r>
          </w:p>
        </w:tc>
        <w:tc>
          <w:tcPr>
            <w:tcW w:w="3061" w:type="dxa"/>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87" w:type="dxa"/>
            <w:vMerge w:val="restart"/>
          </w:tcPr>
          <w:p>
            <w:pPr>
              <w:pStyle w:val="0"/>
            </w:pPr>
            <w:r>
              <w:rPr>
                <w:sz w:val="24"/>
              </w:rPr>
              <w:t xml:space="preserve">C81-C90, C91.0, C91.5-C91.9, C92, C93, C94.0, C94.2-94.7, C95, C96.9, D45, D46, D47, E85.8</w:t>
            </w:r>
          </w:p>
        </w:tc>
        <w:tc>
          <w:tcPr>
            <w:tcW w:w="2778" w:type="dxa"/>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65" w:type="dxa"/>
            <w:vMerge w:val="restart"/>
          </w:tcPr>
          <w:p>
            <w:pPr>
              <w:pStyle w:val="0"/>
            </w:pPr>
            <w:r>
              <w:rPr>
                <w:sz w:val="24"/>
              </w:rPr>
              <w:t xml:space="preserve">613799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988" w:type="dxa"/>
            <w:vMerge w:val="restart"/>
          </w:tcPr>
          <w:p>
            <w:pPr>
              <w:pStyle w:val="0"/>
            </w:pPr>
            <w:r>
              <w:rPr>
                <w:sz w:val="24"/>
              </w:rPr>
              <w:t xml:space="preserve">31</w:t>
            </w:r>
          </w:p>
        </w:tc>
        <w:tc>
          <w:tcPr>
            <w:tcW w:w="3061" w:type="dxa"/>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87" w:type="dxa"/>
            <w:vMerge w:val="restart"/>
          </w:tcPr>
          <w:p>
            <w:pPr>
              <w:pStyle w:val="0"/>
            </w:pPr>
            <w:r>
              <w:rPr>
                <w:sz w:val="24"/>
              </w:rPr>
              <w:t xml:space="preserve">C40.0, C40.2, C41.2, C41.4</w:t>
            </w:r>
          </w:p>
        </w:tc>
        <w:tc>
          <w:tcPr>
            <w:tcW w:w="2778" w:type="dxa"/>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большой берцовой кости сегментарная с эндопротезированием</w:t>
            </w:r>
          </w:p>
        </w:tc>
        <w:tc>
          <w:tcPr>
            <w:tcW w:w="1665" w:type="dxa"/>
            <w:vMerge w:val="restart"/>
          </w:tcPr>
          <w:p>
            <w:pPr>
              <w:pStyle w:val="0"/>
            </w:pPr>
            <w:r>
              <w:rPr>
                <w:sz w:val="24"/>
              </w:rPr>
              <w:t xml:space="preserve">2538220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образующих коленный сустав,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таза и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позвонка с эндопротезированием и фиксацией</w:t>
            </w:r>
          </w:p>
        </w:tc>
        <w:tc>
          <w:tcPr>
            <w:vMerge w:val="continue"/>
          </w:tcPr>
          <w:p/>
        </w:tc>
      </w:tr>
      <w:tr>
        <w:tc>
          <w:tcPr>
            <w:tcW w:w="988" w:type="dxa"/>
            <w:vMerge w:val="restart"/>
          </w:tcPr>
          <w:p>
            <w:pPr>
              <w:pStyle w:val="0"/>
            </w:pPr>
            <w:r>
              <w:rPr>
                <w:sz w:val="24"/>
              </w:rPr>
              <w:t xml:space="preserve">32</w:t>
            </w:r>
          </w:p>
        </w:tc>
        <w:tc>
          <w:tcPr>
            <w:tcW w:w="3061" w:type="dxa"/>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87" w:type="dxa"/>
          </w:tcPr>
          <w:p>
            <w:pPr>
              <w:pStyle w:val="0"/>
            </w:pPr>
            <w:r>
              <w:rPr>
                <w:sz w:val="24"/>
              </w:rPr>
              <w:t xml:space="preserve">C12, C13, C14, C32.1-C32.3, C32.8, C32.9, C33, C41.1, C41.2, C43.1-C43.4, C44.1-C44.4, C49.1-C49.3, C69</w:t>
            </w:r>
          </w:p>
        </w:tc>
        <w:tc>
          <w:tcPr>
            <w:tcW w:w="2778" w:type="dxa"/>
          </w:tcPr>
          <w:p>
            <w:pPr>
              <w:pStyle w:val="0"/>
            </w:pPr>
            <w:r>
              <w:rPr>
                <w:sz w:val="24"/>
              </w:rPr>
              <w:t xml:space="preserve">опухоли черепно-челюстной локализации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65" w:type="dxa"/>
            <w:vMerge w:val="restart"/>
          </w:tcPr>
          <w:p>
            <w:pPr>
              <w:pStyle w:val="0"/>
            </w:pPr>
            <w:r>
              <w:rPr>
                <w:sz w:val="24"/>
              </w:rPr>
              <w:t xml:space="preserve">1358587</w:t>
            </w:r>
          </w:p>
        </w:tc>
      </w:tr>
      <w:tr>
        <w:tc>
          <w:tcPr>
            <w:vMerge w:val="continue"/>
          </w:tcPr>
          <w:p/>
        </w:tc>
        <w:tc>
          <w:tcPr>
            <w:vMerge w:val="continue"/>
          </w:tcPr>
          <w:p/>
        </w:tc>
        <w:tc>
          <w:tcPr>
            <w:tcW w:w="1587" w:type="dxa"/>
            <w:vMerge w:val="restart"/>
          </w:tcPr>
          <w:p>
            <w:pPr>
              <w:pStyle w:val="0"/>
            </w:pPr>
            <w:r>
              <w:rPr>
                <w:sz w:val="24"/>
              </w:rPr>
              <w:t xml:space="preserve">C40.0, C40.1-C40.3, C40.8, C40.9, C41.2-C41.4, C41.8, C41.9, C79.5</w:t>
            </w:r>
          </w:p>
        </w:tc>
        <w:tc>
          <w:tcPr>
            <w:tcW w:w="2778" w:type="dxa"/>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большой берцовой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позвонка с эндопротезированием и фиксацией</w:t>
            </w:r>
          </w:p>
        </w:tc>
        <w:tc>
          <w:tcPr>
            <w:vMerge w:val="continue"/>
          </w:tcPr>
          <w:p/>
        </w:tc>
      </w:tr>
      <w:tr>
        <w:tc>
          <w:tcPr>
            <w:tcW w:w="988" w:type="dxa"/>
            <w:vMerge w:val="restart"/>
          </w:tcPr>
          <w:p>
            <w:pPr>
              <w:pStyle w:val="0"/>
            </w:pPr>
            <w:r>
              <w:rPr>
                <w:sz w:val="24"/>
              </w:rPr>
              <w:t xml:space="preserve">33</w:t>
            </w:r>
          </w:p>
        </w:tc>
        <w:tc>
          <w:tcPr>
            <w:tcW w:w="3061"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87" w:type="dxa"/>
            <w:vMerge w:val="restart"/>
          </w:tcPr>
          <w:p>
            <w:pPr>
              <w:pStyle w:val="0"/>
            </w:pPr>
            <w:r>
              <w:rPr>
                <w:sz w:val="24"/>
              </w:rPr>
              <w:t xml:space="preserve">C06.2, C09.0, C09.1, C09.8, C09.9, C10.0-C10.4, C11.0-C11.3, C11.8, C11.9, C12, C13.0-C13.2, C13.8, C13.9, C14.0-C14.2, C15.0, C30.0, C31.0-C31.3, C31.8, C31.9, C32.0-C32.3, C32.8, C32.9</w:t>
            </w:r>
          </w:p>
        </w:tc>
        <w:tc>
          <w:tcPr>
            <w:tcW w:w="2778" w:type="dxa"/>
            <w:vMerge w:val="restart"/>
          </w:tcPr>
          <w:p>
            <w:pPr>
              <w:pStyle w:val="0"/>
            </w:pPr>
            <w:r>
              <w:rPr>
                <w:sz w:val="24"/>
              </w:rPr>
              <w:t xml:space="preserve">опухоли головы и шеи (T1-2, N3-4), рецидив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роботассистированное удаление опухолей головы и шеи</w:t>
            </w:r>
          </w:p>
        </w:tc>
        <w:tc>
          <w:tcPr>
            <w:tcW w:w="1665" w:type="dxa"/>
            <w:vMerge w:val="restart"/>
          </w:tcPr>
          <w:p>
            <w:pPr>
              <w:pStyle w:val="0"/>
            </w:pPr>
            <w:r>
              <w:rPr>
                <w:sz w:val="24"/>
              </w:rPr>
              <w:t xml:space="preserve">402001</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C16</w:t>
            </w:r>
          </w:p>
        </w:tc>
        <w:tc>
          <w:tcPr>
            <w:tcW w:w="2778" w:type="dxa"/>
            <w:vMerge w:val="restart"/>
          </w:tcPr>
          <w:p>
            <w:pPr>
              <w:pStyle w:val="0"/>
            </w:pPr>
            <w:r>
              <w:rPr>
                <w:sz w:val="24"/>
              </w:rPr>
              <w:t xml:space="preserve">начальные и локализованные формы злокачественных новообразований желудка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587" w:type="dxa"/>
          </w:tcPr>
          <w:p>
            <w:pPr>
              <w:pStyle w:val="0"/>
            </w:pPr>
            <w:r>
              <w:rPr>
                <w:sz w:val="24"/>
              </w:rPr>
              <w:t xml:space="preserve">C17</w:t>
            </w:r>
          </w:p>
        </w:tc>
        <w:tc>
          <w:tcPr>
            <w:tcW w:w="2778" w:type="dxa"/>
          </w:tcPr>
          <w:p>
            <w:pPr>
              <w:pStyle w:val="0"/>
            </w:pPr>
            <w:r>
              <w:rPr>
                <w:sz w:val="24"/>
              </w:rPr>
              <w:t xml:space="preserve">начальные и локализованные формы злокачественных новообразований тонкой кишки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C18.1-C18.4</w:t>
            </w:r>
          </w:p>
        </w:tc>
        <w:tc>
          <w:tcPr>
            <w:tcW w:w="2778" w:type="dxa"/>
            <w:vMerge w:val="restart"/>
          </w:tcPr>
          <w:p>
            <w:pPr>
              <w:pStyle w:val="0"/>
            </w:pPr>
            <w:r>
              <w:rPr>
                <w:sz w:val="24"/>
              </w:rPr>
              <w:t xml:space="preserve">локализованные опухоли правой половины ободочной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C18.5, C18.6</w:t>
            </w:r>
          </w:p>
        </w:tc>
        <w:tc>
          <w:tcPr>
            <w:tcW w:w="2778" w:type="dxa"/>
            <w:vMerge w:val="restart"/>
          </w:tcPr>
          <w:p>
            <w:pPr>
              <w:pStyle w:val="0"/>
            </w:pPr>
            <w:r>
              <w:rPr>
                <w:sz w:val="24"/>
              </w:rPr>
              <w:t xml:space="preserve">локализованные опухоли левой половины ободочной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C18.7, C19</w:t>
            </w:r>
          </w:p>
        </w:tc>
        <w:tc>
          <w:tcPr>
            <w:tcW w:w="2778" w:type="dxa"/>
            <w:vMerge w:val="restart"/>
          </w:tcPr>
          <w:p>
            <w:pPr>
              <w:pStyle w:val="0"/>
            </w:pPr>
            <w:r>
              <w:rPr>
                <w:sz w:val="24"/>
              </w:rPr>
              <w:t xml:space="preserve">локализованные опухоли сигмовидной кишки и ректосигмоидного отдела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C20</w:t>
            </w:r>
          </w:p>
        </w:tc>
        <w:tc>
          <w:tcPr>
            <w:tcW w:w="2778" w:type="dxa"/>
            <w:vMerge w:val="restart"/>
          </w:tcPr>
          <w:p>
            <w:pPr>
              <w:pStyle w:val="0"/>
            </w:pPr>
            <w:r>
              <w:rPr>
                <w:sz w:val="24"/>
              </w:rPr>
              <w:t xml:space="preserve">локализованные опухоли прямой кишки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C22</w:t>
            </w:r>
          </w:p>
        </w:tc>
        <w:tc>
          <w:tcPr>
            <w:tcW w:w="2778" w:type="dxa"/>
            <w:vMerge w:val="restart"/>
          </w:tcPr>
          <w:p>
            <w:pPr>
              <w:pStyle w:val="0"/>
            </w:pPr>
            <w:r>
              <w:rPr>
                <w:sz w:val="24"/>
              </w:rPr>
              <w:t xml:space="preserve">резектабельные первичные и метастатические опухоли печени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587" w:type="dxa"/>
          </w:tcPr>
          <w:p>
            <w:pPr>
              <w:pStyle w:val="0"/>
            </w:pPr>
            <w:r>
              <w:rPr>
                <w:sz w:val="24"/>
              </w:rPr>
              <w:t xml:space="preserve">C23</w:t>
            </w:r>
          </w:p>
        </w:tc>
        <w:tc>
          <w:tcPr>
            <w:tcW w:w="2778" w:type="dxa"/>
          </w:tcPr>
          <w:p>
            <w:pPr>
              <w:pStyle w:val="0"/>
            </w:pPr>
            <w:r>
              <w:rPr>
                <w:sz w:val="24"/>
              </w:rPr>
              <w:t xml:space="preserve">локализованные формы злокачественных новообразований желчного пузыря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C24</w:t>
            </w:r>
          </w:p>
        </w:tc>
        <w:tc>
          <w:tcPr>
            <w:tcW w:w="2778" w:type="dxa"/>
            <w:vMerge w:val="restart"/>
          </w:tcPr>
          <w:p>
            <w:pPr>
              <w:pStyle w:val="0"/>
            </w:pPr>
            <w:r>
              <w:rPr>
                <w:sz w:val="24"/>
              </w:rPr>
              <w:t xml:space="preserve">резектабельные опухоли внепеченочных желчных протоков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C25</w:t>
            </w:r>
          </w:p>
        </w:tc>
        <w:tc>
          <w:tcPr>
            <w:tcW w:w="2778" w:type="dxa"/>
            <w:vMerge w:val="restart"/>
          </w:tcPr>
          <w:p>
            <w:pPr>
              <w:pStyle w:val="0"/>
            </w:pPr>
            <w:r>
              <w:rPr>
                <w:sz w:val="24"/>
              </w:rPr>
              <w:t xml:space="preserve">резектабельные опухоли поджелудочной железы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C34</w:t>
            </w:r>
          </w:p>
        </w:tc>
        <w:tc>
          <w:tcPr>
            <w:tcW w:w="2778" w:type="dxa"/>
          </w:tcPr>
          <w:p>
            <w:pPr>
              <w:pStyle w:val="0"/>
            </w:pPr>
            <w:r>
              <w:rPr>
                <w:sz w:val="24"/>
              </w:rPr>
              <w:t xml:space="preserve">ранние формы злокачественных новообразований легкого I стадии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587" w:type="dxa"/>
          </w:tcPr>
          <w:p>
            <w:pPr>
              <w:pStyle w:val="0"/>
            </w:pPr>
            <w:r>
              <w:rPr>
                <w:sz w:val="24"/>
              </w:rPr>
              <w:t xml:space="preserve">C37, C38.1</w:t>
            </w:r>
          </w:p>
        </w:tc>
        <w:tc>
          <w:tcPr>
            <w:tcW w:w="2778" w:type="dxa"/>
          </w:tcPr>
          <w:p>
            <w:pPr>
              <w:pStyle w:val="0"/>
            </w:pPr>
            <w:r>
              <w:rPr>
                <w:sz w:val="24"/>
              </w:rPr>
              <w:t xml:space="preserve">опухоль вилочковой железы I стадии. Опухоль переднего средостения (начальные формы)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C53</w:t>
            </w:r>
          </w:p>
        </w:tc>
        <w:tc>
          <w:tcPr>
            <w:tcW w:w="2778" w:type="dxa"/>
            <w:vMerge w:val="restart"/>
          </w:tcPr>
          <w:p>
            <w:pPr>
              <w:pStyle w:val="0"/>
            </w:pPr>
            <w:r>
              <w:rPr>
                <w:sz w:val="24"/>
              </w:rPr>
              <w:t xml:space="preserve">злокачественные новообразования шейки матки Ia стадии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шейки матки (Ia2-Ib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шейки матки (Ia2-III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злокачественные новообразования шейки матки (II-III стадия), местнораспространенные формы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C54</w:t>
            </w:r>
          </w:p>
        </w:tc>
        <w:tc>
          <w:tcPr>
            <w:tcW w:w="2778" w:type="dxa"/>
            <w:vMerge w:val="restart"/>
          </w:tcPr>
          <w:p>
            <w:pPr>
              <w:pStyle w:val="0"/>
            </w:pPr>
            <w:r>
              <w:rPr>
                <w:sz w:val="24"/>
              </w:rPr>
              <w:t xml:space="preserve">злокачественные новообразования эндометрия (Ia-Ib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злокачественные новообразования эндометрия (Ib-III стадия)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C56</w:t>
            </w:r>
          </w:p>
        </w:tc>
        <w:tc>
          <w:tcPr>
            <w:tcW w:w="2778" w:type="dxa"/>
            <w:vMerge w:val="restart"/>
          </w:tcPr>
          <w:p>
            <w:pPr>
              <w:pStyle w:val="0"/>
            </w:pPr>
            <w:r>
              <w:rPr>
                <w:sz w:val="24"/>
              </w:rPr>
              <w:t xml:space="preserve">злокачественные новообразования яичников I стадии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C61</w:t>
            </w:r>
          </w:p>
        </w:tc>
        <w:tc>
          <w:tcPr>
            <w:tcW w:w="2778" w:type="dxa"/>
            <w:vMerge w:val="restart"/>
          </w:tcPr>
          <w:p>
            <w:pPr>
              <w:pStyle w:val="0"/>
            </w:pPr>
            <w:r>
              <w:rPr>
                <w:sz w:val="24"/>
              </w:rPr>
              <w:t xml:space="preserve">локализованный рак предстательной железы II стадии (T1C-2CN0M0)</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C64</w:t>
            </w:r>
          </w:p>
        </w:tc>
        <w:tc>
          <w:tcPr>
            <w:tcW w:w="2778" w:type="dxa"/>
            <w:vMerge w:val="restart"/>
          </w:tcPr>
          <w:p>
            <w:pPr>
              <w:pStyle w:val="0"/>
            </w:pPr>
            <w:r>
              <w:rPr>
                <w:sz w:val="24"/>
              </w:rPr>
              <w:t xml:space="preserve">злокачественные новообразования почки I стадии (T1a-1bN0M0)</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587" w:type="dxa"/>
          </w:tcPr>
          <w:p>
            <w:pPr>
              <w:pStyle w:val="0"/>
            </w:pPr>
            <w:r>
              <w:rPr>
                <w:sz w:val="24"/>
              </w:rPr>
              <w:t xml:space="preserve">C62</w:t>
            </w:r>
          </w:p>
        </w:tc>
        <w:tc>
          <w:tcPr>
            <w:tcW w:w="2778" w:type="dxa"/>
          </w:tcPr>
          <w:p>
            <w:pPr>
              <w:pStyle w:val="0"/>
            </w:pPr>
            <w:r>
              <w:rPr>
                <w:sz w:val="24"/>
              </w:rPr>
              <w:t xml:space="preserve">злокачественные новообразования яичка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587" w:type="dxa"/>
          </w:tcPr>
          <w:p>
            <w:pPr>
              <w:pStyle w:val="0"/>
            </w:pPr>
            <w:r>
              <w:rPr>
                <w:sz w:val="24"/>
              </w:rPr>
              <w:t xml:space="preserve">C67</w:t>
            </w:r>
          </w:p>
        </w:tc>
        <w:tc>
          <w:tcPr>
            <w:tcW w:w="2778" w:type="dxa"/>
          </w:tcPr>
          <w:p>
            <w:pPr>
              <w:pStyle w:val="0"/>
            </w:pPr>
            <w:r>
              <w:rPr>
                <w:sz w:val="24"/>
              </w:rPr>
              <w:t xml:space="preserve">злокачественные новообразования мочевого пузыря (I-IV стадия)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587" w:type="dxa"/>
          </w:tcPr>
          <w:p>
            <w:pPr>
              <w:pStyle w:val="0"/>
            </w:pPr>
            <w:r>
              <w:rPr>
                <w:sz w:val="24"/>
              </w:rPr>
              <w:t xml:space="preserve">C78</w:t>
            </w:r>
          </w:p>
        </w:tc>
        <w:tc>
          <w:tcPr>
            <w:tcW w:w="2778" w:type="dxa"/>
          </w:tcPr>
          <w:p>
            <w:pPr>
              <w:pStyle w:val="0"/>
            </w:pPr>
            <w:r>
              <w:rPr>
                <w:sz w:val="24"/>
              </w:rPr>
              <w:t xml:space="preserve">метастатическое поражение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атипичная резекция легкого</w:t>
            </w:r>
          </w:p>
        </w:tc>
        <w:tc>
          <w:tcPr>
            <w:vMerge w:val="continue"/>
          </w:tcPr>
          <w:p/>
        </w:tc>
      </w:tr>
      <w:tr>
        <w:tc>
          <w:tcPr>
            <w:tcW w:w="988" w:type="dxa"/>
          </w:tcPr>
          <w:p>
            <w:pPr>
              <w:pStyle w:val="0"/>
            </w:pPr>
            <w:r>
              <w:rPr>
                <w:sz w:val="24"/>
              </w:rPr>
              <w:t xml:space="preserve">34</w:t>
            </w:r>
          </w:p>
        </w:tc>
        <w:tc>
          <w:tcPr>
            <w:tcW w:w="3061" w:type="dxa"/>
          </w:tcPr>
          <w:p>
            <w:pPr>
              <w:pStyle w:val="0"/>
            </w:pPr>
            <w:r>
              <w:rPr>
                <w:sz w:val="24"/>
              </w:rPr>
              <w:t xml:space="preserve">Протонная лучевая терапия, в том числе детям</w:t>
            </w:r>
          </w:p>
        </w:tc>
        <w:tc>
          <w:tcPr>
            <w:tcW w:w="1587" w:type="dxa"/>
          </w:tcPr>
          <w:p>
            <w:pPr>
              <w:pStyle w:val="0"/>
            </w:pPr>
            <w:r>
              <w:rPr>
                <w:sz w:val="24"/>
              </w:rPr>
              <w:t xml:space="preserve">C00-C25, C30, C31, C32, C33, C34, C37, C39, C40, C41, C44, C48, C49, C50, C51, C55, C60, C61, C64, C67, C68, C71.0-C71.7, C72.0, C73, C74, C75.3, C77.0, C77.1, C77.2, C77.5, C79.3-C79.5</w:t>
            </w:r>
          </w:p>
        </w:tc>
        <w:tc>
          <w:tcPr>
            <w:tcW w:w="2778"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041" w:type="dxa"/>
          </w:tcPr>
          <w:p>
            <w:pPr>
              <w:pStyle w:val="0"/>
            </w:pPr>
            <w:r>
              <w:rPr>
                <w:sz w:val="24"/>
              </w:rPr>
            </w:r>
          </w:p>
        </w:tc>
        <w:tc>
          <w:tcPr>
            <w:tcW w:w="3175" w:type="dxa"/>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65" w:type="dxa"/>
          </w:tcPr>
          <w:p>
            <w:pPr>
              <w:pStyle w:val="0"/>
            </w:pPr>
            <w:r>
              <w:rPr>
                <w:sz w:val="24"/>
              </w:rPr>
              <w:t xml:space="preserve">2244899</w:t>
            </w:r>
          </w:p>
        </w:tc>
      </w:tr>
      <w:tr>
        <w:tc>
          <w:tcPr>
            <w:tcW w:w="988" w:type="dxa"/>
          </w:tcPr>
          <w:p>
            <w:pPr>
              <w:pStyle w:val="0"/>
            </w:pPr>
            <w:r>
              <w:rPr>
                <w:sz w:val="24"/>
              </w:rPr>
              <w:t xml:space="preserve">35</w:t>
            </w:r>
          </w:p>
        </w:tc>
        <w:tc>
          <w:tcPr>
            <w:tcW w:w="3061" w:type="dxa"/>
          </w:tcPr>
          <w:p>
            <w:pPr>
              <w:pStyle w:val="0"/>
            </w:pPr>
            <w:r>
              <w:rPr>
                <w:sz w:val="24"/>
              </w:rPr>
              <w:t xml:space="preserve">Иммунотерапия острых лейкозов у взрослых</w:t>
            </w:r>
          </w:p>
        </w:tc>
        <w:tc>
          <w:tcPr>
            <w:tcW w:w="1587" w:type="dxa"/>
          </w:tcPr>
          <w:p>
            <w:pPr>
              <w:pStyle w:val="0"/>
            </w:pPr>
            <w:r>
              <w:rPr>
                <w:sz w:val="24"/>
              </w:rPr>
              <w:t xml:space="preserve">C91.0</w:t>
            </w:r>
          </w:p>
        </w:tc>
        <w:tc>
          <w:tcPr>
            <w:tcW w:w="2778" w:type="dxa"/>
          </w:tcPr>
          <w:p>
            <w:pPr>
              <w:pStyle w:val="0"/>
            </w:pPr>
            <w:r>
              <w:rPr>
                <w:sz w:val="24"/>
              </w:rPr>
              <w:t xml:space="preserve">острый лимфобластный лейкоз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665" w:type="dxa"/>
          </w:tcPr>
          <w:p>
            <w:pPr>
              <w:pStyle w:val="0"/>
            </w:pPr>
            <w:r>
              <w:rPr>
                <w:sz w:val="24"/>
              </w:rPr>
              <w:t xml:space="preserve">4173995</w:t>
            </w:r>
          </w:p>
        </w:tc>
      </w:tr>
      <w:tr>
        <w:tc>
          <w:tcPr>
            <w:tcW w:w="988" w:type="dxa"/>
          </w:tcPr>
          <w:p>
            <w:pPr>
              <w:pStyle w:val="0"/>
            </w:pPr>
            <w:r>
              <w:rPr>
                <w:sz w:val="24"/>
              </w:rPr>
              <w:t xml:space="preserve">36</w:t>
            </w:r>
          </w:p>
        </w:tc>
        <w:tc>
          <w:tcPr>
            <w:tcW w:w="3061" w:type="dxa"/>
          </w:tcPr>
          <w:p>
            <w:pPr>
              <w:pStyle w:val="0"/>
            </w:pPr>
            <w:r>
              <w:rPr>
                <w:sz w:val="24"/>
              </w:rPr>
              <w:t xml:space="preserve">Терапия острых лейкозов у взрослых</w:t>
            </w:r>
          </w:p>
        </w:tc>
        <w:tc>
          <w:tcPr>
            <w:tcW w:w="1587" w:type="dxa"/>
          </w:tcPr>
          <w:p>
            <w:pPr>
              <w:pStyle w:val="0"/>
            </w:pPr>
            <w:r>
              <w:rPr>
                <w:sz w:val="24"/>
              </w:rPr>
              <w:t xml:space="preserve">C91.0</w:t>
            </w:r>
          </w:p>
        </w:tc>
        <w:tc>
          <w:tcPr>
            <w:tcW w:w="2778" w:type="dxa"/>
          </w:tcPr>
          <w:p>
            <w:pPr>
              <w:pStyle w:val="0"/>
            </w:pPr>
            <w:r>
              <w:rPr>
                <w:sz w:val="24"/>
              </w:rPr>
              <w:t xml:space="preserve">острый лимфобластный лейкоз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665" w:type="dxa"/>
          </w:tcPr>
          <w:p>
            <w:pPr>
              <w:pStyle w:val="0"/>
            </w:pPr>
            <w:r>
              <w:rPr>
                <w:sz w:val="24"/>
              </w:rPr>
              <w:t xml:space="preserve">2528683</w:t>
            </w:r>
          </w:p>
        </w:tc>
      </w:tr>
      <w:tr>
        <w:tc>
          <w:tcPr>
            <w:tcW w:w="988" w:type="dxa"/>
          </w:tcPr>
          <w:p>
            <w:pPr>
              <w:pStyle w:val="0"/>
            </w:pPr>
            <w:r>
              <w:rPr>
                <w:sz w:val="24"/>
              </w:rPr>
              <w:t xml:space="preserve">37</w:t>
            </w:r>
          </w:p>
        </w:tc>
        <w:tc>
          <w:tcPr>
            <w:tcW w:w="3061" w:type="dxa"/>
          </w:tcPr>
          <w:p>
            <w:pPr>
              <w:pStyle w:val="0"/>
            </w:pPr>
            <w:r>
              <w:rPr>
                <w:sz w:val="24"/>
              </w:rPr>
              <w:t xml:space="preserve">Терапия нефолликулярных лимфом у взрослых</w:t>
            </w:r>
          </w:p>
        </w:tc>
        <w:tc>
          <w:tcPr>
            <w:tcW w:w="1587" w:type="dxa"/>
          </w:tcPr>
          <w:p>
            <w:pPr>
              <w:pStyle w:val="0"/>
            </w:pPr>
            <w:r>
              <w:rPr>
                <w:sz w:val="24"/>
              </w:rPr>
              <w:t xml:space="preserve">C83</w:t>
            </w:r>
          </w:p>
        </w:tc>
        <w:tc>
          <w:tcPr>
            <w:tcW w:w="2778" w:type="dxa"/>
          </w:tcPr>
          <w:p>
            <w:pPr>
              <w:pStyle w:val="0"/>
            </w:pPr>
            <w:r>
              <w:rPr>
                <w:sz w:val="24"/>
              </w:rPr>
              <w:t xml:space="preserve">нефолликулярная лимфома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лечение нефолликулярных лимфом у взрослых с применением полатузумаб ведотин (1 цикл или 1 блок)</w:t>
            </w:r>
          </w:p>
        </w:tc>
        <w:tc>
          <w:tcPr>
            <w:tcW w:w="1665" w:type="dxa"/>
          </w:tcPr>
          <w:p>
            <w:pPr>
              <w:pStyle w:val="0"/>
            </w:pPr>
            <w:r>
              <w:rPr>
                <w:sz w:val="24"/>
              </w:rPr>
              <w:t xml:space="preserve">932409</w:t>
            </w:r>
          </w:p>
        </w:tc>
      </w:tr>
      <w:tr>
        <w:tc>
          <w:tcPr>
            <w:tcW w:w="988" w:type="dxa"/>
          </w:tcPr>
          <w:p>
            <w:pPr>
              <w:pStyle w:val="0"/>
            </w:pPr>
            <w:r>
              <w:rPr>
                <w:sz w:val="24"/>
              </w:rPr>
              <w:t xml:space="preserve">38</w:t>
            </w:r>
          </w:p>
        </w:tc>
        <w:tc>
          <w:tcPr>
            <w:tcW w:w="3061" w:type="dxa"/>
          </w:tcPr>
          <w:p>
            <w:pPr>
              <w:pStyle w:val="0"/>
            </w:pPr>
            <w:r>
              <w:rPr>
                <w:sz w:val="24"/>
              </w:rPr>
              <w:t xml:space="preserve">Терапия множественной миеломы у взрослых</w:t>
            </w:r>
          </w:p>
        </w:tc>
        <w:tc>
          <w:tcPr>
            <w:tcW w:w="1587" w:type="dxa"/>
          </w:tcPr>
          <w:p>
            <w:pPr>
              <w:pStyle w:val="0"/>
            </w:pPr>
            <w:r>
              <w:rPr>
                <w:sz w:val="24"/>
              </w:rPr>
              <w:t xml:space="preserve">C90.0</w:t>
            </w:r>
          </w:p>
        </w:tc>
        <w:tc>
          <w:tcPr>
            <w:tcW w:w="2778" w:type="dxa"/>
          </w:tcPr>
          <w:p>
            <w:pPr>
              <w:pStyle w:val="0"/>
            </w:pPr>
            <w:r>
              <w:rPr>
                <w:sz w:val="24"/>
              </w:rPr>
              <w:t xml:space="preserve">множественная миелома у взрослых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665" w:type="dxa"/>
          </w:tcPr>
          <w:p>
            <w:pPr>
              <w:pStyle w:val="0"/>
            </w:pPr>
            <w:r>
              <w:rPr>
                <w:sz w:val="24"/>
              </w:rPr>
              <w:t xml:space="preserve">1204031</w:t>
            </w:r>
          </w:p>
        </w:tc>
      </w:tr>
      <w:tr>
        <w:tc>
          <w:tcPr>
            <w:tcW w:w="988" w:type="dxa"/>
          </w:tcPr>
          <w:p>
            <w:pPr>
              <w:pStyle w:val="0"/>
            </w:pPr>
            <w:r>
              <w:rPr>
                <w:sz w:val="24"/>
              </w:rPr>
              <w:t xml:space="preserve">39</w:t>
            </w:r>
          </w:p>
        </w:tc>
        <w:tc>
          <w:tcPr>
            <w:tcW w:w="3061" w:type="dxa"/>
          </w:tcPr>
          <w:p>
            <w:pPr>
              <w:pStyle w:val="0"/>
            </w:pPr>
            <w:r>
              <w:rPr>
                <w:sz w:val="24"/>
              </w:rPr>
              <w:t xml:space="preserve">Нехимиотерапевтическое биологическое лечение острых лейкозов</w:t>
            </w:r>
          </w:p>
        </w:tc>
        <w:tc>
          <w:tcPr>
            <w:tcW w:w="1587" w:type="dxa"/>
          </w:tcPr>
          <w:p>
            <w:pPr>
              <w:pStyle w:val="0"/>
            </w:pPr>
            <w:r>
              <w:rPr>
                <w:sz w:val="24"/>
              </w:rPr>
              <w:t xml:space="preserve">C92.0</w:t>
            </w:r>
          </w:p>
        </w:tc>
        <w:tc>
          <w:tcPr>
            <w:tcW w:w="2778" w:type="dxa"/>
          </w:tcPr>
          <w:p>
            <w:pPr>
              <w:pStyle w:val="0"/>
            </w:pPr>
            <w:r>
              <w:rPr>
                <w:sz w:val="24"/>
              </w:rPr>
              <w:t xml:space="preserve">острые миелоидные лейкозы</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665" w:type="dxa"/>
          </w:tcPr>
          <w:p>
            <w:pPr>
              <w:pStyle w:val="0"/>
            </w:pPr>
            <w:r>
              <w:rPr>
                <w:sz w:val="24"/>
              </w:rPr>
              <w:t xml:space="preserve">1718614</w:t>
            </w:r>
          </w:p>
        </w:tc>
      </w:tr>
      <w:tr>
        <w:tc>
          <w:tcPr>
            <w:tcW w:w="988" w:type="dxa"/>
          </w:tcPr>
          <w:p>
            <w:pPr>
              <w:pStyle w:val="0"/>
            </w:pPr>
            <w:r>
              <w:rPr>
                <w:sz w:val="24"/>
              </w:rPr>
              <w:t xml:space="preserve">40</w:t>
            </w:r>
          </w:p>
        </w:tc>
        <w:tc>
          <w:tcPr>
            <w:tcW w:w="3061" w:type="dxa"/>
          </w:tcPr>
          <w:p>
            <w:pPr>
              <w:pStyle w:val="0"/>
            </w:pPr>
            <w:r>
              <w:rPr>
                <w:sz w:val="24"/>
              </w:rPr>
              <w:t xml:space="preserve">Лечение острого лейкоза с использованием биотехнологических методов у детей</w:t>
            </w:r>
          </w:p>
        </w:tc>
        <w:tc>
          <w:tcPr>
            <w:tcW w:w="1587" w:type="dxa"/>
          </w:tcPr>
          <w:p>
            <w:pPr>
              <w:pStyle w:val="0"/>
            </w:pPr>
            <w:r>
              <w:rPr>
                <w:sz w:val="24"/>
              </w:rPr>
              <w:t xml:space="preserve">C91.0</w:t>
            </w:r>
          </w:p>
        </w:tc>
        <w:tc>
          <w:tcPr>
            <w:tcW w:w="2778" w:type="dxa"/>
          </w:tcPr>
          <w:p>
            <w:pPr>
              <w:pStyle w:val="0"/>
            </w:pPr>
            <w:r>
              <w:rPr>
                <w:sz w:val="24"/>
              </w:rPr>
              <w:t xml:space="preserve">острый лимфобластный лейкоз у детей</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терапия острого лимфобластного лейкоза у детей с применением моноклональных антител</w:t>
            </w:r>
          </w:p>
        </w:tc>
        <w:tc>
          <w:tcPr>
            <w:tcW w:w="1665" w:type="dxa"/>
          </w:tcPr>
          <w:p>
            <w:pPr>
              <w:pStyle w:val="0"/>
            </w:pPr>
            <w:r>
              <w:rPr>
                <w:sz w:val="24"/>
              </w:rPr>
              <w:t xml:space="preserve">3535582</w:t>
            </w:r>
          </w:p>
        </w:tc>
      </w:tr>
      <w:tr>
        <w:tc>
          <w:tcPr>
            <w:tcW w:w="988" w:type="dxa"/>
            <w:vMerge w:val="restart"/>
          </w:tcPr>
          <w:p>
            <w:pPr>
              <w:pStyle w:val="0"/>
            </w:pPr>
            <w:r>
              <w:rPr>
                <w:sz w:val="24"/>
              </w:rPr>
              <w:t xml:space="preserve">41</w:t>
            </w:r>
          </w:p>
        </w:tc>
        <w:tc>
          <w:tcPr>
            <w:tcW w:w="3061" w:type="dxa"/>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87" w:type="dxa"/>
            <w:vMerge w:val="restart"/>
          </w:tcPr>
          <w:p>
            <w:pPr>
              <w:pStyle w:val="0"/>
            </w:pPr>
            <w:r>
              <w:rPr>
                <w:sz w:val="24"/>
              </w:rPr>
              <w:t xml:space="preserve">C91.0, C92.0, D61, D80.5, D81, D82.0, D84</w:t>
            </w:r>
          </w:p>
        </w:tc>
        <w:tc>
          <w:tcPr>
            <w:tcW w:w="2778" w:type="dxa"/>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65" w:type="dxa"/>
            <w:vMerge w:val="restart"/>
          </w:tcPr>
          <w:p>
            <w:pPr>
              <w:pStyle w:val="0"/>
            </w:pPr>
            <w:r>
              <w:rPr>
                <w:sz w:val="24"/>
              </w:rPr>
              <w:t xml:space="preserve">518129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988" w:type="dxa"/>
          </w:tcPr>
          <w:p>
            <w:pPr>
              <w:pStyle w:val="0"/>
            </w:pPr>
            <w:r>
              <w:rPr>
                <w:sz w:val="24"/>
              </w:rPr>
              <w:t xml:space="preserve">42</w:t>
            </w:r>
          </w:p>
        </w:tc>
        <w:tc>
          <w:tcPr>
            <w:tcW w:w="3061" w:type="dxa"/>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87" w:type="dxa"/>
          </w:tcPr>
          <w:p>
            <w:pPr>
              <w:pStyle w:val="0"/>
            </w:pPr>
            <w:r>
              <w:rPr>
                <w:sz w:val="24"/>
              </w:rPr>
              <w:t xml:space="preserve">C38.2, C40, C41, C47.0, C47.3-C47.6, C47.8, C47.9, C48.0, C49, C71, C74.0, C74.1, C74.9, C76.0, C76.1, C76.2, C76.7, C76.8, C81, C82, C83, C84, C85, C90, C91, C92, C93, C94.0, D46, D47.4, D56, D57, D58, D61, D69, D70, D71, D76, D80.5, D81, D82.0, E70.3, E76, E77, Q45, Q78.2, L90.8</w:t>
            </w:r>
          </w:p>
        </w:tc>
        <w:tc>
          <w:tcPr>
            <w:tcW w:w="2778" w:type="dxa"/>
          </w:tcPr>
          <w:p>
            <w:pPr>
              <w:pStyle w:val="0"/>
            </w:pPr>
            <w:r>
              <w:rPr>
                <w:sz w:val="24"/>
              </w:rPr>
              <w:t xml:space="preserve">дети после восстановления гемопоэза в посттрансплантационном периоде после проведения ТГСК</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665" w:type="dxa"/>
          </w:tcPr>
          <w:p>
            <w:pPr>
              <w:pStyle w:val="0"/>
            </w:pPr>
            <w:r>
              <w:rPr>
                <w:sz w:val="24"/>
              </w:rPr>
              <w:t xml:space="preserve">3054161</w:t>
            </w:r>
          </w:p>
        </w:tc>
      </w:tr>
      <w:tr>
        <w:tc>
          <w:tcPr>
            <w:tcW w:w="988" w:type="dxa"/>
            <w:vMerge w:val="restart"/>
          </w:tcPr>
          <w:p>
            <w:pPr>
              <w:pStyle w:val="0"/>
            </w:pPr>
            <w:r>
              <w:rPr>
                <w:sz w:val="24"/>
              </w:rPr>
              <w:t xml:space="preserve">43</w:t>
            </w:r>
          </w:p>
        </w:tc>
        <w:tc>
          <w:tcPr>
            <w:tcW w:w="3061" w:type="dxa"/>
            <w:vMerge w:val="restart"/>
          </w:tcPr>
          <w:p>
            <w:pPr>
              <w:pStyle w:val="0"/>
            </w:pPr>
            <w:r>
              <w:rPr>
                <w:sz w:val="24"/>
              </w:rPr>
              <w:t xml:space="preserve">Системная радионуклидная терапия радиофармацевтическими лекарственными препаратами, меченными 177Lu и 225Ac</w:t>
            </w:r>
          </w:p>
        </w:tc>
        <w:tc>
          <w:tcPr>
            <w:tcW w:w="1587" w:type="dxa"/>
          </w:tcPr>
          <w:p>
            <w:pPr>
              <w:pStyle w:val="0"/>
            </w:pPr>
            <w:r>
              <w:rPr>
                <w:sz w:val="24"/>
              </w:rPr>
              <w:t xml:space="preserve">C61</w:t>
            </w:r>
          </w:p>
        </w:tc>
        <w:tc>
          <w:tcPr>
            <w:tcW w:w="2778"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радиолигандная терапия 177Lu-ПСМА при раке предстательной железы</w:t>
            </w:r>
          </w:p>
        </w:tc>
        <w:tc>
          <w:tcPr>
            <w:tcW w:w="1665" w:type="dxa"/>
            <w:vMerge w:val="restart"/>
          </w:tcPr>
          <w:p>
            <w:pPr>
              <w:pStyle w:val="0"/>
            </w:pPr>
            <w:r>
              <w:rPr>
                <w:sz w:val="24"/>
              </w:rPr>
              <w:t xml:space="preserve">542869</w:t>
            </w:r>
          </w:p>
        </w:tc>
      </w:tr>
      <w:tr>
        <w:tc>
          <w:tcPr>
            <w:vMerge w:val="continue"/>
          </w:tcPr>
          <w:p/>
        </w:tc>
        <w:tc>
          <w:tcPr>
            <w:vMerge w:val="continue"/>
          </w:tcPr>
          <w:p/>
        </w:tc>
        <w:tc>
          <w:tcPr>
            <w:tcW w:w="1587" w:type="dxa"/>
          </w:tcPr>
          <w:p>
            <w:pPr>
              <w:pStyle w:val="0"/>
            </w:pPr>
            <w:r>
              <w:rPr>
                <w:sz w:val="24"/>
              </w:rPr>
              <w:t xml:space="preserve">C61</w:t>
            </w:r>
          </w:p>
        </w:tc>
        <w:tc>
          <w:tcPr>
            <w:tcW w:w="2778"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радиолигандная терапия 225Ас-ПСМА рака предстательной железы</w:t>
            </w:r>
          </w:p>
        </w:tc>
        <w:tc>
          <w:tcPr>
            <w:vMerge w:val="continue"/>
          </w:tcPr>
          <w:p/>
        </w:tc>
      </w:tr>
      <w:tr>
        <w:tc>
          <w:tcPr>
            <w:vMerge w:val="continue"/>
          </w:tcPr>
          <w:p/>
        </w:tc>
        <w:tc>
          <w:tcPr>
            <w:vMerge w:val="continue"/>
          </w:tcPr>
          <w:p/>
        </w:tc>
        <w:tc>
          <w:tcPr>
            <w:tcW w:w="1587" w:type="dxa"/>
          </w:tcPr>
          <w:p>
            <w:pPr>
              <w:pStyle w:val="0"/>
            </w:pPr>
            <w:r>
              <w:rPr>
                <w:sz w:val="24"/>
              </w:rPr>
              <w:t xml:space="preserve">C15, C16, C17, C18, C19, C20, C21, C23, C24, C25, C26, C33, C34, C37, C44, C48, C50, C51, C52, C53, C54, C55, C56, C57, C61, C64, C65, C66, C67, C68, C73, C74, C75, C77, C78, C79, C80, C97</w:t>
            </w:r>
          </w:p>
        </w:tc>
        <w:tc>
          <w:tcPr>
            <w:tcW w:w="2778"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пептид-рецепторная радионуклидная терапия 177Lu-DOTA-TATE нейроэндокринных опухолей</w:t>
            </w:r>
          </w:p>
        </w:tc>
        <w:tc>
          <w:tcPr>
            <w:vMerge w:val="continue"/>
          </w:tcPr>
          <w:p/>
        </w:tc>
      </w:tr>
      <w:tr>
        <w:tc>
          <w:tcPr>
            <w:tcW w:w="988" w:type="dxa"/>
          </w:tcPr>
          <w:p>
            <w:pPr>
              <w:pStyle w:val="0"/>
            </w:pPr>
            <w:r>
              <w:rPr>
                <w:sz w:val="24"/>
              </w:rPr>
              <w:t xml:space="preserve">44</w:t>
            </w:r>
          </w:p>
        </w:tc>
        <w:tc>
          <w:tcPr>
            <w:tcW w:w="3061" w:type="dxa"/>
          </w:tcPr>
          <w:p>
            <w:pPr>
              <w:pStyle w:val="0"/>
            </w:pPr>
            <w:r>
              <w:rPr>
                <w:sz w:val="24"/>
              </w:rPr>
              <w:t xml:space="preserve">Трансартериальная радиоэмболизация</w:t>
            </w:r>
          </w:p>
        </w:tc>
        <w:tc>
          <w:tcPr>
            <w:tcW w:w="1587" w:type="dxa"/>
          </w:tcPr>
          <w:p>
            <w:pPr>
              <w:pStyle w:val="0"/>
            </w:pPr>
            <w:r>
              <w:rPr>
                <w:sz w:val="24"/>
              </w:rPr>
              <w:t xml:space="preserve">C22, C24.0, C78.7</w:t>
            </w:r>
          </w:p>
        </w:tc>
        <w:tc>
          <w:tcPr>
            <w:tcW w:w="2778" w:type="dxa"/>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эмболизация с использованием локальной радионуклидной терапии</w:t>
            </w:r>
          </w:p>
        </w:tc>
        <w:tc>
          <w:tcPr>
            <w:tcW w:w="1665" w:type="dxa"/>
          </w:tcPr>
          <w:p>
            <w:pPr>
              <w:pStyle w:val="0"/>
            </w:pPr>
            <w:r>
              <w:rPr>
                <w:sz w:val="24"/>
              </w:rPr>
              <w:t xml:space="preserve">913986</w:t>
            </w:r>
          </w:p>
        </w:tc>
      </w:tr>
      <w:tr>
        <w:tc>
          <w:tcPr>
            <w:tcW w:w="988" w:type="dxa"/>
          </w:tcPr>
          <w:p>
            <w:pPr>
              <w:pStyle w:val="0"/>
            </w:pPr>
            <w:r>
              <w:rPr>
                <w:sz w:val="24"/>
              </w:rPr>
              <w:t xml:space="preserve">45</w:t>
            </w:r>
          </w:p>
        </w:tc>
        <w:tc>
          <w:tcPr>
            <w:tcW w:w="3061" w:type="dxa"/>
          </w:tcPr>
          <w:p>
            <w:pPr>
              <w:pStyle w:val="0"/>
            </w:pPr>
            <w:r>
              <w:rPr>
                <w:sz w:val="24"/>
              </w:rPr>
              <w:t xml:space="preserve">Инновационная интенсивная сопроводительная терапия у детей со ЗНО</w:t>
            </w:r>
          </w:p>
        </w:tc>
        <w:tc>
          <w:tcPr>
            <w:tcW w:w="1587" w:type="dxa"/>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778" w:type="dxa"/>
          </w:tcPr>
          <w:p>
            <w:pPr>
              <w:pStyle w:val="0"/>
            </w:pPr>
            <w:r>
              <w:rPr>
                <w:sz w:val="24"/>
              </w:rPr>
              <w:t xml:space="preserve">дети на любом этапе лечения злокачественных новообразований, требующие интенсивной сопроводительной терапии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665" w:type="dxa"/>
          </w:tcPr>
          <w:p>
            <w:pPr>
              <w:pStyle w:val="0"/>
            </w:pPr>
            <w:r>
              <w:rPr>
                <w:sz w:val="24"/>
              </w:rPr>
              <w:t xml:space="preserve">1989184</w:t>
            </w:r>
          </w:p>
        </w:tc>
      </w:tr>
      <w:tr>
        <w:tc>
          <w:tcPr>
            <w:tcW w:w="988" w:type="dxa"/>
          </w:tcPr>
          <w:p>
            <w:pPr>
              <w:pStyle w:val="0"/>
            </w:pPr>
            <w:r>
              <w:rPr>
                <w:sz w:val="24"/>
              </w:rPr>
              <w:t xml:space="preserve">46</w:t>
            </w:r>
          </w:p>
        </w:tc>
        <w:tc>
          <w:tcPr>
            <w:tcW w:w="3061" w:type="dxa"/>
          </w:tcPr>
          <w:p>
            <w:pPr>
              <w:pStyle w:val="0"/>
            </w:pPr>
            <w:r>
              <w:rPr>
                <w:sz w:val="24"/>
              </w:rPr>
              <w:t xml:space="preserve">Инновационная химиолучевая терапия у детей с солидными злокачественными новообразованиями</w:t>
            </w:r>
          </w:p>
        </w:tc>
        <w:tc>
          <w:tcPr>
            <w:tcW w:w="1587" w:type="dxa"/>
          </w:tcPr>
          <w:p>
            <w:pPr>
              <w:pStyle w:val="0"/>
            </w:pPr>
            <w:r>
              <w:rPr>
                <w:sz w:val="24"/>
              </w:rPr>
              <w:t xml:space="preserve">C00-C14, C15-C17, C18-C22, C23-C25, C30, C31, C32, C33, C34, C37, C38, C39, C40, C41, C43, C44, C45, C47, C48, C49, C50, C51, C52, C53, C54, C55, C56, C60, C61, C62, C64, C67, C68, C69, C70, C71, C72, C73, C74, C77</w:t>
            </w:r>
          </w:p>
        </w:tc>
        <w:tc>
          <w:tcPr>
            <w:tcW w:w="2778" w:type="dxa"/>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инновационная симультанная лучевая терапия с проведением химиотерапии у детей</w:t>
            </w:r>
          </w:p>
        </w:tc>
        <w:tc>
          <w:tcPr>
            <w:tcW w:w="1665" w:type="dxa"/>
          </w:tcPr>
          <w:p>
            <w:pPr>
              <w:pStyle w:val="0"/>
            </w:pPr>
            <w:r>
              <w:rPr>
                <w:sz w:val="24"/>
              </w:rPr>
              <w:t xml:space="preserve">954260</w:t>
            </w:r>
          </w:p>
        </w:tc>
      </w:tr>
      <w:tr>
        <w:tc>
          <w:tcPr>
            <w:gridSpan w:val="7"/>
            <w:tcW w:w="15295" w:type="dxa"/>
          </w:tcPr>
          <w:p>
            <w:pPr>
              <w:pStyle w:val="0"/>
              <w:outlineLvl w:val="3"/>
            </w:pPr>
            <w:r>
              <w:rPr>
                <w:sz w:val="24"/>
              </w:rPr>
              <w:t xml:space="preserve">Оториноларингология</w:t>
            </w:r>
          </w:p>
        </w:tc>
      </w:tr>
      <w:tr>
        <w:tc>
          <w:tcPr>
            <w:tcW w:w="988" w:type="dxa"/>
            <w:vMerge w:val="restart"/>
          </w:tcPr>
          <w:p>
            <w:pPr>
              <w:pStyle w:val="0"/>
            </w:pPr>
            <w:r>
              <w:rPr>
                <w:sz w:val="24"/>
              </w:rPr>
              <w:t xml:space="preserve">47</w:t>
            </w:r>
          </w:p>
        </w:tc>
        <w:tc>
          <w:tcPr>
            <w:tcW w:w="3061" w:type="dxa"/>
            <w:vMerge w:val="restart"/>
          </w:tcPr>
          <w:p>
            <w:pPr>
              <w:pStyle w:val="0"/>
            </w:pPr>
            <w:r>
              <w:rPr>
                <w:sz w:val="24"/>
              </w:rPr>
              <w:t xml:space="preserve">Реконструктивные операции на звукопроводящем аппарате среднего уха</w:t>
            </w:r>
          </w:p>
        </w:tc>
        <w:tc>
          <w:tcPr>
            <w:tcW w:w="1587" w:type="dxa"/>
            <w:vMerge w:val="restart"/>
          </w:tcPr>
          <w:p>
            <w:pPr>
              <w:pStyle w:val="0"/>
            </w:pPr>
            <w:r>
              <w:rPr>
                <w:sz w:val="24"/>
              </w:rPr>
              <w:t xml:space="preserve">H66.1, H66.2, Q16, H80.0, H80.1, H80.9</w:t>
            </w:r>
          </w:p>
        </w:tc>
        <w:tc>
          <w:tcPr>
            <w:tcW w:w="2778"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65" w:type="dxa"/>
            <w:vMerge w:val="restart"/>
          </w:tcPr>
          <w:p>
            <w:pPr>
              <w:pStyle w:val="0"/>
            </w:pPr>
            <w:r>
              <w:rPr>
                <w:sz w:val="24"/>
              </w:rPr>
              <w:t xml:space="preserve">175648</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слухоулучшающие операции с применением имплантата среднего уха</w:t>
            </w:r>
          </w:p>
        </w:tc>
        <w:tc>
          <w:tcPr>
            <w:vMerge w:val="continue"/>
          </w:tcPr>
          <w:p/>
        </w:tc>
      </w:tr>
      <w:tr>
        <w:tc>
          <w:tcPr>
            <w:vMerge w:val="continue"/>
          </w:tcPr>
          <w:p/>
        </w:tc>
        <w:tc>
          <w:tcPr>
            <w:tcW w:w="3061" w:type="dxa"/>
          </w:tcPr>
          <w:p>
            <w:pPr>
              <w:pStyle w:val="0"/>
            </w:pPr>
            <w:r>
              <w:rPr>
                <w:sz w:val="24"/>
              </w:rPr>
              <w:t xml:space="preserve">Хирургическое лечение болезни Меньера и других нарушений вестибулярной функции</w:t>
            </w:r>
          </w:p>
        </w:tc>
        <w:tc>
          <w:tcPr>
            <w:tcW w:w="1587" w:type="dxa"/>
          </w:tcPr>
          <w:p>
            <w:pPr>
              <w:pStyle w:val="0"/>
            </w:pPr>
            <w:r>
              <w:rPr>
                <w:sz w:val="24"/>
              </w:rPr>
              <w:t xml:space="preserve">H81.0</w:t>
            </w:r>
          </w:p>
        </w:tc>
        <w:tc>
          <w:tcPr>
            <w:tcW w:w="2778" w:type="dxa"/>
          </w:tcPr>
          <w:p>
            <w:pPr>
              <w:pStyle w:val="0"/>
            </w:pPr>
            <w:r>
              <w:rPr>
                <w:sz w:val="24"/>
              </w:rPr>
              <w:t xml:space="preserve">болезнь Меньера при неэффективности консервативной терапии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061" w:type="dxa"/>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87" w:type="dxa"/>
          </w:tcPr>
          <w:p>
            <w:pPr>
              <w:pStyle w:val="0"/>
            </w:pPr>
            <w:r>
              <w:rPr>
                <w:sz w:val="24"/>
              </w:rPr>
              <w:t xml:space="preserve">D10.0, D10.6, D10.9, D14.0, D14.1, D33.3, J32.1, J32.3, J32.4</w:t>
            </w:r>
          </w:p>
        </w:tc>
        <w:tc>
          <w:tcPr>
            <w:tcW w:w="2778" w:type="dxa"/>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Реконструктивно-пластическое восстановление функции гортани и трахеи</w:t>
            </w:r>
          </w:p>
        </w:tc>
        <w:tc>
          <w:tcPr>
            <w:tcW w:w="1587" w:type="dxa"/>
            <w:vMerge w:val="restart"/>
          </w:tcPr>
          <w:p>
            <w:pPr>
              <w:pStyle w:val="0"/>
            </w:pPr>
            <w:r>
              <w:rPr>
                <w:sz w:val="24"/>
              </w:rPr>
              <w:t xml:space="preserve">J38.6, D14.1, D14.2, J38.0</w:t>
            </w:r>
          </w:p>
        </w:tc>
        <w:tc>
          <w:tcPr>
            <w:tcW w:w="2778"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tcW w:w="988" w:type="dxa"/>
            <w:vMerge w:val="restart"/>
          </w:tcPr>
          <w:p>
            <w:pPr>
              <w:pStyle w:val="0"/>
            </w:pPr>
            <w:r>
              <w:rPr>
                <w:sz w:val="24"/>
              </w:rPr>
              <w:t xml:space="preserve">48</w:t>
            </w:r>
          </w:p>
        </w:tc>
        <w:tc>
          <w:tcPr>
            <w:tcW w:w="3061" w:type="dxa"/>
            <w:vMerge w:val="restart"/>
          </w:tcPr>
          <w:p>
            <w:pPr>
              <w:pStyle w:val="0"/>
            </w:pPr>
            <w:r>
              <w:rPr>
                <w:sz w:val="24"/>
              </w:rPr>
              <w:t xml:space="preserve">Хирургическое лечение сенсоневральной тугоухости высокой степени и глухоты</w:t>
            </w:r>
          </w:p>
        </w:tc>
        <w:tc>
          <w:tcPr>
            <w:tcW w:w="1587" w:type="dxa"/>
          </w:tcPr>
          <w:p>
            <w:pPr>
              <w:pStyle w:val="0"/>
            </w:pPr>
            <w:r>
              <w:rPr>
                <w:sz w:val="24"/>
              </w:rPr>
              <w:t xml:space="preserve">H90.3</w:t>
            </w:r>
          </w:p>
        </w:tc>
        <w:tc>
          <w:tcPr>
            <w:tcW w:w="2778" w:type="dxa"/>
          </w:tcPr>
          <w:p>
            <w:pPr>
              <w:pStyle w:val="0"/>
            </w:pPr>
            <w:r>
              <w:rPr>
                <w:sz w:val="24"/>
              </w:rPr>
              <w:t xml:space="preserve">нейросенсорная потеря слуха двусторонняя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кохлеарная имплантация при двусторонней нейросенсорной потере слуха</w:t>
            </w:r>
          </w:p>
        </w:tc>
        <w:tc>
          <w:tcPr>
            <w:tcW w:w="1665" w:type="dxa"/>
            <w:vMerge w:val="restart"/>
          </w:tcPr>
          <w:p>
            <w:pPr>
              <w:pStyle w:val="0"/>
            </w:pPr>
            <w:r>
              <w:rPr>
                <w:sz w:val="24"/>
              </w:rPr>
              <w:t xml:space="preserve">1827219</w:t>
            </w:r>
          </w:p>
        </w:tc>
      </w:tr>
      <w:tr>
        <w:tc>
          <w:tcPr>
            <w:vMerge w:val="continue"/>
          </w:tcPr>
          <w:p/>
        </w:tc>
        <w:tc>
          <w:tcPr>
            <w:vMerge w:val="continue"/>
          </w:tcPr>
          <w:p/>
        </w:tc>
        <w:tc>
          <w:tcPr>
            <w:tcW w:w="1587" w:type="dxa"/>
          </w:tcPr>
          <w:p>
            <w:pPr>
              <w:pStyle w:val="0"/>
            </w:pPr>
            <w:r>
              <w:rPr>
                <w:sz w:val="24"/>
              </w:rPr>
              <w:t xml:space="preserve">H90.3, H90.4, H90.7</w:t>
            </w:r>
          </w:p>
        </w:tc>
        <w:tc>
          <w:tcPr>
            <w:tcW w:w="2778" w:type="dxa"/>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кохлеарная имплантация при односторонней глухоте и/или асимметричной нейросенсорной потере слуха</w:t>
            </w:r>
          </w:p>
        </w:tc>
        <w:tc>
          <w:tcPr>
            <w:vMerge w:val="continue"/>
          </w:tcPr>
          <w:p/>
        </w:tc>
      </w:tr>
      <w:tr>
        <w:tc>
          <w:tcPr>
            <w:tcW w:w="988" w:type="dxa"/>
          </w:tcPr>
          <w:p>
            <w:pPr>
              <w:pStyle w:val="0"/>
            </w:pPr>
            <w:r>
              <w:rPr>
                <w:sz w:val="24"/>
              </w:rPr>
              <w:t xml:space="preserve">49</w:t>
            </w:r>
          </w:p>
        </w:tc>
        <w:tc>
          <w:tcPr>
            <w:tcW w:w="3061" w:type="dxa"/>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87" w:type="dxa"/>
          </w:tcPr>
          <w:p>
            <w:pPr>
              <w:pStyle w:val="0"/>
            </w:pPr>
            <w:r>
              <w:rPr>
                <w:sz w:val="24"/>
              </w:rPr>
              <w:t xml:space="preserve">H90.3, H80.2, H90.5, H91.2, H91.3, H91.7</w:t>
            </w:r>
          </w:p>
        </w:tc>
        <w:tc>
          <w:tcPr>
            <w:tcW w:w="2778" w:type="dxa"/>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665" w:type="dxa"/>
          </w:tcPr>
          <w:p>
            <w:pPr>
              <w:pStyle w:val="0"/>
            </w:pPr>
            <w:r>
              <w:rPr>
                <w:sz w:val="24"/>
              </w:rPr>
              <w:t xml:space="preserve">2761461</w:t>
            </w:r>
          </w:p>
        </w:tc>
      </w:tr>
      <w:tr>
        <w:tc>
          <w:tcPr>
            <w:gridSpan w:val="7"/>
            <w:tcW w:w="15295" w:type="dxa"/>
          </w:tcPr>
          <w:p>
            <w:pPr>
              <w:pStyle w:val="0"/>
              <w:outlineLvl w:val="3"/>
            </w:pPr>
            <w:r>
              <w:rPr>
                <w:sz w:val="24"/>
              </w:rPr>
              <w:t xml:space="preserve">Офтальмология</w:t>
            </w:r>
          </w:p>
        </w:tc>
      </w:tr>
      <w:tr>
        <w:tc>
          <w:tcPr>
            <w:tcW w:w="988" w:type="dxa"/>
            <w:vMerge w:val="restart"/>
          </w:tcPr>
          <w:p>
            <w:pPr>
              <w:pStyle w:val="0"/>
            </w:pPr>
            <w:r>
              <w:rPr>
                <w:sz w:val="24"/>
              </w:rPr>
              <w:t xml:space="preserve">50</w:t>
            </w:r>
          </w:p>
        </w:tc>
        <w:tc>
          <w:tcPr>
            <w:tcW w:w="3061" w:type="dxa"/>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87" w:type="dxa"/>
          </w:tcPr>
          <w:p>
            <w:pPr>
              <w:pStyle w:val="0"/>
            </w:pPr>
            <w:r>
              <w:rPr>
                <w:sz w:val="24"/>
              </w:rPr>
              <w:t xml:space="preserve">H26.0-H26.4, H40.1-H40.8, Q15.0</w:t>
            </w:r>
          </w:p>
        </w:tc>
        <w:tc>
          <w:tcPr>
            <w:tcW w:w="2778" w:type="dxa"/>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65" w:type="dxa"/>
            <w:vMerge w:val="restart"/>
          </w:tcPr>
          <w:p>
            <w:pPr>
              <w:pStyle w:val="0"/>
            </w:pPr>
            <w:r>
              <w:rPr>
                <w:sz w:val="24"/>
              </w:rPr>
              <w:t xml:space="preserve">137080</w:t>
            </w:r>
          </w:p>
        </w:tc>
      </w:tr>
      <w:tr>
        <w:tc>
          <w:tcPr>
            <w:vMerge w:val="continue"/>
          </w:tcPr>
          <w:p/>
        </w:tc>
        <w:tc>
          <w:tcPr>
            <w:tcW w:w="3061" w:type="dxa"/>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vMerge w:val="restart"/>
          </w:tcPr>
          <w:p>
            <w:pPr>
              <w:pStyle w:val="0"/>
            </w:pPr>
            <w:r>
              <w:rPr>
                <w:sz w:val="24"/>
              </w:rPr>
              <w:t xml:space="preserve">C43.1, C44.1, C69.0-C69.9, C72.3, D31.5, D31.6, Q10.7, Q11.0-Q11.2</w:t>
            </w:r>
          </w:p>
        </w:tc>
        <w:tc>
          <w:tcPr>
            <w:tcW w:w="2778" w:type="dxa"/>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pPr>
              <w:pStyle w:val="0"/>
            </w:pPr>
            <w:r>
              <w:rPr>
                <w:sz w:val="24"/>
              </w:rPr>
              <w:t xml:space="preserve">хирургическое и (или) лучевое лечение</w:t>
            </w:r>
          </w:p>
        </w:tc>
        <w:tc>
          <w:tcPr>
            <w:tcW w:w="3175" w:type="dxa"/>
          </w:tcPr>
          <w:p>
            <w:pPr>
              <w:pStyle w:val="0"/>
            </w:pPr>
            <w:r>
              <w:rPr>
                <w:sz w:val="24"/>
              </w:rPr>
              <w:t xml:space="preserve">отсроченная имплантация иридохрусталиковой диафрагмы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орбитотомия различными доступами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энуклеация с пластикой культи и радиокоагуляцией тканей орбиты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иридоциклосклерэктомия,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иридоциклохориосклерэктомия,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орбитотомия с энуклеацией и пластикой культи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эксцизия новообразования конъюнктивы и роговицы с послойной кератоконъюнктивальной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брахитерапия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рентгенотерапия при злокачественных новообразованиях век</w:t>
            </w:r>
          </w:p>
        </w:tc>
        <w:tc>
          <w:tcPr>
            <w:vMerge w:val="continue"/>
          </w:tcPr>
          <w:p/>
        </w:tc>
      </w:tr>
      <w:tr>
        <w:tc>
          <w:tcPr>
            <w:tcW w:w="988" w:type="dxa"/>
          </w:tcPr>
          <w:p>
            <w:pPr>
              <w:pStyle w:val="0"/>
            </w:pPr>
            <w:r>
              <w:rPr>
                <w:sz w:val="24"/>
              </w:rPr>
              <w:t xml:space="preserve">51</w:t>
            </w:r>
          </w:p>
        </w:tc>
        <w:tc>
          <w:tcPr>
            <w:tcW w:w="3061" w:type="dxa"/>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tcPr>
          <w:p>
            <w:pPr>
              <w:pStyle w:val="0"/>
            </w:pPr>
            <w:r>
              <w:rPr>
                <w:sz w:val="24"/>
              </w:rPr>
              <w:t xml:space="preserve">C43.1, C44.1, C69.0-C69.9, C72.3, D31.5, D31.6, Q10.7, Q11.0-Q11.2</w:t>
            </w:r>
          </w:p>
        </w:tc>
        <w:tc>
          <w:tcPr>
            <w:tcW w:w="2778" w:type="dxa"/>
          </w:tcPr>
          <w:p>
            <w:pPr>
              <w:pStyle w:val="0"/>
            </w:pPr>
            <w:r>
              <w:rPr>
                <w:sz w:val="24"/>
              </w:rPr>
              <w:t xml:space="preserve">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tcPr>
          <w:p>
            <w:pPr>
              <w:pStyle w:val="0"/>
            </w:pPr>
            <w:r>
              <w:rPr>
                <w:sz w:val="24"/>
              </w:rPr>
              <w:t xml:space="preserve">хирургическое и (или) лучевое лечение</w:t>
            </w:r>
          </w:p>
        </w:tc>
        <w:tc>
          <w:tcPr>
            <w:tcW w:w="3175" w:type="dxa"/>
          </w:tcPr>
          <w:p>
            <w:pPr>
              <w:pStyle w:val="0"/>
            </w:pPr>
            <w:r>
              <w:rPr>
                <w:sz w:val="24"/>
              </w:rPr>
              <w:t xml:space="preserve">брахитерапия, в том числе с одномоментной склеропластикой, при новообразованиях глаза</w:t>
            </w:r>
          </w:p>
        </w:tc>
        <w:tc>
          <w:tcPr>
            <w:tcW w:w="1665" w:type="dxa"/>
          </w:tcPr>
          <w:p>
            <w:pPr>
              <w:pStyle w:val="0"/>
            </w:pPr>
            <w:r>
              <w:rPr>
                <w:sz w:val="24"/>
              </w:rPr>
              <w:t xml:space="preserve">193153</w:t>
            </w:r>
          </w:p>
        </w:tc>
      </w:tr>
      <w:tr>
        <w:tc>
          <w:tcPr>
            <w:tcW w:w="988" w:type="dxa"/>
            <w:vMerge w:val="restart"/>
          </w:tcPr>
          <w:p>
            <w:pPr>
              <w:pStyle w:val="0"/>
            </w:pPr>
            <w:r>
              <w:rPr>
                <w:sz w:val="24"/>
              </w:rPr>
              <w:t xml:space="preserve">52</w:t>
            </w:r>
          </w:p>
        </w:tc>
        <w:tc>
          <w:tcPr>
            <w:tcW w:w="3061"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pPr>
              <w:pStyle w:val="0"/>
            </w:pPr>
            <w:r>
              <w:rPr>
                <w:sz w:val="24"/>
              </w:rPr>
              <w:t xml:space="preserve">H02.0-H02.5, H04.0-H04.6, H05.0-H05.5, H11.2, H21.5, H27.0, H27.1, H26.0-H26.9, H31.3, H40.3, S00.1, S00.2, S02.3, S04.0-S04.5, S05.0-S05.9, T26.0-T26.9, H44.0-H44.8, T85.2, T85.3, T90.4, T95.0, T95.8</w:t>
            </w:r>
          </w:p>
        </w:tc>
        <w:tc>
          <w:tcPr>
            <w:tcW w:w="2778"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аллолимбальная трансплантация</w:t>
            </w:r>
          </w:p>
        </w:tc>
        <w:tc>
          <w:tcPr>
            <w:tcW w:w="1665" w:type="dxa"/>
            <w:vMerge w:val="restart"/>
          </w:tcPr>
          <w:p>
            <w:pPr>
              <w:pStyle w:val="0"/>
            </w:pPr>
            <w:r>
              <w:rPr>
                <w:sz w:val="24"/>
              </w:rPr>
              <w:t xml:space="preserve">167900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витрэктомия с удалением люксированного хрусталика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витреоленсэктомия с имплантацией интраокулярной линзы, в том числе с лазерным витриолизисом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дисклеральное удаление инородного тела с локальной склеропластикой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искусственной радужки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иридопластика, в том числе с лазерной реконструкцией,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полости, века, свода(ов) с пересадкой свободных лоскутов, в том числе с пересадкой ресниц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культи с орбитальным имплантатом и реконструкцией,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трансвитеральное удаление внутриглазного инородного тела с эндолазерной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веках,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энуклеация (эвисцерация) глаза с пластикой культи орбитальным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устранение посттравматического птоза верхнего века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кератопластика с имплантацией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орбиты, в том числе с удалением инородного тела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шейверная (лазерная) реконструктивная операция при патологии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реконструктивная блефаропластика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рассечение симблефарона с пластикой конъюнктивальной полости (с пересадкой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укрепление бельма, удаление ретропротезной пленки при кератопротезировании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061"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pPr>
              <w:pStyle w:val="0"/>
            </w:pPr>
            <w:r>
              <w:rPr>
                <w:sz w:val="24"/>
              </w:rPr>
              <w:t xml:space="preserve">H16.0, H17.0-H17.9, H18.0-H18.9</w:t>
            </w:r>
          </w:p>
        </w:tc>
        <w:tc>
          <w:tcPr>
            <w:tcW w:w="2778"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65"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неавтоматизированная 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интрастромальных сегментов с помощью фемтосекундного лазера при болезнях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эксимерлазерная коррекция посттравматического астигматизма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эксимерлазерная фототерапевтическая кератэктомия при язвах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эксимерлазерная фототерапевтическая кератэктомия рубцов и помутнений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реконструктивная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трансплантация десцеметовой мембраны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послойная глубокая передняя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кератопластика послойная ротационная или обменная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кератопластика послойная инвертная</w:t>
            </w:r>
          </w:p>
        </w:tc>
        <w:tc>
          <w:tcPr>
            <w:vMerge w:val="continue"/>
          </w:tcPr>
          <w:p/>
        </w:tc>
      </w:tr>
      <w:tr>
        <w:tc>
          <w:tcPr>
            <w:vMerge w:val="continue"/>
          </w:tcPr>
          <w:p/>
        </w:tc>
        <w:tc>
          <w:tcPr>
            <w:tcW w:w="3061" w:type="dxa"/>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H35.2</w:t>
            </w:r>
          </w:p>
        </w:tc>
        <w:tc>
          <w:tcPr>
            <w:tcW w:w="2778" w:type="dxa"/>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реконструкция передней камеры с ленсэктомией, в том числе с витрэктомией, швартотомией</w:t>
            </w:r>
          </w:p>
        </w:tc>
        <w:tc>
          <w:tcPr>
            <w:tcW w:w="1665"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988" w:type="dxa"/>
            <w:vMerge w:val="restart"/>
          </w:tcPr>
          <w:p>
            <w:pPr>
              <w:pStyle w:val="0"/>
            </w:pPr>
            <w:r>
              <w:rPr>
                <w:sz w:val="24"/>
              </w:rPr>
              <w:t xml:space="preserve">53</w:t>
            </w:r>
          </w:p>
        </w:tc>
        <w:tc>
          <w:tcPr>
            <w:tcW w:w="3061" w:type="dxa"/>
            <w:vMerge w:val="restart"/>
          </w:tcPr>
          <w:p>
            <w:pPr>
              <w:pStyle w:val="0"/>
            </w:pPr>
            <w:r>
              <w:rPr>
                <w:sz w:val="24"/>
              </w:rPr>
              <w:t xml:space="preserve">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587" w:type="dxa"/>
            <w:vMerge w:val="restart"/>
          </w:tcPr>
          <w:p>
            <w:pPr>
              <w:pStyle w:val="0"/>
            </w:pPr>
            <w:r>
              <w:rPr>
                <w:sz w:val="24"/>
              </w:rPr>
              <w:t xml:space="preserve">E10, E11, H25.0-H25.9, H26.0-H26.4, H27.0, H28, H30.0-H30.9, H31.3, H32.8, H33.0-H33.5, H34.8, H35.2-H35.4, H36.0, H36.8, H43.1, H43.3, H44.0, H44.1</w:t>
            </w:r>
          </w:p>
        </w:tc>
        <w:tc>
          <w:tcPr>
            <w:tcW w:w="2778"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65" w:type="dxa"/>
            <w:vMerge w:val="restart"/>
          </w:tcPr>
          <w:p>
            <w:pPr>
              <w:pStyle w:val="0"/>
            </w:pPr>
            <w:r>
              <w:rPr>
                <w:sz w:val="24"/>
              </w:rPr>
              <w:t xml:space="preserve">233873</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061"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pPr>
              <w:pStyle w:val="0"/>
            </w:pPr>
            <w:r>
              <w:rPr>
                <w:sz w:val="24"/>
              </w:rPr>
              <w:t xml:space="preserve">H26.0, H26.1, H26.2, H26.4, H27.0, H33.0, H33.2-H33.5, H35.1, H40.3, H40.4, H40.5, H43.1, H43.3, H49.9, Q10.0, Q10.1, Q10.4-Q10.7, Q11.1, Q12.0, Q12.1, Q12.3, Q12.4, Q12.8, Q13.0, Q13.3, Q13.4, Q13.8, Q14.0, Q14.1, Q14.3, Q15.0, H02.0-H02.5, H04.5, H05.3, H11.2</w:t>
            </w:r>
          </w:p>
        </w:tc>
        <w:tc>
          <w:tcPr>
            <w:tcW w:w="2778"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сквозная лимбокератопластика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факоаспирация врожденной катаракты с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диодлазерная циклофотокоагуляция, в том числе с коагуляцией сосудов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культи орбитальным имплантатом с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капсулэктомия, в том числе с витрэктомией на афакичном (артифакичном) глазу</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репозиция интраокулярной линзы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конъюнктивальных сводов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988" w:type="dxa"/>
            <w:vMerge w:val="restart"/>
          </w:tcPr>
          <w:p>
            <w:pPr>
              <w:pStyle w:val="0"/>
            </w:pPr>
            <w:r>
              <w:rPr>
                <w:sz w:val="24"/>
              </w:rPr>
              <w:t xml:space="preserve">54</w:t>
            </w:r>
          </w:p>
        </w:tc>
        <w:tc>
          <w:tcPr>
            <w:tcW w:w="3061" w:type="dxa"/>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87" w:type="dxa"/>
            <w:vMerge w:val="restart"/>
          </w:tcPr>
          <w:p>
            <w:pPr>
              <w:pStyle w:val="0"/>
            </w:pPr>
            <w:r>
              <w:rPr>
                <w:sz w:val="24"/>
              </w:rPr>
              <w:t xml:space="preserve">H06.2, H16.8, H19.3, H48, H50.4, H54</w:t>
            </w:r>
          </w:p>
        </w:tc>
        <w:tc>
          <w:tcPr>
            <w:tcW w:w="2778" w:type="dxa"/>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интенсивное комплексное консервативное лечение эндокринной офтальмопатии</w:t>
            </w:r>
          </w:p>
        </w:tc>
        <w:tc>
          <w:tcPr>
            <w:tcW w:w="1665" w:type="dxa"/>
            <w:vMerge w:val="restart"/>
          </w:tcPr>
          <w:p>
            <w:pPr>
              <w:pStyle w:val="0"/>
            </w:pPr>
            <w:r>
              <w:rPr>
                <w:sz w:val="24"/>
              </w:rPr>
              <w:t xml:space="preserve">263529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внутренняя декомпрессия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костная декомпрессия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внутренняя декомпрессия орбиты в сочетании с костной декомпрессией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глазодвигательных мышцах</w:t>
            </w:r>
          </w:p>
        </w:tc>
        <w:tc>
          <w:tcPr>
            <w:vMerge w:val="continue"/>
          </w:tcPr>
          <w:p/>
        </w:tc>
      </w:tr>
      <w:tr>
        <w:tc>
          <w:tcPr>
            <w:gridSpan w:val="7"/>
            <w:tcW w:w="15295" w:type="dxa"/>
          </w:tcPr>
          <w:p>
            <w:pPr>
              <w:pStyle w:val="0"/>
              <w:outlineLvl w:val="3"/>
            </w:pPr>
            <w:r>
              <w:rPr>
                <w:sz w:val="24"/>
              </w:rPr>
              <w:t xml:space="preserve">Педиатрия</w:t>
            </w:r>
          </w:p>
        </w:tc>
      </w:tr>
      <w:tr>
        <w:tc>
          <w:tcPr>
            <w:tcW w:w="988" w:type="dxa"/>
            <w:vMerge w:val="restart"/>
          </w:tcPr>
          <w:p>
            <w:pPr>
              <w:pStyle w:val="0"/>
            </w:pPr>
            <w:r>
              <w:rPr>
                <w:sz w:val="24"/>
              </w:rPr>
              <w:t xml:space="preserve">55</w:t>
            </w:r>
          </w:p>
        </w:tc>
        <w:tc>
          <w:tcPr>
            <w:tcW w:w="3061" w:type="dxa"/>
            <w:vMerge w:val="restart"/>
          </w:tcPr>
          <w:p>
            <w:pPr>
              <w:pStyle w:val="0"/>
            </w:pPr>
            <w:r>
              <w:rPr>
                <w:sz w:val="24"/>
              </w:rPr>
              <w:t xml:space="preserve">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87" w:type="dxa"/>
            <w:vMerge w:val="restart"/>
          </w:tcPr>
          <w:p>
            <w:pPr>
              <w:pStyle w:val="0"/>
            </w:pPr>
            <w:r>
              <w:rPr>
                <w:sz w:val="24"/>
              </w:rPr>
              <w:t xml:space="preserve">E30, E22.8, Q78.1</w:t>
            </w:r>
          </w:p>
        </w:tc>
        <w:tc>
          <w:tcPr>
            <w:tcW w:w="2778" w:type="dxa"/>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41" w:type="dxa"/>
            <w:vMerge w:val="restart"/>
          </w:tcPr>
          <w:p>
            <w:pPr>
              <w:pStyle w:val="0"/>
            </w:pPr>
            <w:r>
              <w:rPr>
                <w:sz w:val="24"/>
              </w:rPr>
              <w:t xml:space="preserve">комбинированное лечение</w:t>
            </w:r>
          </w:p>
        </w:tc>
        <w:tc>
          <w:tcPr>
            <w:tcW w:w="3175" w:type="dxa"/>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65" w:type="dxa"/>
            <w:vMerge w:val="restart"/>
          </w:tcPr>
          <w:p>
            <w:pPr>
              <w:pStyle w:val="0"/>
            </w:pPr>
            <w:r>
              <w:rPr>
                <w:sz w:val="24"/>
              </w:rPr>
              <w:t xml:space="preserve">152741</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опухолей надпочечников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vMerge w:val="continue"/>
          </w:tcPr>
          <w:p/>
        </w:tc>
      </w:tr>
      <w:tr>
        <w:tc>
          <w:tcPr>
            <w:vMerge w:val="continue"/>
          </w:tcPr>
          <w:p/>
        </w:tc>
        <w:tc>
          <w:tcPr>
            <w:tcW w:w="3061" w:type="dxa"/>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87" w:type="dxa"/>
          </w:tcPr>
          <w:p>
            <w:pPr>
              <w:pStyle w:val="0"/>
            </w:pPr>
            <w:r>
              <w:rPr>
                <w:sz w:val="24"/>
              </w:rPr>
              <w:t xml:space="preserve">J45.0, J45.1, J45.8, L20.8, L50.1, T78.3</w:t>
            </w:r>
          </w:p>
        </w:tc>
        <w:tc>
          <w:tcPr>
            <w:tcW w:w="2778" w:type="dxa"/>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vMerge w:val="continue"/>
          </w:tcPr>
          <w:p/>
        </w:tc>
      </w:tr>
      <w:tr>
        <w:tc>
          <w:tcPr>
            <w:tcW w:w="988" w:type="dxa"/>
            <w:vMerge w:val="restart"/>
          </w:tcPr>
          <w:p>
            <w:pPr>
              <w:pStyle w:val="0"/>
            </w:pPr>
            <w:r>
              <w:rPr>
                <w:sz w:val="24"/>
              </w:rPr>
              <w:t xml:space="preserve">56</w:t>
            </w:r>
          </w:p>
        </w:tc>
        <w:tc>
          <w:tcPr>
            <w:tcW w:w="3061"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pPr>
              <w:pStyle w:val="0"/>
            </w:pPr>
            <w:r>
              <w:rPr>
                <w:sz w:val="24"/>
              </w:rPr>
              <w:t xml:space="preserve">E74.0</w:t>
            </w:r>
          </w:p>
        </w:tc>
        <w:tc>
          <w:tcPr>
            <w:tcW w:w="2778" w:type="dxa"/>
          </w:tcPr>
          <w:p>
            <w:pPr>
              <w:pStyle w:val="0"/>
            </w:pPr>
            <w:r>
              <w:rPr>
                <w:sz w:val="24"/>
              </w:rPr>
              <w:t xml:space="preserve">гликогеновая болезнь с формированием фиброза</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65" w:type="dxa"/>
            <w:vMerge w:val="restart"/>
          </w:tcPr>
          <w:p>
            <w:pPr>
              <w:pStyle w:val="0"/>
            </w:pPr>
            <w:r>
              <w:rPr>
                <w:sz w:val="24"/>
              </w:rPr>
              <w:t xml:space="preserve">229012</w:t>
            </w:r>
          </w:p>
        </w:tc>
      </w:tr>
      <w:tr>
        <w:tc>
          <w:tcPr>
            <w:vMerge w:val="continue"/>
          </w:tcPr>
          <w:p/>
        </w:tc>
        <w:tc>
          <w:tcPr>
            <w:vMerge w:val="continue"/>
          </w:tcPr>
          <w:p/>
        </w:tc>
        <w:tc>
          <w:tcPr>
            <w:tcW w:w="1587" w:type="dxa"/>
          </w:tcPr>
          <w:p>
            <w:pPr>
              <w:pStyle w:val="0"/>
            </w:pPr>
            <w:r>
              <w:rPr>
                <w:sz w:val="24"/>
              </w:rPr>
              <w:t xml:space="preserve">K74.6</w:t>
            </w:r>
          </w:p>
        </w:tc>
        <w:tc>
          <w:tcPr>
            <w:tcW w:w="2778" w:type="dxa"/>
          </w:tcPr>
          <w:p>
            <w:pPr>
              <w:pStyle w:val="0"/>
            </w:pPr>
            <w:r>
              <w:rPr>
                <w:sz w:val="24"/>
              </w:rPr>
              <w:t xml:space="preserve">цирроз печени, активное течение с развитием коллатерального кровообращения</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vMerge w:val="continue"/>
          </w:tcPr>
          <w:p/>
        </w:tc>
      </w:tr>
      <w:tr>
        <w:tc>
          <w:tcPr>
            <w:vMerge w:val="continue"/>
          </w:tcPr>
          <w:p/>
        </w:tc>
        <w:tc>
          <w:tcPr>
            <w:tcW w:w="3061" w:type="dxa"/>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Pr>
          <w:p>
            <w:pPr>
              <w:pStyle w:val="0"/>
            </w:pPr>
            <w:r>
              <w:rPr>
                <w:sz w:val="24"/>
              </w:rPr>
              <w:t xml:space="preserve">E84</w:t>
            </w:r>
          </w:p>
        </w:tc>
        <w:tc>
          <w:tcPr>
            <w:tcW w:w="2778" w:type="dxa"/>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vMerge w:val="continue"/>
          </w:tcPr>
          <w:p/>
        </w:tc>
      </w:tr>
      <w:tr>
        <w:tc>
          <w:tcPr>
            <w:vMerge w:val="continue"/>
          </w:tcPr>
          <w:p/>
        </w:tc>
        <w:tc>
          <w:tcPr>
            <w:tcW w:w="3061"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pPr>
              <w:pStyle w:val="0"/>
            </w:pPr>
            <w:r>
              <w:rPr>
                <w:sz w:val="24"/>
              </w:rPr>
              <w:t xml:space="preserve">D80, D81.0, D81.1, D81.2, D82, D83, D84</w:t>
            </w:r>
          </w:p>
        </w:tc>
        <w:tc>
          <w:tcPr>
            <w:tcW w:w="2778" w:type="dxa"/>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vMerge w:val="continue"/>
          </w:tcPr>
          <w:p/>
        </w:tc>
      </w:tr>
      <w:tr>
        <w:tc>
          <w:tcPr>
            <w:vMerge w:val="continue"/>
          </w:tcPr>
          <w:p/>
        </w:tc>
        <w:tc>
          <w:tcPr>
            <w:tcW w:w="3061"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87" w:type="dxa"/>
            <w:vMerge w:val="restart"/>
          </w:tcPr>
          <w:p>
            <w:pPr>
              <w:pStyle w:val="0"/>
            </w:pPr>
            <w:r>
              <w:rPr>
                <w:sz w:val="24"/>
              </w:rPr>
              <w:t xml:space="preserve">N04, N07, N25</w:t>
            </w:r>
          </w:p>
        </w:tc>
        <w:tc>
          <w:tcPr>
            <w:tcW w:w="2778" w:type="dxa"/>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vMerge w:val="continue"/>
          </w:tcPr>
          <w:p/>
        </w:tc>
      </w:tr>
      <w:tr>
        <w:tc>
          <w:tcPr>
            <w:tcW w:w="988" w:type="dxa"/>
            <w:vMerge w:val="restart"/>
          </w:tcPr>
          <w:p>
            <w:pPr>
              <w:pStyle w:val="0"/>
            </w:pPr>
            <w:r>
              <w:rPr>
                <w:sz w:val="24"/>
              </w:rPr>
              <w:t xml:space="preserve">57</w:t>
            </w:r>
          </w:p>
        </w:tc>
        <w:tc>
          <w:tcPr>
            <w:tcW w:w="3061" w:type="dxa"/>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vMerge w:val="restart"/>
          </w:tcPr>
          <w:p>
            <w:pPr>
              <w:pStyle w:val="0"/>
            </w:pPr>
            <w:r>
              <w:rPr>
                <w:sz w:val="24"/>
              </w:rPr>
              <w:t xml:space="preserve">G12.0, G31.8, G35, G36, G60, G70, G71, G80, G80.1, G80.2, G80.8, G81.1, G82.4</w:t>
            </w:r>
          </w:p>
        </w:tc>
        <w:tc>
          <w:tcPr>
            <w:tcW w:w="2778" w:type="dxa"/>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vMerge w:val="restart"/>
          </w:tcPr>
          <w:p>
            <w:pPr>
              <w:pStyle w:val="0"/>
            </w:pPr>
            <w:r>
              <w:rPr>
                <w:sz w:val="24"/>
              </w:rPr>
              <w:t xml:space="preserve">терапевтическое лечение</w:t>
            </w:r>
          </w:p>
        </w:tc>
        <w:tc>
          <w:tcPr>
            <w:tcW w:w="3175" w:type="dxa"/>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65" w:type="dxa"/>
            <w:vMerge w:val="restart"/>
          </w:tcPr>
          <w:p>
            <w:pPr>
              <w:pStyle w:val="0"/>
            </w:pPr>
            <w:r>
              <w:rPr>
                <w:sz w:val="24"/>
              </w:rPr>
              <w:t xml:space="preserve">305084</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vMerge w:val="continue"/>
          </w:tcPr>
          <w:p/>
        </w:tc>
      </w:tr>
      <w:tr>
        <w:tc>
          <w:tcPr>
            <w:tcW w:w="988" w:type="dxa"/>
            <w:vMerge w:val="restart"/>
          </w:tcPr>
          <w:p>
            <w:pPr>
              <w:pStyle w:val="0"/>
            </w:pPr>
            <w:r>
              <w:rPr>
                <w:sz w:val="24"/>
              </w:rPr>
              <w:t xml:space="preserve">58</w:t>
            </w:r>
          </w:p>
        </w:tc>
        <w:tc>
          <w:tcPr>
            <w:tcW w:w="3061" w:type="dxa"/>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87" w:type="dxa"/>
            <w:vMerge w:val="restart"/>
          </w:tcPr>
          <w:p>
            <w:pPr>
              <w:pStyle w:val="0"/>
            </w:pPr>
            <w:r>
              <w:rPr>
                <w:sz w:val="24"/>
              </w:rPr>
              <w:t xml:space="preserve">E10.2, E10.3, E10.4, E10.5, E10.6, E10.7, E10.8, E10.9</w:t>
            </w:r>
          </w:p>
        </w:tc>
        <w:tc>
          <w:tcPr>
            <w:tcW w:w="2778" w:type="dxa"/>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vMerge w:val="continue"/>
          </w:tcPr>
          <w:p/>
        </w:tc>
        <w:tc>
          <w:tcPr>
            <w:tcW w:w="3175" w:type="dxa"/>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65" w:type="dxa"/>
            <w:vMerge w:val="restart"/>
          </w:tcPr>
          <w:p>
            <w:pPr>
              <w:pStyle w:val="0"/>
            </w:pPr>
            <w:r>
              <w:rPr>
                <w:sz w:val="24"/>
              </w:rPr>
              <w:t xml:space="preserve">675414</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vMerge w:val="continue"/>
          </w:tcPr>
          <w:p/>
        </w:tc>
      </w:tr>
      <w:tr>
        <w:tc>
          <w:tcPr>
            <w:tcW w:w="988" w:type="dxa"/>
          </w:tcPr>
          <w:p>
            <w:pPr>
              <w:pStyle w:val="0"/>
            </w:pPr>
            <w:r>
              <w:rPr>
                <w:sz w:val="24"/>
              </w:rPr>
              <w:t xml:space="preserve">59</w:t>
            </w:r>
          </w:p>
        </w:tc>
        <w:tc>
          <w:tcPr>
            <w:tcW w:w="3061" w:type="dxa"/>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87" w:type="dxa"/>
          </w:tcPr>
          <w:p>
            <w:pPr>
              <w:pStyle w:val="0"/>
            </w:pPr>
            <w:r>
              <w:rPr>
                <w:sz w:val="24"/>
              </w:rPr>
              <w:t xml:space="preserve">M08.0</w:t>
            </w:r>
          </w:p>
        </w:tc>
        <w:tc>
          <w:tcPr>
            <w:tcW w:w="2778" w:type="dxa"/>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pPr>
              <w:pStyle w:val="0"/>
            </w:pPr>
            <w:r>
              <w:rPr>
                <w:sz w:val="24"/>
              </w:rPr>
              <w:t xml:space="preserve">421448</w:t>
            </w:r>
          </w:p>
        </w:tc>
      </w:tr>
      <w:tr>
        <w:tc>
          <w:tcPr>
            <w:tcW w:w="988" w:type="dxa"/>
            <w:vMerge w:val="restart"/>
          </w:tcPr>
          <w:p>
            <w:pPr>
              <w:pStyle w:val="0"/>
            </w:pPr>
            <w:r>
              <w:rPr>
                <w:sz w:val="24"/>
              </w:rPr>
              <w:t xml:space="preserve">60</w:t>
            </w:r>
          </w:p>
        </w:tc>
        <w:tc>
          <w:tcPr>
            <w:tcW w:w="3061"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M32</w:t>
            </w:r>
          </w:p>
        </w:tc>
        <w:tc>
          <w:tcPr>
            <w:tcW w:w="2778" w:type="dxa"/>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vMerge w:val="restart"/>
          </w:tcPr>
          <w:p>
            <w:pPr>
              <w:pStyle w:val="0"/>
            </w:pPr>
            <w:r>
              <w:rPr>
                <w:sz w:val="24"/>
              </w:rPr>
              <w:t xml:space="preserve">748378</w:t>
            </w:r>
          </w:p>
        </w:tc>
      </w:tr>
      <w:tr>
        <w:tc>
          <w:tcPr>
            <w:vMerge w:val="continue"/>
          </w:tcPr>
          <w:p/>
        </w:tc>
        <w:tc>
          <w:tcPr>
            <w:tcW w:w="3061" w:type="dxa"/>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M08.2, E85.0, D89.8</w:t>
            </w:r>
          </w:p>
        </w:tc>
        <w:tc>
          <w:tcPr>
            <w:tcW w:w="2778" w:type="dxa"/>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061"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M30, M31, M35</w:t>
            </w:r>
          </w:p>
        </w:tc>
        <w:tc>
          <w:tcPr>
            <w:tcW w:w="2778" w:type="dxa"/>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061" w:type="dxa"/>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M34</w:t>
            </w:r>
          </w:p>
        </w:tc>
        <w:tc>
          <w:tcPr>
            <w:tcW w:w="2778" w:type="dxa"/>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tcW w:w="988" w:type="dxa"/>
          </w:tcPr>
          <w:p>
            <w:pPr>
              <w:pStyle w:val="0"/>
            </w:pPr>
            <w:r>
              <w:rPr>
                <w:sz w:val="24"/>
              </w:rPr>
              <w:t xml:space="preserve">61</w:t>
            </w:r>
          </w:p>
        </w:tc>
        <w:tc>
          <w:tcPr>
            <w:tcW w:w="3061" w:type="dxa"/>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87" w:type="dxa"/>
          </w:tcPr>
          <w:p>
            <w:pPr>
              <w:pStyle w:val="0"/>
            </w:pPr>
            <w:r>
              <w:rPr>
                <w:sz w:val="24"/>
              </w:rPr>
              <w:t xml:space="preserve">M33</w:t>
            </w:r>
          </w:p>
        </w:tc>
        <w:tc>
          <w:tcPr>
            <w:tcW w:w="2778" w:type="dxa"/>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pPr>
              <w:pStyle w:val="0"/>
            </w:pPr>
            <w:r>
              <w:rPr>
                <w:sz w:val="24"/>
              </w:rPr>
              <w:t xml:space="preserve">1051309</w:t>
            </w:r>
          </w:p>
        </w:tc>
      </w:tr>
      <w:tr>
        <w:tc>
          <w:tcPr>
            <w:tcW w:w="988" w:type="dxa"/>
          </w:tcPr>
          <w:p>
            <w:pPr>
              <w:pStyle w:val="0"/>
            </w:pPr>
            <w:r>
              <w:rPr>
                <w:sz w:val="24"/>
              </w:rPr>
              <w:t xml:space="preserve">62</w:t>
            </w:r>
          </w:p>
        </w:tc>
        <w:tc>
          <w:tcPr>
            <w:tcW w:w="3061" w:type="dxa"/>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87" w:type="dxa"/>
          </w:tcPr>
          <w:p>
            <w:pPr>
              <w:pStyle w:val="0"/>
            </w:pPr>
            <w:r>
              <w:rPr>
                <w:sz w:val="24"/>
              </w:rPr>
              <w:t xml:space="preserve">D76.1</w:t>
            </w:r>
          </w:p>
        </w:tc>
        <w:tc>
          <w:tcPr>
            <w:tcW w:w="2778" w:type="dxa"/>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41" w:type="dxa"/>
          </w:tcPr>
          <w:p>
            <w:pPr>
              <w:pStyle w:val="0"/>
            </w:pPr>
            <w:r>
              <w:rPr>
                <w:sz w:val="24"/>
              </w:rPr>
              <w:t xml:space="preserve">терапевтическое лечение</w:t>
            </w:r>
          </w:p>
        </w:tc>
        <w:tc>
          <w:tcPr>
            <w:tcW w:w="3175" w:type="dxa"/>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pPr>
              <w:pStyle w:val="0"/>
            </w:pPr>
            <w:r>
              <w:rPr>
                <w:sz w:val="24"/>
              </w:rPr>
              <w:t xml:space="preserve">1402698</w:t>
            </w:r>
          </w:p>
        </w:tc>
      </w:tr>
      <w:tr>
        <w:tc>
          <w:tcPr>
            <w:gridSpan w:val="7"/>
            <w:tcW w:w="15295" w:type="dxa"/>
          </w:tcPr>
          <w:p>
            <w:pPr>
              <w:pStyle w:val="0"/>
              <w:outlineLvl w:val="3"/>
            </w:pPr>
            <w:r>
              <w:rPr>
                <w:sz w:val="24"/>
              </w:rPr>
              <w:t xml:space="preserve">Сердечно-сосудистая хирургия</w:t>
            </w:r>
          </w:p>
        </w:tc>
      </w:tr>
      <w:tr>
        <w:tc>
          <w:tcPr>
            <w:tcW w:w="988" w:type="dxa"/>
            <w:vMerge w:val="restart"/>
          </w:tcPr>
          <w:p>
            <w:pPr>
              <w:pStyle w:val="0"/>
            </w:pPr>
            <w:r>
              <w:rPr>
                <w:sz w:val="24"/>
              </w:rPr>
              <w:t xml:space="preserve">63</w:t>
            </w:r>
          </w:p>
        </w:tc>
        <w:tc>
          <w:tcPr>
            <w:tcW w:w="3061"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pPr>
              <w:pStyle w:val="0"/>
            </w:pPr>
            <w:r>
              <w:rPr>
                <w:sz w:val="24"/>
              </w:rPr>
              <w:t xml:space="preserve">I20.1, I20.8, I20.9, I25, I44.1, I44.2, I45.2, I45.3, I45.6, I46.0, I49.5, Q21.0, Q24.6</w:t>
            </w:r>
          </w:p>
        </w:tc>
        <w:tc>
          <w:tcPr>
            <w:tcW w:w="2778" w:type="dxa"/>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665" w:type="dxa"/>
            <w:vMerge w:val="restart"/>
          </w:tcPr>
          <w:p>
            <w:pPr>
              <w:pStyle w:val="0"/>
            </w:pPr>
            <w:r>
              <w:rPr>
                <w:sz w:val="24"/>
              </w:rPr>
              <w:t xml:space="preserve">519537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аортокоронарное шунтирование у больных ишемической болезнью сердца на работающем сердце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аортокоронарное шунтирование в сочетании с пластикой (протезированием) 1 - 2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vMerge w:val="continue"/>
          </w:tcPr>
          <w:p/>
        </w:tc>
      </w:tr>
      <w:tr>
        <w:tc>
          <w:tcPr>
            <w:tcW w:w="988" w:type="dxa"/>
            <w:vMerge w:val="restart"/>
          </w:tcPr>
          <w:p>
            <w:pPr>
              <w:pStyle w:val="0"/>
            </w:pPr>
            <w:r>
              <w:rPr>
                <w:sz w:val="24"/>
              </w:rPr>
              <w:t xml:space="preserve">64</w:t>
            </w:r>
          </w:p>
        </w:tc>
        <w:tc>
          <w:tcPr>
            <w:tcW w:w="3061" w:type="dxa"/>
            <w:vMerge w:val="restart"/>
          </w:tcPr>
          <w:p>
            <w:pPr>
              <w:pStyle w:val="0"/>
            </w:pPr>
            <w:r>
              <w:rPr>
                <w:sz w:val="24"/>
              </w:rPr>
              <w:t xml:space="preserve">Хирургическая и эндоваскулярная коррекция заболеваний магистральных артерий</w:t>
            </w:r>
          </w:p>
        </w:tc>
        <w:tc>
          <w:tcPr>
            <w:tcW w:w="1587" w:type="dxa"/>
            <w:vMerge w:val="restart"/>
          </w:tcPr>
          <w:p>
            <w:pPr>
              <w:pStyle w:val="0"/>
            </w:pPr>
            <w:r>
              <w:rPr>
                <w:sz w:val="24"/>
              </w:rPr>
              <w:t xml:space="preserve">I20, I25, I26, I65, I70.0, I70.1, I70.8, I71, I72.0, I72.2, I72.3, I72.8, I73.1, I77.6, I98, Q26.0, Q27.3</w:t>
            </w:r>
          </w:p>
        </w:tc>
        <w:tc>
          <w:tcPr>
            <w:tcW w:w="2778" w:type="dxa"/>
            <w:vMerge w:val="restart"/>
          </w:tcPr>
          <w:p>
            <w:pPr>
              <w:pStyle w:val="0"/>
            </w:pPr>
            <w:r>
              <w:rPr>
                <w:sz w:val="24"/>
              </w:rPr>
              <w:t xml:space="preserve">врожденные и приобретенные заболевания аорты и магистральных артерий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65" w:type="dxa"/>
            <w:vMerge w:val="restart"/>
          </w:tcPr>
          <w:p>
            <w:pPr>
              <w:pStyle w:val="0"/>
            </w:pPr>
            <w:r>
              <w:rPr>
                <w:sz w:val="24"/>
              </w:rPr>
              <w:t xml:space="preserve">472495</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vMerge w:val="continue"/>
          </w:tcPr>
          <w:p/>
        </w:tc>
      </w:tr>
      <w:tr>
        <w:tc>
          <w:tcPr>
            <w:vMerge w:val="continue"/>
          </w:tcPr>
          <w:p/>
        </w:tc>
        <w:tc>
          <w:tcPr>
            <w:tcW w:w="3061" w:type="dxa"/>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87" w:type="dxa"/>
            <w:vMerge w:val="restart"/>
          </w:tcPr>
          <w:p>
            <w:pPr>
              <w:pStyle w:val="0"/>
            </w:pPr>
            <w:r>
              <w:rPr>
                <w:sz w:val="24"/>
              </w:rPr>
              <w:t xml:space="preserve">Q20.1-Q20.9, Q21, Q22, Q23, Q24, Q25</w:t>
            </w:r>
          </w:p>
        </w:tc>
        <w:tc>
          <w:tcPr>
            <w:tcW w:w="2778" w:type="dxa"/>
            <w:vMerge w:val="restart"/>
          </w:tcPr>
          <w:p>
            <w:pPr>
              <w:pStyle w:val="0"/>
            </w:pPr>
            <w:r>
              <w:rPr>
                <w:sz w:val="24"/>
              </w:rPr>
              <w:t xml:space="preserve">врожденные пороки перегородок, камер сердца и соединений магистральных сосудов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радикальная, гемодинамическая, гибридная коррекция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хирургическая (перевязка, суживание, пластика) коррекция легочной артерии, аорты и ее ветвей</w:t>
            </w:r>
          </w:p>
        </w:tc>
        <w:tc>
          <w:tcPr>
            <w:vMerge w:val="continue"/>
          </w:tcPr>
          <w:p/>
        </w:tc>
      </w:tr>
      <w:tr>
        <w:tc>
          <w:tcPr>
            <w:tcW w:w="988" w:type="dxa"/>
          </w:tcPr>
          <w:p>
            <w:pPr>
              <w:pStyle w:val="0"/>
            </w:pPr>
            <w:r>
              <w:rPr>
                <w:sz w:val="24"/>
              </w:rPr>
              <w:t xml:space="preserve">65</w:t>
            </w:r>
          </w:p>
        </w:tc>
        <w:tc>
          <w:tcPr>
            <w:tcW w:w="3061" w:type="dxa"/>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87" w:type="dxa"/>
          </w:tcPr>
          <w:p>
            <w:pPr>
              <w:pStyle w:val="0"/>
            </w:pPr>
            <w:r>
              <w:rPr>
                <w:sz w:val="24"/>
              </w:rPr>
              <w:t xml:space="preserve">Q20.5, Q21.3, Q22, Q23.0-Q23.3, Q24.4, Q25.3, I34.0, I34.1, I34.2, I35.0, I35.1, I35.2, I36.0, I36.1, I36.2, I05.0, I05.1, I05.2, I06.0, I06.1, I06.2, I07.0, I07.1, I07.2, I08.0, I08.1, I08.2, I08.3, I08.8, I08.9, D15.1</w:t>
            </w:r>
          </w:p>
        </w:tc>
        <w:tc>
          <w:tcPr>
            <w:tcW w:w="2778" w:type="dxa"/>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транскатетерное протезирование клапанов сердца</w:t>
            </w:r>
          </w:p>
        </w:tc>
        <w:tc>
          <w:tcPr>
            <w:tcW w:w="1665" w:type="dxa"/>
          </w:tcPr>
          <w:p>
            <w:pPr>
              <w:pStyle w:val="0"/>
            </w:pPr>
            <w:r>
              <w:rPr>
                <w:sz w:val="24"/>
              </w:rPr>
              <w:t xml:space="preserve">2085174</w:t>
            </w:r>
          </w:p>
        </w:tc>
      </w:tr>
      <w:tr>
        <w:tc>
          <w:tcPr>
            <w:tcW w:w="988" w:type="dxa"/>
            <w:vMerge w:val="restart"/>
          </w:tcPr>
          <w:p>
            <w:pPr>
              <w:pStyle w:val="0"/>
            </w:pPr>
            <w:r>
              <w:rPr>
                <w:sz w:val="24"/>
              </w:rPr>
              <w:t xml:space="preserve">66</w:t>
            </w:r>
          </w:p>
        </w:tc>
        <w:tc>
          <w:tcPr>
            <w:tcW w:w="3061" w:type="dxa"/>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87" w:type="dxa"/>
            <w:vMerge w:val="restart"/>
          </w:tcPr>
          <w:p>
            <w:pPr>
              <w:pStyle w:val="0"/>
            </w:pPr>
            <w:r>
              <w:rPr>
                <w:sz w:val="24"/>
              </w:rPr>
              <w:t xml:space="preserve">I44.1, I44.2, I45.2, I45.3, I45.6, I46.0, I47.0, I47.1, I47.2, I47.9, I48, I49.0, I49.5, Q22.5, Q24.6</w:t>
            </w:r>
          </w:p>
        </w:tc>
        <w:tc>
          <w:tcPr>
            <w:tcW w:w="2778" w:type="dxa"/>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однокамерного кардиовертера-дефибриллятора</w:t>
            </w:r>
          </w:p>
        </w:tc>
        <w:tc>
          <w:tcPr>
            <w:tcW w:w="1665" w:type="dxa"/>
            <w:vMerge w:val="restart"/>
          </w:tcPr>
          <w:p>
            <w:pPr>
              <w:pStyle w:val="0"/>
            </w:pPr>
            <w:r>
              <w:rPr>
                <w:sz w:val="24"/>
              </w:rPr>
              <w:t xml:space="preserve">1340230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трехкамерного кардиовертера-дефибриллятора</w:t>
            </w:r>
          </w:p>
        </w:tc>
        <w:tc>
          <w:tcPr>
            <w:vMerge w:val="continue"/>
          </w:tcPr>
          <w:p/>
        </w:tc>
      </w:tr>
      <w:tr>
        <w:tc>
          <w:tcPr>
            <w:tcW w:w="988" w:type="dxa"/>
          </w:tcPr>
          <w:p>
            <w:pPr>
              <w:pStyle w:val="0"/>
            </w:pPr>
            <w:r>
              <w:rPr>
                <w:sz w:val="24"/>
              </w:rPr>
              <w:t xml:space="preserve">67</w:t>
            </w:r>
          </w:p>
        </w:tc>
        <w:tc>
          <w:tcPr>
            <w:tcW w:w="3061" w:type="dxa"/>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87" w:type="dxa"/>
          </w:tcPr>
          <w:p>
            <w:pPr>
              <w:pStyle w:val="0"/>
            </w:pPr>
            <w:r>
              <w:rPr>
                <w:sz w:val="24"/>
              </w:rPr>
              <w:t xml:space="preserve">Q20.1-Q20.9, Q21, Q22, Q23, Q24, Q25</w:t>
            </w:r>
          </w:p>
        </w:tc>
        <w:tc>
          <w:tcPr>
            <w:tcW w:w="2778" w:type="dxa"/>
          </w:tcPr>
          <w:p>
            <w:pPr>
              <w:pStyle w:val="0"/>
            </w:pPr>
            <w:r>
              <w:rPr>
                <w:sz w:val="24"/>
              </w:rPr>
              <w:t xml:space="preserve">врожденные пороки перегородок, камер сердца и соединений магистральных сосудов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65" w:type="dxa"/>
          </w:tcPr>
          <w:p>
            <w:pPr>
              <w:pStyle w:val="0"/>
            </w:pPr>
            <w:r>
              <w:rPr>
                <w:sz w:val="24"/>
              </w:rPr>
              <w:t xml:space="preserve">628001</w:t>
            </w:r>
          </w:p>
        </w:tc>
      </w:tr>
      <w:tr>
        <w:tc>
          <w:tcPr>
            <w:tcW w:w="988" w:type="dxa"/>
          </w:tcPr>
          <w:p>
            <w:pPr>
              <w:pStyle w:val="0"/>
            </w:pPr>
            <w:r>
              <w:rPr>
                <w:sz w:val="24"/>
              </w:rPr>
              <w:t xml:space="preserve">68</w:t>
            </w:r>
          </w:p>
        </w:tc>
        <w:tc>
          <w:tcPr>
            <w:tcW w:w="3061" w:type="dxa"/>
          </w:tcPr>
          <w:p>
            <w:pPr>
              <w:pStyle w:val="0"/>
            </w:pPr>
            <w:r>
              <w:rPr>
                <w:sz w:val="24"/>
              </w:rPr>
              <w:t xml:space="preserve">Эндоваскулярная коррекция заболеваний аорты и магистральных артерий</w:t>
            </w:r>
          </w:p>
        </w:tc>
        <w:tc>
          <w:tcPr>
            <w:tcW w:w="1587" w:type="dxa"/>
          </w:tcPr>
          <w:p>
            <w:pPr>
              <w:pStyle w:val="0"/>
            </w:pPr>
            <w:r>
              <w:rPr>
                <w:sz w:val="24"/>
              </w:rPr>
              <w:t xml:space="preserve">I20, I25, I26, I65, I70.0, I70.1, I70.8, I71, I72.0, I72.2, I72.3, I72.8, I73.1, I77.6, I98, Q26.0, Q27.3</w:t>
            </w:r>
          </w:p>
        </w:tc>
        <w:tc>
          <w:tcPr>
            <w:tcW w:w="2778" w:type="dxa"/>
          </w:tcPr>
          <w:p>
            <w:pPr>
              <w:pStyle w:val="0"/>
            </w:pPr>
            <w:r>
              <w:rPr>
                <w:sz w:val="24"/>
              </w:rPr>
              <w:t xml:space="preserve">врожденные и приобретенные заболевания аорты и магистральных артерий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эндопротезирование аорты</w:t>
            </w:r>
          </w:p>
        </w:tc>
        <w:tc>
          <w:tcPr>
            <w:tcW w:w="1665" w:type="dxa"/>
          </w:tcPr>
          <w:p>
            <w:pPr>
              <w:pStyle w:val="0"/>
            </w:pPr>
            <w:r>
              <w:rPr>
                <w:sz w:val="24"/>
              </w:rPr>
              <w:t xml:space="preserve">1468623</w:t>
            </w:r>
          </w:p>
        </w:tc>
      </w:tr>
      <w:tr>
        <w:tc>
          <w:tcPr>
            <w:tcW w:w="988" w:type="dxa"/>
          </w:tcPr>
          <w:p>
            <w:pPr>
              <w:pStyle w:val="0"/>
            </w:pPr>
            <w:r>
              <w:rPr>
                <w:sz w:val="24"/>
              </w:rPr>
              <w:t xml:space="preserve">69</w:t>
            </w:r>
          </w:p>
        </w:tc>
        <w:tc>
          <w:tcPr>
            <w:tcW w:w="3061" w:type="dxa"/>
          </w:tcPr>
          <w:p>
            <w:pPr>
              <w:pStyle w:val="0"/>
            </w:pPr>
            <w:r>
              <w:rPr>
                <w:sz w:val="24"/>
              </w:rPr>
              <w:t xml:space="preserve">Транслюминальная баллонная ангиопластика легочных артерий</w:t>
            </w:r>
          </w:p>
        </w:tc>
        <w:tc>
          <w:tcPr>
            <w:tcW w:w="1587" w:type="dxa"/>
          </w:tcPr>
          <w:p>
            <w:pPr>
              <w:pStyle w:val="0"/>
            </w:pPr>
            <w:r>
              <w:rPr>
                <w:sz w:val="24"/>
              </w:rPr>
              <w:t xml:space="preserve">I27.8, I28.8</w:t>
            </w:r>
          </w:p>
        </w:tc>
        <w:tc>
          <w:tcPr>
            <w:tcW w:w="2778" w:type="dxa"/>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2041" w:type="dxa"/>
          </w:tcPr>
          <w:p>
            <w:pPr>
              <w:pStyle w:val="0"/>
            </w:pPr>
            <w:r>
              <w:rPr>
                <w:sz w:val="24"/>
              </w:rPr>
              <w:t xml:space="preserve">эндоваскулярное лечение</w:t>
            </w:r>
          </w:p>
        </w:tc>
        <w:tc>
          <w:tcPr>
            <w:tcW w:w="3175" w:type="dxa"/>
          </w:tcPr>
          <w:p>
            <w:pPr>
              <w:pStyle w:val="0"/>
            </w:pPr>
            <w:r>
              <w:rPr>
                <w:sz w:val="24"/>
              </w:rPr>
              <w:t xml:space="preserve">транслюминальная баллонная ангиопластика легочных артерий</w:t>
            </w:r>
          </w:p>
        </w:tc>
        <w:tc>
          <w:tcPr>
            <w:tcW w:w="1665" w:type="dxa"/>
          </w:tcPr>
          <w:p>
            <w:pPr>
              <w:pStyle w:val="0"/>
            </w:pPr>
            <w:r>
              <w:rPr>
                <w:sz w:val="24"/>
              </w:rPr>
              <w:t xml:space="preserve">430328</w:t>
            </w:r>
          </w:p>
        </w:tc>
      </w:tr>
      <w:tr>
        <w:tc>
          <w:tcPr>
            <w:tcW w:w="988" w:type="dxa"/>
          </w:tcPr>
          <w:p>
            <w:pPr>
              <w:pStyle w:val="0"/>
            </w:pPr>
            <w:r>
              <w:rPr>
                <w:sz w:val="24"/>
              </w:rPr>
              <w:t xml:space="preserve">70</w:t>
            </w:r>
          </w:p>
        </w:tc>
        <w:tc>
          <w:tcPr>
            <w:tcW w:w="3061" w:type="dxa"/>
          </w:tcPr>
          <w:p>
            <w:pPr>
              <w:pStyle w:val="0"/>
            </w:pPr>
            <w:r>
              <w:rPr>
                <w:sz w:val="24"/>
              </w:rPr>
              <w:t xml:space="preserve">Модуляция сердечной сократимости</w:t>
            </w:r>
          </w:p>
        </w:tc>
        <w:tc>
          <w:tcPr>
            <w:tcW w:w="1587" w:type="dxa"/>
          </w:tcPr>
          <w:p>
            <w:pPr>
              <w:pStyle w:val="0"/>
            </w:pPr>
            <w:r>
              <w:rPr>
                <w:sz w:val="24"/>
              </w:rPr>
              <w:t xml:space="preserve">I50.0, I42, I42.0, I25.5</w:t>
            </w:r>
          </w:p>
        </w:tc>
        <w:tc>
          <w:tcPr>
            <w:tcW w:w="2778" w:type="dxa"/>
          </w:tcPr>
          <w:p>
            <w:pPr>
              <w:pStyle w:val="0"/>
            </w:pPr>
            <w:r>
              <w:rPr>
                <w:sz w:val="24"/>
              </w:rPr>
              <w:t xml:space="preserve">пациент с ХНС с ФК III по NYHA, с ФВ 25-45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устройства для модуляции сердечной сократимости</w:t>
            </w:r>
          </w:p>
        </w:tc>
        <w:tc>
          <w:tcPr>
            <w:tcW w:w="1665" w:type="dxa"/>
          </w:tcPr>
          <w:p>
            <w:pPr>
              <w:pStyle w:val="0"/>
            </w:pPr>
            <w:r>
              <w:rPr>
                <w:sz w:val="24"/>
              </w:rPr>
              <w:t xml:space="preserve">2176344</w:t>
            </w:r>
          </w:p>
        </w:tc>
      </w:tr>
      <w:tr>
        <w:tc>
          <w:tcPr>
            <w:tcW w:w="988" w:type="dxa"/>
          </w:tcPr>
          <w:p>
            <w:pPr>
              <w:pStyle w:val="0"/>
            </w:pPr>
            <w:r>
              <w:rPr>
                <w:sz w:val="24"/>
              </w:rPr>
              <w:t xml:space="preserve">71</w:t>
            </w:r>
          </w:p>
        </w:tc>
        <w:tc>
          <w:tcPr>
            <w:tcW w:w="3061" w:type="dxa"/>
          </w:tcPr>
          <w:p>
            <w:pPr>
              <w:pStyle w:val="0"/>
            </w:pPr>
            <w:r>
              <w:rPr>
                <w:sz w:val="24"/>
              </w:rPr>
              <w:t xml:space="preserve">Эндоваскулярная окклюзия ушка левого предсердия</w:t>
            </w:r>
          </w:p>
        </w:tc>
        <w:tc>
          <w:tcPr>
            <w:tcW w:w="1587" w:type="dxa"/>
          </w:tcPr>
          <w:p>
            <w:pPr>
              <w:pStyle w:val="0"/>
            </w:pPr>
            <w:r>
              <w:rPr>
                <w:sz w:val="24"/>
              </w:rPr>
              <w:t xml:space="preserve">I48.0, I48.1, I48.2, I48.9</w:t>
            </w:r>
          </w:p>
        </w:tc>
        <w:tc>
          <w:tcPr>
            <w:tcW w:w="2778" w:type="dxa"/>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окклюдера ушка левого предсердия</w:t>
            </w:r>
          </w:p>
        </w:tc>
        <w:tc>
          <w:tcPr>
            <w:tcW w:w="1665" w:type="dxa"/>
          </w:tcPr>
          <w:p>
            <w:pPr>
              <w:pStyle w:val="0"/>
            </w:pPr>
            <w:r>
              <w:rPr>
                <w:sz w:val="24"/>
              </w:rPr>
              <w:t xml:space="preserve">488049</w:t>
            </w:r>
          </w:p>
        </w:tc>
      </w:tr>
      <w:tr>
        <w:tc>
          <w:tcPr>
            <w:tcW w:w="988" w:type="dxa"/>
          </w:tcPr>
          <w:p>
            <w:pPr>
              <w:pStyle w:val="0"/>
            </w:pPr>
            <w:r>
              <w:rPr>
                <w:sz w:val="24"/>
              </w:rPr>
              <w:t xml:space="preserve">72</w:t>
            </w:r>
          </w:p>
        </w:tc>
        <w:tc>
          <w:tcPr>
            <w:tcW w:w="3061" w:type="dxa"/>
          </w:tcPr>
          <w:p>
            <w:pPr>
              <w:pStyle w:val="0"/>
            </w:pPr>
            <w:r>
              <w:rPr>
                <w:sz w:val="24"/>
              </w:rPr>
              <w:t xml:space="preserve">Хирургическое лечение хронической сердечной недостаточности у детей</w:t>
            </w:r>
          </w:p>
        </w:tc>
        <w:tc>
          <w:tcPr>
            <w:tcW w:w="1587" w:type="dxa"/>
          </w:tcPr>
          <w:p>
            <w:pPr>
              <w:pStyle w:val="0"/>
            </w:pPr>
            <w:r>
              <w:rPr>
                <w:sz w:val="24"/>
              </w:rPr>
              <w:t xml:space="preserve">I42.1, I50.0, I50.1</w:t>
            </w:r>
          </w:p>
        </w:tc>
        <w:tc>
          <w:tcPr>
            <w:tcW w:w="2778" w:type="dxa"/>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желудочковой вспомогательной системы длительного использования для детей</w:t>
            </w:r>
          </w:p>
        </w:tc>
        <w:tc>
          <w:tcPr>
            <w:tcW w:w="1665" w:type="dxa"/>
          </w:tcPr>
          <w:p>
            <w:pPr>
              <w:pStyle w:val="0"/>
            </w:pPr>
            <w:r>
              <w:rPr>
                <w:sz w:val="24"/>
              </w:rPr>
              <w:t xml:space="preserve">12349792</w:t>
            </w:r>
          </w:p>
        </w:tc>
      </w:tr>
      <w:tr>
        <w:tc>
          <w:tcPr>
            <w:tcW w:w="988" w:type="dxa"/>
          </w:tcPr>
          <w:p>
            <w:pPr>
              <w:pStyle w:val="0"/>
            </w:pPr>
            <w:r>
              <w:rPr>
                <w:sz w:val="24"/>
              </w:rPr>
              <w:t xml:space="preserve">73</w:t>
            </w:r>
          </w:p>
        </w:tc>
        <w:tc>
          <w:tcPr>
            <w:tcW w:w="3061" w:type="dxa"/>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87" w:type="dxa"/>
          </w:tcPr>
          <w:p>
            <w:pPr>
              <w:pStyle w:val="0"/>
            </w:pPr>
            <w:r>
              <w:rPr>
                <w:sz w:val="24"/>
              </w:rPr>
              <w:t xml:space="preserve">I25.5, I42.0, I42.1, I42.2, I42.8, I42.9, I43, I46.0, I49.0, I49.8, I50.0</w:t>
            </w:r>
          </w:p>
        </w:tc>
        <w:tc>
          <w:tcPr>
            <w:tcW w:w="2778" w:type="dxa"/>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подкожной системы для профилактики внезапной сердечной смерти</w:t>
            </w:r>
          </w:p>
        </w:tc>
        <w:tc>
          <w:tcPr>
            <w:tcW w:w="1665" w:type="dxa"/>
          </w:tcPr>
          <w:p>
            <w:pPr>
              <w:pStyle w:val="0"/>
            </w:pPr>
            <w:r>
              <w:rPr>
                <w:sz w:val="24"/>
              </w:rPr>
              <w:t xml:space="preserve">2738560</w:t>
            </w:r>
          </w:p>
        </w:tc>
      </w:tr>
      <w:tr>
        <w:tc>
          <w:tcPr>
            <w:tcW w:w="988" w:type="dxa"/>
          </w:tcPr>
          <w:p>
            <w:pPr>
              <w:pStyle w:val="0"/>
            </w:pPr>
            <w:r>
              <w:rPr>
                <w:sz w:val="24"/>
              </w:rPr>
              <w:t xml:space="preserve">74</w:t>
            </w:r>
          </w:p>
        </w:tc>
        <w:tc>
          <w:tcPr>
            <w:tcW w:w="3061" w:type="dxa"/>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87" w:type="dxa"/>
          </w:tcPr>
          <w:p>
            <w:pPr>
              <w:pStyle w:val="0"/>
            </w:pPr>
            <w:r>
              <w:rPr>
                <w:sz w:val="24"/>
              </w:rPr>
              <w:t xml:space="preserve">E10.5, E11.5, I70.2, I70.8, I70.9, I73.1, I77.1, I98</w:t>
            </w:r>
          </w:p>
        </w:tc>
        <w:tc>
          <w:tcPr>
            <w:tcW w:w="2778" w:type="dxa"/>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665" w:type="dxa"/>
          </w:tcPr>
          <w:p>
            <w:pPr>
              <w:pStyle w:val="0"/>
            </w:pPr>
            <w:r>
              <w:rPr>
                <w:sz w:val="24"/>
              </w:rPr>
              <w:t xml:space="preserve">950186</w:t>
            </w:r>
          </w:p>
        </w:tc>
      </w:tr>
      <w:tr>
        <w:tc>
          <w:tcPr>
            <w:tcW w:w="988" w:type="dxa"/>
          </w:tcPr>
          <w:p>
            <w:pPr>
              <w:pStyle w:val="0"/>
            </w:pPr>
            <w:r>
              <w:rPr>
                <w:sz w:val="24"/>
              </w:rPr>
              <w:t xml:space="preserve">75</w:t>
            </w:r>
          </w:p>
        </w:tc>
        <w:tc>
          <w:tcPr>
            <w:tcW w:w="3061" w:type="dxa"/>
          </w:tcPr>
          <w:p>
            <w:pPr>
              <w:pStyle w:val="0"/>
            </w:pPr>
            <w:r>
              <w:rPr>
                <w:sz w:val="24"/>
              </w:rPr>
              <w:t xml:space="preserve">Ультразвуковой транскатетерный направленный локальный тромболизис</w:t>
            </w:r>
          </w:p>
        </w:tc>
        <w:tc>
          <w:tcPr>
            <w:tcW w:w="1587" w:type="dxa"/>
          </w:tcPr>
          <w:p>
            <w:pPr>
              <w:pStyle w:val="0"/>
            </w:pPr>
            <w:r>
              <w:rPr>
                <w:sz w:val="24"/>
              </w:rPr>
              <w:t xml:space="preserve">I26.0, I26.9, I74.0-I74.5, I74.8, I74.9, I80.1-I80.3, I80.8, I80.9</w:t>
            </w:r>
          </w:p>
        </w:tc>
        <w:tc>
          <w:tcPr>
            <w:tcW w:w="2778" w:type="dxa"/>
          </w:tcPr>
          <w:p>
            <w:pPr>
              <w:pStyle w:val="0"/>
            </w:pPr>
            <w:r>
              <w:rPr>
                <w:sz w:val="24"/>
              </w:rPr>
              <w:t xml:space="preserve">тромбоэмболия легочной артерии, тромбозы и тромбоэмболии магистральных артерий и вен</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65" w:type="dxa"/>
          </w:tcPr>
          <w:p>
            <w:pPr>
              <w:pStyle w:val="0"/>
            </w:pPr>
            <w:r>
              <w:rPr>
                <w:sz w:val="24"/>
              </w:rPr>
              <w:t xml:space="preserve">845767</w:t>
            </w:r>
          </w:p>
        </w:tc>
      </w:tr>
      <w:tr>
        <w:tc>
          <w:tcPr>
            <w:gridSpan w:val="7"/>
            <w:tcW w:w="15295" w:type="dxa"/>
          </w:tcPr>
          <w:p>
            <w:pPr>
              <w:pStyle w:val="0"/>
              <w:outlineLvl w:val="3"/>
            </w:pPr>
            <w:r>
              <w:rPr>
                <w:sz w:val="24"/>
              </w:rPr>
              <w:t xml:space="preserve">Торакальная хирургия</w:t>
            </w:r>
          </w:p>
        </w:tc>
      </w:tr>
      <w:tr>
        <w:tc>
          <w:tcPr>
            <w:tcW w:w="988" w:type="dxa"/>
            <w:vMerge w:val="restart"/>
          </w:tcPr>
          <w:p>
            <w:pPr>
              <w:pStyle w:val="0"/>
            </w:pPr>
            <w:r>
              <w:rPr>
                <w:sz w:val="24"/>
              </w:rPr>
              <w:t xml:space="preserve">76</w:t>
            </w:r>
          </w:p>
        </w:tc>
        <w:tc>
          <w:tcPr>
            <w:tcW w:w="3061" w:type="dxa"/>
            <w:vMerge w:val="restart"/>
          </w:tcPr>
          <w:p>
            <w:pPr>
              <w:pStyle w:val="0"/>
            </w:pPr>
            <w:r>
              <w:rPr>
                <w:sz w:val="24"/>
              </w:rPr>
              <w:t xml:space="preserve">Реконструктивно-пластические операции на грудной стенке и диафрагме</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торакопластика</w:t>
            </w:r>
          </w:p>
        </w:tc>
        <w:tc>
          <w:tcPr>
            <w:tcW w:w="1665" w:type="dxa"/>
            <w:vMerge w:val="restart"/>
          </w:tcPr>
          <w:p>
            <w:pPr>
              <w:pStyle w:val="0"/>
            </w:pPr>
            <w:r>
              <w:rPr>
                <w:sz w:val="24"/>
              </w:rPr>
              <w:t xml:space="preserve">271723</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торакомиопластика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перемещение и пластика диафрагмы</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Q67.6-Q67.8, Q76.7</w:t>
            </w:r>
          </w:p>
        </w:tc>
        <w:tc>
          <w:tcPr>
            <w:tcW w:w="2778" w:type="dxa"/>
            <w:vMerge w:val="restart"/>
          </w:tcPr>
          <w:p>
            <w:pPr>
              <w:pStyle w:val="0"/>
            </w:pPr>
            <w:r>
              <w:rPr>
                <w:sz w:val="24"/>
              </w:rPr>
              <w:t xml:space="preserve">врожденные аномалии (пороки развития) грудной клетки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коррекция воронкообразной деформации грудной клетки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торакопластика: резекция реберного горба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M86</w:t>
            </w:r>
          </w:p>
        </w:tc>
        <w:tc>
          <w:tcPr>
            <w:tcW w:w="2778" w:type="dxa"/>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vMerge w:val="continue"/>
          </w:tcPr>
          <w:p/>
        </w:tc>
      </w:tr>
      <w:tr>
        <w:tc>
          <w:tcPr>
            <w:vMerge w:val="continue"/>
          </w:tcPr>
          <w:p/>
        </w:tc>
        <w:tc>
          <w:tcPr>
            <w:vMerge w:val="continue"/>
          </w:tcPr>
          <w:p/>
        </w:tc>
        <w:tc>
          <w:tcPr>
            <w:tcW w:w="1587" w:type="dxa"/>
          </w:tcPr>
          <w:p>
            <w:pPr>
              <w:pStyle w:val="0"/>
            </w:pPr>
            <w:r>
              <w:rPr>
                <w:sz w:val="24"/>
              </w:rPr>
              <w:t xml:space="preserve">Q79.0, T91</w:t>
            </w:r>
          </w:p>
        </w:tc>
        <w:tc>
          <w:tcPr>
            <w:tcW w:w="2778" w:type="dxa"/>
          </w:tcPr>
          <w:p>
            <w:pPr>
              <w:pStyle w:val="0"/>
            </w:pPr>
            <w:r>
              <w:rPr>
                <w:sz w:val="24"/>
              </w:rPr>
              <w:t xml:space="preserve">врожденная диафрагмальная грыжа, посттравматические диафрагмальные грыжи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пластика диафрагмы синтетическими материалами</w:t>
            </w:r>
          </w:p>
        </w:tc>
        <w:tc>
          <w:tcPr>
            <w:vMerge w:val="continue"/>
          </w:tcPr>
          <w:p/>
        </w:tc>
      </w:tr>
      <w:tr>
        <w:tc>
          <w:tcPr>
            <w:vMerge w:val="continue"/>
          </w:tcPr>
          <w:p/>
        </w:tc>
        <w:tc>
          <w:tcPr>
            <w:tcW w:w="3061" w:type="dxa"/>
            <w:vMerge w:val="restart"/>
          </w:tcPr>
          <w:p>
            <w:pPr>
              <w:pStyle w:val="0"/>
            </w:pPr>
            <w:r>
              <w:rPr>
                <w:sz w:val="24"/>
              </w:rPr>
              <w:t xml:space="preserve">Эндоскопические и эндоваскулярные операции на органах грудной полости</w:t>
            </w:r>
          </w:p>
        </w:tc>
        <w:tc>
          <w:tcPr>
            <w:tcW w:w="1587"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клапанная бронхоблокация, в том числе в сочетании с коллапсохирургическими вмешательствами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D02.1</w:t>
            </w:r>
          </w:p>
        </w:tc>
        <w:tc>
          <w:tcPr>
            <w:tcW w:w="2778" w:type="dxa"/>
            <w:vMerge w:val="restart"/>
          </w:tcPr>
          <w:p>
            <w:pPr>
              <w:pStyle w:val="0"/>
            </w:pPr>
            <w:r>
              <w:rPr>
                <w:sz w:val="24"/>
              </w:rPr>
              <w:t xml:space="preserve">новообразование трахеи in situ</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эндоскопическая фотодинамическая терапия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аргоноплазменная коагуляция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эндоскопическая лазерная фотодеструкция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эндоскопическое электрохирургическое удаление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J95.5, T98.3</w:t>
            </w:r>
          </w:p>
        </w:tc>
        <w:tc>
          <w:tcPr>
            <w:tcW w:w="2778" w:type="dxa"/>
            <w:vMerge w:val="restart"/>
          </w:tcPr>
          <w:p>
            <w:pPr>
              <w:pStyle w:val="0"/>
            </w:pPr>
            <w:r>
              <w:rPr>
                <w:sz w:val="24"/>
              </w:rPr>
              <w:t xml:space="preserve">рубцовый стеноз трахеи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587" w:type="dxa"/>
          </w:tcPr>
          <w:p>
            <w:pPr>
              <w:pStyle w:val="0"/>
            </w:pPr>
            <w:r>
              <w:rPr>
                <w:sz w:val="24"/>
              </w:rPr>
              <w:t xml:space="preserve">J86</w:t>
            </w:r>
          </w:p>
        </w:tc>
        <w:tc>
          <w:tcPr>
            <w:tcW w:w="2778" w:type="dxa"/>
          </w:tcPr>
          <w:p>
            <w:pPr>
              <w:pStyle w:val="0"/>
            </w:pPr>
            <w:r>
              <w:rPr>
                <w:sz w:val="24"/>
              </w:rPr>
              <w:t xml:space="preserve">гнойные и некротические состояния нижних дыхательных путей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установка эндобронхиальных клапанов с целью лечения эмпиемы плевры с бронхоплевральным свищом</w:t>
            </w:r>
          </w:p>
        </w:tc>
        <w:tc>
          <w:tcPr>
            <w:vMerge w:val="continue"/>
          </w:tcPr>
          <w:p/>
        </w:tc>
      </w:tr>
      <w:tr>
        <w:tc>
          <w:tcPr>
            <w:vMerge w:val="continue"/>
          </w:tcPr>
          <w:p/>
        </w:tc>
        <w:tc>
          <w:tcPr>
            <w:vMerge w:val="continue"/>
          </w:tcPr>
          <w:p/>
        </w:tc>
        <w:tc>
          <w:tcPr>
            <w:tcW w:w="1587" w:type="dxa"/>
          </w:tcPr>
          <w:p>
            <w:pPr>
              <w:pStyle w:val="0"/>
            </w:pPr>
            <w:r>
              <w:rPr>
                <w:sz w:val="24"/>
              </w:rPr>
              <w:t xml:space="preserve">J43</w:t>
            </w:r>
          </w:p>
        </w:tc>
        <w:tc>
          <w:tcPr>
            <w:tcW w:w="2778" w:type="dxa"/>
          </w:tcPr>
          <w:p>
            <w:pPr>
              <w:pStyle w:val="0"/>
            </w:pPr>
            <w:r>
              <w:rPr>
                <w:sz w:val="24"/>
              </w:rPr>
              <w:t xml:space="preserve">эмфизема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установка эндобронхиальных клапанов с целью редукции легочного объема</w:t>
            </w:r>
          </w:p>
        </w:tc>
        <w:tc>
          <w:tcPr>
            <w:vMerge w:val="continue"/>
          </w:tcPr>
          <w:p/>
        </w:tc>
      </w:tr>
      <w:tr>
        <w:tc>
          <w:tcPr>
            <w:vMerge w:val="continue"/>
          </w:tcPr>
          <w:p/>
        </w:tc>
        <w:tc>
          <w:tcPr>
            <w:vMerge w:val="continue"/>
          </w:tcPr>
          <w:p/>
        </w:tc>
        <w:tc>
          <w:tcPr>
            <w:tcW w:w="1587"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587" w:type="dxa"/>
          </w:tcPr>
          <w:p>
            <w:pPr>
              <w:pStyle w:val="0"/>
            </w:pPr>
            <w:r>
              <w:rPr>
                <w:sz w:val="24"/>
              </w:rPr>
              <w:t xml:space="preserve">J47</w:t>
            </w:r>
          </w:p>
        </w:tc>
        <w:tc>
          <w:tcPr>
            <w:tcW w:w="2778" w:type="dxa"/>
          </w:tcPr>
          <w:p>
            <w:pPr>
              <w:pStyle w:val="0"/>
            </w:pPr>
            <w:r>
              <w:rPr>
                <w:sz w:val="24"/>
              </w:rPr>
              <w:t xml:space="preserve">бронхоэктазии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Q32, Q33, Q34</w:t>
            </w:r>
          </w:p>
        </w:tc>
        <w:tc>
          <w:tcPr>
            <w:tcW w:w="2778" w:type="dxa"/>
            <w:vMerge w:val="restart"/>
          </w:tcPr>
          <w:p>
            <w:pPr>
              <w:pStyle w:val="0"/>
            </w:pPr>
            <w:r>
              <w:rPr>
                <w:sz w:val="24"/>
              </w:rPr>
              <w:t xml:space="preserve">врожденные аномалии (пороки развития)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эндоваскулярная эмболизация легочных артериовенозных фистул</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катетеризация и эмболизация бронхиальных артерий при легочных кровотечениях</w:t>
            </w:r>
          </w:p>
        </w:tc>
        <w:tc>
          <w:tcPr>
            <w:vMerge w:val="continue"/>
          </w:tcPr>
          <w:p/>
        </w:tc>
      </w:tr>
      <w:tr>
        <w:tc>
          <w:tcPr>
            <w:vMerge w:val="continue"/>
          </w:tcPr>
          <w:p/>
        </w:tc>
        <w:tc>
          <w:tcPr>
            <w:tcW w:w="3061" w:type="dxa"/>
            <w:vMerge w:val="restart"/>
          </w:tcPr>
          <w:p>
            <w:pPr>
              <w:pStyle w:val="0"/>
            </w:pPr>
            <w:r>
              <w:rPr>
                <w:sz w:val="24"/>
              </w:rPr>
              <w:t xml:space="preserve">Видеоторакоскопические операции на органах грудной полости</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видеоассистированные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видеоассистированная 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видеоассистированная плеврэктомия с декортикацией легкого</w:t>
            </w:r>
          </w:p>
        </w:tc>
        <w:tc>
          <w:tcPr>
            <w:vMerge w:val="continue"/>
          </w:tcPr>
          <w:p/>
        </w:tc>
      </w:tr>
      <w:tr>
        <w:tc>
          <w:tcPr>
            <w:vMerge w:val="continue"/>
          </w:tcPr>
          <w:p/>
        </w:tc>
        <w:tc>
          <w:tcPr>
            <w:vMerge w:val="continue"/>
          </w:tcPr>
          <w:p/>
        </w:tc>
        <w:tc>
          <w:tcPr>
            <w:tcW w:w="1587" w:type="dxa"/>
          </w:tcPr>
          <w:p>
            <w:pPr>
              <w:pStyle w:val="0"/>
            </w:pPr>
            <w:r>
              <w:rPr>
                <w:sz w:val="24"/>
              </w:rPr>
              <w:t xml:space="preserve">Q32, Q33, Q34</w:t>
            </w:r>
          </w:p>
        </w:tc>
        <w:tc>
          <w:tcPr>
            <w:tcW w:w="2778" w:type="dxa"/>
          </w:tcPr>
          <w:p>
            <w:pPr>
              <w:pStyle w:val="0"/>
            </w:pPr>
            <w:r>
              <w:rPr>
                <w:sz w:val="24"/>
              </w:rPr>
              <w:t xml:space="preserve">врожденные аномалии (пороки развития)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87" w:type="dxa"/>
          </w:tcPr>
          <w:p>
            <w:pPr>
              <w:pStyle w:val="0"/>
            </w:pPr>
            <w:r>
              <w:rPr>
                <w:sz w:val="24"/>
              </w:rPr>
              <w:t xml:space="preserve">J47</w:t>
            </w:r>
          </w:p>
        </w:tc>
        <w:tc>
          <w:tcPr>
            <w:tcW w:w="2778" w:type="dxa"/>
          </w:tcPr>
          <w:p>
            <w:pPr>
              <w:pStyle w:val="0"/>
            </w:pPr>
            <w:r>
              <w:rPr>
                <w:sz w:val="24"/>
              </w:rPr>
              <w:t xml:space="preserve">бронхоэктазии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87" w:type="dxa"/>
          </w:tcPr>
          <w:p>
            <w:pPr>
              <w:pStyle w:val="0"/>
            </w:pPr>
            <w:r>
              <w:rPr>
                <w:sz w:val="24"/>
              </w:rPr>
              <w:t xml:space="preserve">J85</w:t>
            </w:r>
          </w:p>
        </w:tc>
        <w:tc>
          <w:tcPr>
            <w:tcW w:w="2778" w:type="dxa"/>
          </w:tcPr>
          <w:p>
            <w:pPr>
              <w:pStyle w:val="0"/>
            </w:pPr>
            <w:r>
              <w:rPr>
                <w:sz w:val="24"/>
              </w:rPr>
              <w:t xml:space="preserve">абсцесс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587" w:type="dxa"/>
          </w:tcPr>
          <w:p>
            <w:pPr>
              <w:pStyle w:val="0"/>
            </w:pPr>
            <w:r>
              <w:rPr>
                <w:sz w:val="24"/>
              </w:rPr>
              <w:t xml:space="preserve">J94.8</w:t>
            </w:r>
          </w:p>
        </w:tc>
        <w:tc>
          <w:tcPr>
            <w:tcW w:w="2778" w:type="dxa"/>
          </w:tcPr>
          <w:p>
            <w:pPr>
              <w:pStyle w:val="0"/>
            </w:pPr>
            <w:r>
              <w:rPr>
                <w:sz w:val="24"/>
              </w:rPr>
              <w:t xml:space="preserve">эмпиема плевры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декортикация легкого</w:t>
            </w:r>
          </w:p>
        </w:tc>
        <w:tc>
          <w:tcPr>
            <w:vMerge w:val="continue"/>
          </w:tcPr>
          <w:p/>
        </w:tc>
      </w:tr>
      <w:tr>
        <w:tc>
          <w:tcPr>
            <w:vMerge w:val="continue"/>
          </w:tcPr>
          <w:p/>
        </w:tc>
        <w:tc>
          <w:tcPr>
            <w:vMerge w:val="continue"/>
          </w:tcPr>
          <w:p/>
        </w:tc>
        <w:tc>
          <w:tcPr>
            <w:tcW w:w="1587" w:type="dxa"/>
          </w:tcPr>
          <w:p>
            <w:pPr>
              <w:pStyle w:val="0"/>
            </w:pPr>
            <w:r>
              <w:rPr>
                <w:sz w:val="24"/>
              </w:rPr>
              <w:t xml:space="preserve">J85, J86</w:t>
            </w:r>
          </w:p>
        </w:tc>
        <w:tc>
          <w:tcPr>
            <w:tcW w:w="2778" w:type="dxa"/>
          </w:tcPr>
          <w:p>
            <w:pPr>
              <w:pStyle w:val="0"/>
            </w:pPr>
            <w:r>
              <w:rPr>
                <w:sz w:val="24"/>
              </w:rPr>
              <w:t xml:space="preserve">гнойные и некротические состояния нижних дыхательных путей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плеврэктомия с декортикацией легкого</w:t>
            </w:r>
          </w:p>
        </w:tc>
        <w:tc>
          <w:tcPr>
            <w:vMerge w:val="continue"/>
          </w:tcPr>
          <w:p/>
        </w:tc>
      </w:tr>
      <w:tr>
        <w:tc>
          <w:tcPr>
            <w:vMerge w:val="continue"/>
          </w:tcPr>
          <w:p/>
        </w:tc>
        <w:tc>
          <w:tcPr>
            <w:vMerge w:val="continue"/>
          </w:tcPr>
          <w:p/>
        </w:tc>
        <w:tc>
          <w:tcPr>
            <w:tcW w:w="1587" w:type="dxa"/>
          </w:tcPr>
          <w:p>
            <w:pPr>
              <w:pStyle w:val="0"/>
            </w:pPr>
            <w:r>
              <w:rPr>
                <w:sz w:val="24"/>
              </w:rPr>
              <w:t xml:space="preserve">J43.1</w:t>
            </w:r>
          </w:p>
        </w:tc>
        <w:tc>
          <w:tcPr>
            <w:tcW w:w="2778" w:type="dxa"/>
          </w:tcPr>
          <w:p>
            <w:pPr>
              <w:pStyle w:val="0"/>
            </w:pPr>
            <w:r>
              <w:rPr>
                <w:sz w:val="24"/>
              </w:rPr>
              <w:t xml:space="preserve">панлобулярная эмфизема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587" w:type="dxa"/>
          </w:tcPr>
          <w:p>
            <w:pPr>
              <w:pStyle w:val="0"/>
            </w:pPr>
            <w:r>
              <w:rPr>
                <w:sz w:val="24"/>
              </w:rPr>
              <w:t xml:space="preserve">D38.3</w:t>
            </w:r>
          </w:p>
        </w:tc>
        <w:tc>
          <w:tcPr>
            <w:tcW w:w="2778" w:type="dxa"/>
          </w:tcPr>
          <w:p>
            <w:pPr>
              <w:pStyle w:val="0"/>
            </w:pPr>
            <w:r>
              <w:rPr>
                <w:sz w:val="24"/>
              </w:rPr>
              <w:t xml:space="preserve">неуточненные новообразования средостения</w:t>
            </w:r>
          </w:p>
        </w:tc>
        <w:tc>
          <w:tcPr>
            <w:tcW w:w="2041" w:type="dxa"/>
            <w:vMerge w:val="restart"/>
          </w:tcPr>
          <w:p>
            <w:pPr>
              <w:pStyle w:val="0"/>
            </w:pPr>
            <w:r>
              <w:rPr>
                <w:sz w:val="24"/>
              </w:rPr>
              <w:t xml:space="preserve">хирургическое лечение</w:t>
            </w:r>
          </w:p>
        </w:tc>
        <w:tc>
          <w:tcPr>
            <w:tcW w:w="3175" w:type="dxa"/>
            <w:vMerge w:val="restart"/>
          </w:tcPr>
          <w:p>
            <w:pPr>
              <w:pStyle w:val="0"/>
            </w:pPr>
            <w:r>
              <w:rPr>
                <w:sz w:val="24"/>
              </w:rPr>
              <w:t xml:space="preserve">видеоторакоскопическое удаление новообразования средостения, вилочковой железы</w:t>
            </w:r>
          </w:p>
        </w:tc>
        <w:tc>
          <w:tcPr>
            <w:vMerge w:val="continue"/>
          </w:tcPr>
          <w:p/>
        </w:tc>
      </w:tr>
      <w:tr>
        <w:tc>
          <w:tcPr>
            <w:vMerge w:val="continue"/>
          </w:tcPr>
          <w:p/>
        </w:tc>
        <w:tc>
          <w:tcPr>
            <w:vMerge w:val="continue"/>
          </w:tcPr>
          <w:p/>
        </w:tc>
        <w:tc>
          <w:tcPr>
            <w:tcW w:w="1587" w:type="dxa"/>
          </w:tcPr>
          <w:p>
            <w:pPr>
              <w:pStyle w:val="0"/>
            </w:pPr>
            <w:r>
              <w:rPr>
                <w:sz w:val="24"/>
              </w:rPr>
              <w:t xml:space="preserve">D38.4</w:t>
            </w:r>
          </w:p>
        </w:tc>
        <w:tc>
          <w:tcPr>
            <w:tcW w:w="2778" w:type="dxa"/>
          </w:tcPr>
          <w:p>
            <w:pPr>
              <w:pStyle w:val="0"/>
            </w:pPr>
            <w:r>
              <w:rPr>
                <w:sz w:val="24"/>
              </w:rPr>
              <w:t xml:space="preserve">неуточненные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587" w:type="dxa"/>
          </w:tcPr>
          <w:p>
            <w:pPr>
              <w:pStyle w:val="0"/>
            </w:pPr>
            <w:r>
              <w:rPr>
                <w:sz w:val="24"/>
              </w:rPr>
              <w:t xml:space="preserve">D15.0</w:t>
            </w:r>
          </w:p>
        </w:tc>
        <w:tc>
          <w:tcPr>
            <w:tcW w:w="2778" w:type="dxa"/>
          </w:tcPr>
          <w:p>
            <w:pPr>
              <w:pStyle w:val="0"/>
            </w:pPr>
            <w:r>
              <w:rPr>
                <w:sz w:val="24"/>
              </w:rPr>
              <w:t xml:space="preserve">доброкачественные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587" w:type="dxa"/>
          </w:tcPr>
          <w:p>
            <w:pPr>
              <w:pStyle w:val="0"/>
            </w:pPr>
            <w:r>
              <w:rPr>
                <w:sz w:val="24"/>
              </w:rPr>
              <w:t xml:space="preserve">D15.2</w:t>
            </w:r>
          </w:p>
        </w:tc>
        <w:tc>
          <w:tcPr>
            <w:tcW w:w="2778" w:type="dxa"/>
          </w:tcPr>
          <w:p>
            <w:pPr>
              <w:pStyle w:val="0"/>
            </w:pPr>
            <w:r>
              <w:rPr>
                <w:sz w:val="24"/>
              </w:rPr>
              <w:t xml:space="preserve">доброкачественные новообразования средостения</w:t>
            </w:r>
          </w:p>
        </w:tc>
        <w:tc>
          <w:tcPr>
            <w:vMerge w:val="continue"/>
          </w:tcPr>
          <w:p/>
        </w:tc>
        <w:tc>
          <w:tcPr>
            <w:vMerge w:val="continue"/>
          </w:tcPr>
          <w:p/>
        </w:tc>
        <w:tc>
          <w:tcPr>
            <w:vMerge w:val="continue"/>
          </w:tcPr>
          <w:p/>
        </w:tc>
      </w:tr>
      <w:tr>
        <w:tc>
          <w:tcPr>
            <w:vMerge w:val="continue"/>
          </w:tcPr>
          <w:p/>
        </w:tc>
        <w:tc>
          <w:tcPr>
            <w:vMerge w:val="continue"/>
          </w:tcPr>
          <w:p/>
        </w:tc>
        <w:tc>
          <w:tcPr>
            <w:tcW w:w="1587" w:type="dxa"/>
          </w:tcPr>
          <w:p>
            <w:pPr>
              <w:pStyle w:val="0"/>
            </w:pPr>
            <w:r>
              <w:rPr>
                <w:sz w:val="24"/>
              </w:rPr>
              <w:t xml:space="preserve">I32</w:t>
            </w:r>
          </w:p>
        </w:tc>
        <w:tc>
          <w:tcPr>
            <w:tcW w:w="2778" w:type="dxa"/>
          </w:tcPr>
          <w:p>
            <w:pPr>
              <w:pStyle w:val="0"/>
            </w:pPr>
            <w:r>
              <w:rPr>
                <w:sz w:val="24"/>
              </w:rPr>
              <w:t xml:space="preserve">перикардит</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перикардэктомия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Q79.0, T91</w:t>
            </w:r>
          </w:p>
        </w:tc>
        <w:tc>
          <w:tcPr>
            <w:tcW w:w="2778" w:type="dxa"/>
            <w:vMerge w:val="restart"/>
          </w:tcPr>
          <w:p>
            <w:pPr>
              <w:pStyle w:val="0"/>
            </w:pPr>
            <w:r>
              <w:rPr>
                <w:sz w:val="24"/>
              </w:rPr>
              <w:t xml:space="preserve">врожденная диафрагмальная грыжа, посттравматические диафрагмальные грыжи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видеоторакоскопическая пликация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видеоторакоскопическая пластика диафрагмы синтетическими материалами</w:t>
            </w:r>
          </w:p>
        </w:tc>
        <w:tc>
          <w:tcPr>
            <w:vMerge w:val="continue"/>
          </w:tcPr>
          <w:p/>
        </w:tc>
      </w:tr>
      <w:tr>
        <w:tc>
          <w:tcPr>
            <w:vMerge w:val="continue"/>
          </w:tcPr>
          <w:p/>
        </w:tc>
        <w:tc>
          <w:tcPr>
            <w:tcW w:w="3061" w:type="dxa"/>
            <w:vMerge w:val="restart"/>
          </w:tcPr>
          <w:p>
            <w:pPr>
              <w:pStyle w:val="0"/>
            </w:pPr>
            <w:r>
              <w:rPr>
                <w:sz w:val="24"/>
              </w:rPr>
              <w:t xml:space="preserve">Расширенные и реконструктивно-пластические операции на органах грудной полости</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резекционные и коллапсохирургические операции легких у детей и подростков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двусторонняя одномоментная резекция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плеврэктомия с декортикацией легкого при эмпиеме плевры туберкулезной этиологии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пневмонэктомия и плевропневмонэктомия</w:t>
            </w:r>
          </w:p>
        </w:tc>
        <w:tc>
          <w:tcPr>
            <w:vMerge w:val="continue"/>
          </w:tcPr>
          <w:p/>
        </w:tc>
      </w:tr>
      <w:tr>
        <w:tc>
          <w:tcPr>
            <w:vMerge w:val="continue"/>
          </w:tcPr>
          <w:p/>
        </w:tc>
        <w:tc>
          <w:tcPr>
            <w:vMerge w:val="continue"/>
          </w:tcPr>
          <w:p/>
        </w:tc>
        <w:tc>
          <w:tcPr>
            <w:tcW w:w="1587"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реконструктивные операции на пищеводе, в том числе с применением микрохирургической техники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C33</w:t>
            </w:r>
          </w:p>
        </w:tc>
        <w:tc>
          <w:tcPr>
            <w:tcW w:w="2778" w:type="dxa"/>
            <w:vMerge w:val="restart"/>
          </w:tcPr>
          <w:p>
            <w:pPr>
              <w:pStyle w:val="0"/>
            </w:pPr>
            <w:r>
              <w:rPr>
                <w:sz w:val="24"/>
              </w:rPr>
              <w:t xml:space="preserve">новообразование трахеи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циркулярные резекции трахеи торцевой трахеостомией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циркулярная резекция трахеи с формированием межтрахеального или трахеогортанного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J95.5, T98.3</w:t>
            </w:r>
          </w:p>
        </w:tc>
        <w:tc>
          <w:tcPr>
            <w:tcW w:w="2778" w:type="dxa"/>
            <w:vMerge w:val="restart"/>
          </w:tcPr>
          <w:p>
            <w:pPr>
              <w:pStyle w:val="0"/>
            </w:pPr>
            <w:r>
              <w:rPr>
                <w:sz w:val="24"/>
              </w:rPr>
              <w:t xml:space="preserve">рубцовый стеноз трахеи, трахео- и бронхопищеводные свищи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циркулярная резекция трахеи с межтрахеальным анастомозом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трахеопластика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разобщение респираторно-пищеводных свищей</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D38.1-D38.4</w:t>
            </w:r>
          </w:p>
        </w:tc>
        <w:tc>
          <w:tcPr>
            <w:tcW w:w="2778" w:type="dxa"/>
            <w:vMerge w:val="restart"/>
          </w:tcPr>
          <w:p>
            <w:pPr>
              <w:pStyle w:val="0"/>
            </w:pPr>
            <w:r>
              <w:rPr>
                <w:sz w:val="24"/>
              </w:rPr>
              <w:t xml:space="preserve">новообразование органов дыхания и грудной клетки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tcW w:w="1587" w:type="dxa"/>
          </w:tcPr>
          <w:p>
            <w:pPr>
              <w:pStyle w:val="0"/>
            </w:pPr>
            <w:r>
              <w:rPr>
                <w:sz w:val="24"/>
              </w:rPr>
              <w:t xml:space="preserve">Q32</w:t>
            </w:r>
          </w:p>
        </w:tc>
        <w:tc>
          <w:tcPr>
            <w:tcW w:w="2778" w:type="dxa"/>
          </w:tcPr>
          <w:p>
            <w:pPr>
              <w:pStyle w:val="0"/>
            </w:pPr>
            <w:r>
              <w:rPr>
                <w:sz w:val="24"/>
              </w:rPr>
              <w:t xml:space="preserve">врожденные аномалии (пороки развития) трахеи и бронхов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vMerge w:val="continue"/>
          </w:tcPr>
          <w:p/>
        </w:tc>
      </w:tr>
      <w:tr>
        <w:tc>
          <w:tcPr>
            <w:vMerge w:val="continue"/>
          </w:tcPr>
          <w:p/>
        </w:tc>
        <w:tc>
          <w:tcPr>
            <w:vMerge w:val="continue"/>
          </w:tcPr>
          <w:p/>
        </w:tc>
        <w:tc>
          <w:tcPr>
            <w:tcW w:w="1587" w:type="dxa"/>
          </w:tcPr>
          <w:p>
            <w:pPr>
              <w:pStyle w:val="0"/>
            </w:pPr>
            <w:r>
              <w:rPr>
                <w:sz w:val="24"/>
              </w:rPr>
              <w:t xml:space="preserve">J43.1</w:t>
            </w:r>
          </w:p>
        </w:tc>
        <w:tc>
          <w:tcPr>
            <w:tcW w:w="2778" w:type="dxa"/>
          </w:tcPr>
          <w:p>
            <w:pPr>
              <w:pStyle w:val="0"/>
            </w:pPr>
            <w:r>
              <w:rPr>
                <w:sz w:val="24"/>
              </w:rPr>
              <w:t xml:space="preserve">панлобарная эмфизема легкого</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одномоментная двусторонняя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J85, J86</w:t>
            </w:r>
          </w:p>
        </w:tc>
        <w:tc>
          <w:tcPr>
            <w:tcW w:w="2778" w:type="dxa"/>
            <w:vMerge w:val="restart"/>
          </w:tcPr>
          <w:p>
            <w:pPr>
              <w:pStyle w:val="0"/>
            </w:pPr>
            <w:r>
              <w:rPr>
                <w:sz w:val="24"/>
              </w:rPr>
              <w:t xml:space="preserve">гнойные и некротические состояния нижних дыхательных путей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лоб-, билобэктомия с плеврэктомией и декортикацией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плевропневмонэктомия</w:t>
            </w:r>
          </w:p>
        </w:tc>
        <w:tc>
          <w:tcPr>
            <w:vMerge w:val="continue"/>
          </w:tcPr>
          <w:p/>
        </w:tc>
      </w:tr>
      <w:tr>
        <w:tc>
          <w:tcPr>
            <w:tcW w:w="988" w:type="dxa"/>
            <w:vMerge w:val="restart"/>
          </w:tcPr>
          <w:p>
            <w:pPr>
              <w:pStyle w:val="0"/>
            </w:pPr>
            <w:r>
              <w:rPr>
                <w:sz w:val="24"/>
              </w:rPr>
              <w:t xml:space="preserve">77</w:t>
            </w:r>
          </w:p>
        </w:tc>
        <w:tc>
          <w:tcPr>
            <w:tcW w:w="3061" w:type="dxa"/>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87" w:type="dxa"/>
            <w:vMerge w:val="restart"/>
          </w:tcPr>
          <w:p>
            <w:pPr>
              <w:pStyle w:val="0"/>
            </w:pPr>
            <w:r>
              <w:rPr>
                <w:sz w:val="24"/>
              </w:rPr>
              <w:t xml:space="preserve">A15, A16</w:t>
            </w:r>
          </w:p>
        </w:tc>
        <w:tc>
          <w:tcPr>
            <w:tcW w:w="2778" w:type="dxa"/>
            <w:vMerge w:val="restart"/>
          </w:tcPr>
          <w:p>
            <w:pPr>
              <w:pStyle w:val="0"/>
            </w:pPr>
            <w:r>
              <w:rPr>
                <w:sz w:val="24"/>
              </w:rPr>
              <w:t xml:space="preserve">туберкулез органов дыхания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резекционные и коллапсохирургические операции на единственном легком</w:t>
            </w:r>
          </w:p>
        </w:tc>
        <w:tc>
          <w:tcPr>
            <w:tcW w:w="1665" w:type="dxa"/>
            <w:vMerge w:val="restart"/>
          </w:tcPr>
          <w:p>
            <w:pPr>
              <w:pStyle w:val="0"/>
            </w:pPr>
            <w:r>
              <w:rPr>
                <w:sz w:val="24"/>
              </w:rPr>
              <w:t xml:space="preserve">372047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пневмонэктомия при резецированном противоположном легком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повторные резекции и пневмонэктомия на стороне ранее оперированного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реампутация культи бронха трансплевральная, а также из контралатерального доступа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J85</w:t>
            </w:r>
          </w:p>
        </w:tc>
        <w:tc>
          <w:tcPr>
            <w:tcW w:w="2778" w:type="dxa"/>
            <w:vMerge w:val="restart"/>
          </w:tcPr>
          <w:p>
            <w:pPr>
              <w:pStyle w:val="0"/>
            </w:pPr>
            <w:r>
              <w:rPr>
                <w:sz w:val="24"/>
              </w:rPr>
              <w:t xml:space="preserve">гнойные и некротические состояния нижних дыхательных путей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vMerge w:val="continue"/>
          </w:tcPr>
          <w:p/>
        </w:tc>
      </w:tr>
      <w:tr>
        <w:tc>
          <w:tcPr>
            <w:vMerge w:val="continue"/>
          </w:tcPr>
          <w:p/>
        </w:tc>
        <w:tc>
          <w:tcPr>
            <w:vMerge w:val="continue"/>
          </w:tcPr>
          <w:p/>
        </w:tc>
        <w:tc>
          <w:tcPr>
            <w:tcW w:w="1587" w:type="dxa"/>
          </w:tcPr>
          <w:p>
            <w:pPr>
              <w:pStyle w:val="0"/>
            </w:pPr>
            <w:r>
              <w:rPr>
                <w:sz w:val="24"/>
              </w:rPr>
              <w:t xml:space="preserve">J95.5, T98.3, D14.2</w:t>
            </w:r>
          </w:p>
        </w:tc>
        <w:tc>
          <w:tcPr>
            <w:tcW w:w="2778" w:type="dxa"/>
          </w:tcPr>
          <w:p>
            <w:pPr>
              <w:pStyle w:val="0"/>
            </w:pPr>
            <w:r>
              <w:rPr>
                <w:sz w:val="24"/>
              </w:rPr>
              <w:t xml:space="preserve">доброкачественные опухоли трахеи. Рецидивирующий рубцовый стеноз трахеи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повторные резекции трахеи</w:t>
            </w:r>
          </w:p>
        </w:tc>
        <w:tc>
          <w:tcPr>
            <w:vMerge w:val="continue"/>
          </w:tcPr>
          <w:p/>
        </w:tc>
      </w:tr>
      <w:tr>
        <w:tc>
          <w:tcPr>
            <w:tcW w:w="988" w:type="dxa"/>
            <w:vMerge w:val="restart"/>
          </w:tcPr>
          <w:p>
            <w:pPr>
              <w:pStyle w:val="0"/>
            </w:pPr>
            <w:r>
              <w:rPr>
                <w:sz w:val="24"/>
              </w:rPr>
              <w:t xml:space="preserve">78</w:t>
            </w:r>
          </w:p>
        </w:tc>
        <w:tc>
          <w:tcPr>
            <w:tcW w:w="3061" w:type="dxa"/>
            <w:vMerge w:val="restart"/>
          </w:tcPr>
          <w:p>
            <w:pPr>
              <w:pStyle w:val="0"/>
            </w:pPr>
            <w:r>
              <w:rPr>
                <w:sz w:val="24"/>
              </w:rPr>
              <w:t xml:space="preserve">Роботассистированные операции на органах грудной полости</w:t>
            </w:r>
          </w:p>
        </w:tc>
        <w:tc>
          <w:tcPr>
            <w:tcW w:w="1587" w:type="dxa"/>
          </w:tcPr>
          <w:p>
            <w:pPr>
              <w:pStyle w:val="0"/>
            </w:pPr>
            <w:r>
              <w:rPr>
                <w:sz w:val="24"/>
              </w:rPr>
              <w:t xml:space="preserve">A15, A16</w:t>
            </w:r>
          </w:p>
        </w:tc>
        <w:tc>
          <w:tcPr>
            <w:tcW w:w="2778" w:type="dxa"/>
          </w:tcPr>
          <w:p>
            <w:pPr>
              <w:pStyle w:val="0"/>
            </w:pPr>
            <w:r>
              <w:rPr>
                <w:sz w:val="24"/>
              </w:rPr>
              <w:t xml:space="preserve">туберкулез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анатомическая резекция легких</w:t>
            </w:r>
          </w:p>
        </w:tc>
        <w:tc>
          <w:tcPr>
            <w:tcW w:w="1665" w:type="dxa"/>
            <w:vMerge w:val="restart"/>
          </w:tcPr>
          <w:p>
            <w:pPr>
              <w:pStyle w:val="0"/>
            </w:pPr>
            <w:r>
              <w:rPr>
                <w:sz w:val="24"/>
              </w:rPr>
              <w:t xml:space="preserve">427714</w:t>
            </w:r>
          </w:p>
        </w:tc>
      </w:tr>
      <w:tr>
        <w:tc>
          <w:tcPr>
            <w:vMerge w:val="continue"/>
          </w:tcPr>
          <w:p/>
        </w:tc>
        <w:tc>
          <w:tcPr>
            <w:vMerge w:val="continue"/>
          </w:tcPr>
          <w:p/>
        </w:tc>
        <w:tc>
          <w:tcPr>
            <w:tcW w:w="1587"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реконструктивные операции на пищеводе с применением робототехники</w:t>
            </w:r>
          </w:p>
        </w:tc>
        <w:tc>
          <w:tcPr>
            <w:vMerge w:val="continue"/>
          </w:tcPr>
          <w:p/>
        </w:tc>
      </w:tr>
      <w:tr>
        <w:tc>
          <w:tcPr>
            <w:vMerge w:val="continue"/>
          </w:tcPr>
          <w:p/>
        </w:tc>
        <w:tc>
          <w:tcPr>
            <w:vMerge w:val="continue"/>
          </w:tcPr>
          <w:p/>
        </w:tc>
        <w:tc>
          <w:tcPr>
            <w:tcW w:w="1587" w:type="dxa"/>
          </w:tcPr>
          <w:p>
            <w:pPr>
              <w:pStyle w:val="0"/>
            </w:pPr>
            <w:r>
              <w:rPr>
                <w:sz w:val="24"/>
              </w:rPr>
              <w:t xml:space="preserve">Q32, Q33, Q34</w:t>
            </w:r>
          </w:p>
        </w:tc>
        <w:tc>
          <w:tcPr>
            <w:tcW w:w="2778" w:type="dxa"/>
          </w:tcPr>
          <w:p>
            <w:pPr>
              <w:pStyle w:val="0"/>
            </w:pPr>
            <w:r>
              <w:rPr>
                <w:sz w:val="24"/>
              </w:rPr>
              <w:t xml:space="preserve">врожденные аномалии (пороки развития) органов дыхания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роботассистированные резекции легких и пневмонэктомии</w:t>
            </w:r>
          </w:p>
        </w:tc>
        <w:tc>
          <w:tcPr>
            <w:vMerge w:val="continue"/>
          </w:tcPr>
          <w:p/>
        </w:tc>
      </w:tr>
      <w:tr>
        <w:tc>
          <w:tcPr>
            <w:vMerge w:val="continue"/>
          </w:tcPr>
          <w:p/>
        </w:tc>
        <w:tc>
          <w:tcPr>
            <w:vMerge w:val="continue"/>
          </w:tcPr>
          <w:p/>
        </w:tc>
        <w:tc>
          <w:tcPr>
            <w:tcW w:w="1587" w:type="dxa"/>
          </w:tcPr>
          <w:p>
            <w:pPr>
              <w:pStyle w:val="0"/>
            </w:pPr>
            <w:r>
              <w:rPr>
                <w:sz w:val="24"/>
              </w:rPr>
              <w:t xml:space="preserve">I32</w:t>
            </w:r>
          </w:p>
        </w:tc>
        <w:tc>
          <w:tcPr>
            <w:tcW w:w="2778" w:type="dxa"/>
          </w:tcPr>
          <w:p>
            <w:pPr>
              <w:pStyle w:val="0"/>
            </w:pPr>
            <w:r>
              <w:rPr>
                <w:sz w:val="24"/>
              </w:rPr>
              <w:t xml:space="preserve">перикардит</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перикардэктомия</w:t>
            </w:r>
          </w:p>
        </w:tc>
        <w:tc>
          <w:tcPr>
            <w:vMerge w:val="continue"/>
          </w:tcPr>
          <w:p/>
        </w:tc>
      </w:tr>
      <w:tr>
        <w:tc>
          <w:tcPr>
            <w:vMerge w:val="continue"/>
          </w:tcPr>
          <w:p/>
        </w:tc>
        <w:tc>
          <w:tcPr>
            <w:vMerge w:val="continue"/>
          </w:tcPr>
          <w:p/>
        </w:tc>
        <w:tc>
          <w:tcPr>
            <w:tcW w:w="1587" w:type="dxa"/>
          </w:tcPr>
          <w:p>
            <w:pPr>
              <w:pStyle w:val="0"/>
            </w:pPr>
            <w:r>
              <w:rPr>
                <w:sz w:val="24"/>
              </w:rPr>
              <w:t xml:space="preserve">J47</w:t>
            </w:r>
          </w:p>
        </w:tc>
        <w:tc>
          <w:tcPr>
            <w:tcW w:w="2778" w:type="dxa"/>
          </w:tcPr>
          <w:p>
            <w:pPr>
              <w:pStyle w:val="0"/>
            </w:pPr>
            <w:r>
              <w:rPr>
                <w:sz w:val="24"/>
              </w:rPr>
              <w:t xml:space="preserve">бронхоэктазия</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роботассистированные анатомические резекции легких и пневмонэктомии</w:t>
            </w:r>
          </w:p>
        </w:tc>
        <w:tc>
          <w:tcPr>
            <w:vMerge w:val="continue"/>
          </w:tcPr>
          <w:p/>
        </w:tc>
      </w:tr>
      <w:tr>
        <w:tc>
          <w:tcPr>
            <w:vMerge w:val="continue"/>
          </w:tcPr>
          <w:p/>
        </w:tc>
        <w:tc>
          <w:tcPr>
            <w:vMerge w:val="continue"/>
          </w:tcPr>
          <w:p/>
        </w:tc>
        <w:tc>
          <w:tcPr>
            <w:tcW w:w="1587" w:type="dxa"/>
          </w:tcPr>
          <w:p>
            <w:pPr>
              <w:pStyle w:val="0"/>
            </w:pPr>
            <w:r>
              <w:rPr>
                <w:sz w:val="24"/>
              </w:rPr>
              <w:t xml:space="preserve">Q39</w:t>
            </w:r>
          </w:p>
        </w:tc>
        <w:tc>
          <w:tcPr>
            <w:tcW w:w="2778" w:type="dxa"/>
          </w:tcPr>
          <w:p>
            <w:pPr>
              <w:pStyle w:val="0"/>
            </w:pPr>
            <w:r>
              <w:rPr>
                <w:sz w:val="24"/>
              </w:rPr>
              <w:t xml:space="preserve">врожденные аномалии (пороки развития) пищевода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vMerge w:val="continue"/>
          </w:tcPr>
          <w:p/>
        </w:tc>
      </w:tr>
      <w:tr>
        <w:tc>
          <w:tcPr>
            <w:gridSpan w:val="7"/>
            <w:tcW w:w="15295" w:type="dxa"/>
          </w:tcPr>
          <w:p>
            <w:pPr>
              <w:pStyle w:val="0"/>
              <w:outlineLvl w:val="3"/>
            </w:pPr>
            <w:r>
              <w:rPr>
                <w:sz w:val="24"/>
              </w:rPr>
              <w:t xml:space="preserve">Травматология и ортопедия</w:t>
            </w:r>
          </w:p>
        </w:tc>
      </w:tr>
      <w:tr>
        <w:tc>
          <w:tcPr>
            <w:tcW w:w="988" w:type="dxa"/>
            <w:vMerge w:val="restart"/>
          </w:tcPr>
          <w:p>
            <w:pPr>
              <w:pStyle w:val="0"/>
            </w:pPr>
            <w:r>
              <w:rPr>
                <w:sz w:val="24"/>
              </w:rPr>
              <w:t xml:space="preserve">79</w:t>
            </w:r>
          </w:p>
        </w:tc>
        <w:tc>
          <w:tcPr>
            <w:tcW w:w="3061"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vMerge w:val="restart"/>
          </w:tcPr>
          <w:p>
            <w:pPr>
              <w:pStyle w:val="0"/>
            </w:pPr>
            <w:r>
              <w:rPr>
                <w:sz w:val="24"/>
              </w:rPr>
              <w:t xml:space="preserve">B67, D16, D18, M88</w:t>
            </w:r>
          </w:p>
        </w:tc>
        <w:tc>
          <w:tcPr>
            <w:tcW w:w="2778" w:type="dxa"/>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65" w:type="dxa"/>
            <w:vMerge w:val="restart"/>
          </w:tcPr>
          <w:p>
            <w:pPr>
              <w:pStyle w:val="0"/>
            </w:pPr>
            <w:r>
              <w:rPr>
                <w:sz w:val="24"/>
              </w:rPr>
              <w:t xml:space="preserve">388142</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587" w:type="dxa"/>
          </w:tcPr>
          <w:p>
            <w:pPr>
              <w:pStyle w:val="0"/>
            </w:pPr>
            <w:r>
              <w:rPr>
                <w:sz w:val="24"/>
              </w:rPr>
              <w:t xml:space="preserve">M42, M43, M45, M46, M48, M50, M51, M53, M92, M93, M95, Q76.2</w:t>
            </w:r>
          </w:p>
        </w:tc>
        <w:tc>
          <w:tcPr>
            <w:tcW w:w="2778"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587" w:type="dxa"/>
          </w:tcPr>
          <w:p>
            <w:pPr>
              <w:pStyle w:val="0"/>
            </w:pPr>
            <w:r>
              <w:rPr>
                <w:sz w:val="24"/>
              </w:rPr>
              <w:t xml:space="preserve">A18.0, S12.0, S12.1, S13, S14, S19, S22.0, S22.1, S23, S24, S32.0, S32.1, S33, S34, T08, T09, T85, T91, M80, M81, M82, M86, M85, M87, M96, M99, Q67, Q76.0, Q76.1, Q76.4, Q77, Q76.3</w:t>
            </w:r>
          </w:p>
        </w:tc>
        <w:tc>
          <w:tcPr>
            <w:tcW w:w="2778"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tcW w:w="988" w:type="dxa"/>
            <w:vMerge w:val="restart"/>
          </w:tcPr>
          <w:p>
            <w:pPr>
              <w:pStyle w:val="0"/>
            </w:pPr>
            <w:r>
              <w:rPr>
                <w:sz w:val="24"/>
              </w:rPr>
              <w:t xml:space="preserve">80</w:t>
            </w:r>
          </w:p>
        </w:tc>
        <w:tc>
          <w:tcPr>
            <w:tcW w:w="3061"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pPr>
              <w:pStyle w:val="0"/>
            </w:pPr>
            <w:r>
              <w:rPr>
                <w:sz w:val="24"/>
              </w:rPr>
              <w:t xml:space="preserve">M10, M15, M17, M19, M95.9</w:t>
            </w:r>
          </w:p>
        </w:tc>
        <w:tc>
          <w:tcPr>
            <w:tcW w:w="2778"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pPr>
              <w:pStyle w:val="0"/>
            </w:pPr>
            <w:r>
              <w:rPr>
                <w:sz w:val="24"/>
              </w:rPr>
              <w:t xml:space="preserve">238489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M17, M19, M87, M88.8, M91.1</w:t>
            </w:r>
          </w:p>
        </w:tc>
        <w:tc>
          <w:tcPr>
            <w:tcW w:w="2778" w:type="dxa"/>
            <w:vMerge w:val="restart"/>
          </w:tcPr>
          <w:p>
            <w:pPr>
              <w:pStyle w:val="0"/>
            </w:pPr>
            <w:r>
              <w:rPr>
                <w:sz w:val="24"/>
              </w:rPr>
              <w:t xml:space="preserve">деформирующий артроз в сочетании с дисплазией сустава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587" w:type="dxa"/>
          </w:tcPr>
          <w:p>
            <w:pPr>
              <w:pStyle w:val="0"/>
            </w:pPr>
            <w:r>
              <w:rPr>
                <w:sz w:val="24"/>
              </w:rPr>
              <w:t xml:space="preserve">M80, M10, M24.7</w:t>
            </w:r>
          </w:p>
        </w:tc>
        <w:tc>
          <w:tcPr>
            <w:tcW w:w="2778" w:type="dxa"/>
          </w:tcPr>
          <w:p>
            <w:pPr>
              <w:pStyle w:val="0"/>
            </w:pPr>
            <w:r>
              <w:rPr>
                <w:sz w:val="24"/>
              </w:rPr>
              <w:t xml:space="preserve">деформирующий артроз в сочетании с выраженным системным или локальным остеопорозом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M17.3, M19.8, M19.9</w:t>
            </w:r>
          </w:p>
        </w:tc>
        <w:tc>
          <w:tcPr>
            <w:tcW w:w="2778" w:type="dxa"/>
            <w:vMerge w:val="restart"/>
          </w:tcPr>
          <w:p>
            <w:pPr>
              <w:pStyle w:val="0"/>
            </w:pPr>
            <w:r>
              <w:rPr>
                <w:sz w:val="24"/>
              </w:rPr>
              <w:t xml:space="preserve">посттравматический деформирующий артроз сустава с вывихом или подвывихом</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vMerge w:val="continue"/>
          </w:tcPr>
          <w:p/>
        </w:tc>
        <w:tc>
          <w:tcPr>
            <w:vMerge w:val="continue"/>
          </w:tcPr>
          <w:p/>
        </w:tc>
        <w:tc>
          <w:tcPr>
            <w:tcW w:w="1587" w:type="dxa"/>
          </w:tcPr>
          <w:p>
            <w:pPr>
              <w:pStyle w:val="0"/>
            </w:pPr>
            <w:r>
              <w:rPr>
                <w:sz w:val="24"/>
              </w:rPr>
              <w:t xml:space="preserve">M24.6, Z98.1</w:t>
            </w:r>
          </w:p>
        </w:tc>
        <w:tc>
          <w:tcPr>
            <w:tcW w:w="2778" w:type="dxa"/>
          </w:tcPr>
          <w:p>
            <w:pPr>
              <w:pStyle w:val="0"/>
            </w:pPr>
            <w:r>
              <w:rPr>
                <w:sz w:val="24"/>
              </w:rPr>
              <w:t xml:space="preserve">анкилоз крупного сустава в порочном положении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vMerge w:val="continue"/>
          </w:tcPr>
          <w:p/>
        </w:tc>
      </w:tr>
      <w:tr>
        <w:tc>
          <w:tcPr>
            <w:vMerge w:val="continue"/>
          </w:tcPr>
          <w:p/>
        </w:tc>
        <w:tc>
          <w:tcPr>
            <w:tcW w:w="3061" w:type="dxa"/>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pPr>
              <w:pStyle w:val="0"/>
            </w:pPr>
            <w:r>
              <w:rPr>
                <w:sz w:val="24"/>
              </w:rPr>
              <w:t xml:space="preserve">M19, M95.9</w:t>
            </w:r>
          </w:p>
        </w:tc>
        <w:tc>
          <w:tcPr>
            <w:tcW w:w="2778"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одновременной реконструкцией биологической оси конечности</w:t>
            </w:r>
          </w:p>
        </w:tc>
        <w:tc>
          <w:tcPr>
            <w:vMerge w:val="continue"/>
          </w:tcPr>
          <w:p/>
        </w:tc>
      </w:tr>
      <w:tr>
        <w:tc>
          <w:tcPr>
            <w:vMerge w:val="continue"/>
          </w:tcPr>
          <w:p/>
        </w:tc>
        <w:tc>
          <w:tcPr>
            <w:tcW w:w="3061" w:type="dxa"/>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87" w:type="dxa"/>
          </w:tcPr>
          <w:p>
            <w:pPr>
              <w:pStyle w:val="0"/>
            </w:pPr>
            <w:r>
              <w:rPr>
                <w:sz w:val="24"/>
              </w:rPr>
              <w:t xml:space="preserve">M05, M06</w:t>
            </w:r>
          </w:p>
        </w:tc>
        <w:tc>
          <w:tcPr>
            <w:tcW w:w="2778" w:type="dxa"/>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tcW w:w="988" w:type="dxa"/>
            <w:vMerge w:val="restart"/>
          </w:tcPr>
          <w:p>
            <w:pPr>
              <w:pStyle w:val="0"/>
            </w:pPr>
            <w:r>
              <w:rPr>
                <w:sz w:val="24"/>
              </w:rPr>
              <w:t xml:space="preserve">81</w:t>
            </w:r>
          </w:p>
        </w:tc>
        <w:tc>
          <w:tcPr>
            <w:tcW w:w="3061" w:type="dxa"/>
            <w:vMerge w:val="restart"/>
          </w:tcPr>
          <w:p>
            <w:pPr>
              <w:pStyle w:val="0"/>
            </w:pPr>
            <w:r>
              <w:rPr>
                <w:sz w:val="24"/>
              </w:rP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87" w:type="dxa"/>
            <w:vMerge w:val="restart"/>
          </w:tcPr>
          <w:p>
            <w:pPr>
              <w:pStyle w:val="0"/>
            </w:pPr>
            <w:r>
              <w:rPr>
                <w:sz w:val="24"/>
              </w:rPr>
              <w:t xml:space="preserve">M40, M41, Q76, Q85, Q87</w:t>
            </w:r>
          </w:p>
        </w:tc>
        <w:tc>
          <w:tcPr>
            <w:tcW w:w="2778" w:type="dxa"/>
            <w:vMerge w:val="restart"/>
          </w:tcPr>
          <w:p>
            <w:pPr>
              <w:pStyle w:val="0"/>
            </w:pPr>
            <w:r>
              <w:rPr>
                <w:sz w:val="24"/>
              </w:rP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65" w:type="dxa"/>
            <w:vMerge w:val="restart"/>
          </w:tcPr>
          <w:p>
            <w:pPr>
              <w:pStyle w:val="0"/>
            </w:pPr>
            <w:r>
              <w:rPr>
                <w:sz w:val="24"/>
              </w:rPr>
              <w:t xml:space="preserve">534177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vMerge w:val="continue"/>
          </w:tcPr>
          <w:p/>
        </w:tc>
      </w:tr>
      <w:tr>
        <w:tc>
          <w:tcPr>
            <w:tcW w:w="988" w:type="dxa"/>
          </w:tcPr>
          <w:p>
            <w:pPr>
              <w:pStyle w:val="0"/>
            </w:pPr>
            <w:r>
              <w:rPr>
                <w:sz w:val="24"/>
              </w:rPr>
              <w:t xml:space="preserve">82</w:t>
            </w:r>
          </w:p>
        </w:tc>
        <w:tc>
          <w:tcPr>
            <w:tcW w:w="3061" w:type="dxa"/>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87" w:type="dxa"/>
          </w:tcPr>
          <w:p>
            <w:pPr>
              <w:pStyle w:val="0"/>
            </w:pPr>
            <w:r>
              <w:rPr>
                <w:sz w:val="24"/>
              </w:rPr>
              <w:t xml:space="preserve">D61, D66, D67, D68, C90, M87.0</w:t>
            </w:r>
          </w:p>
        </w:tc>
        <w:tc>
          <w:tcPr>
            <w:tcW w:w="2778" w:type="dxa"/>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665" w:type="dxa"/>
          </w:tcPr>
          <w:p>
            <w:pPr>
              <w:pStyle w:val="0"/>
            </w:pPr>
            <w:r>
              <w:rPr>
                <w:sz w:val="24"/>
              </w:rPr>
              <w:t xml:space="preserve">677445</w:t>
            </w:r>
          </w:p>
        </w:tc>
      </w:tr>
      <w:tr>
        <w:tc>
          <w:tcPr>
            <w:tcW w:w="988" w:type="dxa"/>
            <w:vMerge w:val="restart"/>
          </w:tcPr>
          <w:p>
            <w:pPr>
              <w:pStyle w:val="0"/>
            </w:pPr>
            <w:r>
              <w:rPr>
                <w:sz w:val="24"/>
              </w:rPr>
              <w:t xml:space="preserve">83</w:t>
            </w:r>
          </w:p>
        </w:tc>
        <w:tc>
          <w:tcPr>
            <w:tcW w:w="3061" w:type="dxa"/>
            <w:vMerge w:val="restart"/>
          </w:tcPr>
          <w:p>
            <w:pPr>
              <w:pStyle w:val="0"/>
            </w:pPr>
            <w:r>
              <w:rPr>
                <w:sz w:val="24"/>
              </w:rPr>
              <w:t xml:space="preserve">Реэндопротезирование суставов конечностей</w:t>
            </w:r>
          </w:p>
        </w:tc>
        <w:tc>
          <w:tcPr>
            <w:tcW w:w="1587" w:type="dxa"/>
            <w:vMerge w:val="restart"/>
          </w:tcPr>
          <w:p>
            <w:pPr>
              <w:pStyle w:val="0"/>
            </w:pPr>
            <w:r>
              <w:rPr>
                <w:sz w:val="24"/>
              </w:rPr>
              <w:t xml:space="preserve">Z96.6, M96.6, D61, D66, D67, D68, M87.0</w:t>
            </w:r>
          </w:p>
        </w:tc>
        <w:tc>
          <w:tcPr>
            <w:tcW w:w="2778" w:type="dxa"/>
          </w:tcPr>
          <w:p>
            <w:pPr>
              <w:pStyle w:val="0"/>
            </w:pPr>
            <w:r>
              <w:rPr>
                <w:sz w:val="24"/>
              </w:rPr>
              <w:t xml:space="preserve">износ или разрушение компонентов эндопротеза суставов конечностей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65" w:type="dxa"/>
            <w:vMerge w:val="restart"/>
          </w:tcPr>
          <w:p>
            <w:pPr>
              <w:pStyle w:val="0"/>
            </w:pPr>
            <w:r>
              <w:rPr>
                <w:sz w:val="24"/>
              </w:rPr>
              <w:t xml:space="preserve">384548</w:t>
            </w:r>
          </w:p>
        </w:tc>
      </w:tr>
      <w:tr>
        <w:tc>
          <w:tcPr>
            <w:vMerge w:val="continue"/>
          </w:tcPr>
          <w:p/>
        </w:tc>
        <w:tc>
          <w:tcPr>
            <w:vMerge w:val="continue"/>
          </w:tcPr>
          <w:p/>
        </w:tc>
        <w:tc>
          <w:tcPr>
            <w:vMerge w:val="continue"/>
          </w:tcPr>
          <w:p/>
        </w:tc>
        <w:tc>
          <w:tcPr>
            <w:tcW w:w="2778" w:type="dxa"/>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tcW w:w="2778" w:type="dxa"/>
            <w:vMerge w:val="restart"/>
          </w:tcPr>
          <w:p>
            <w:pPr>
              <w:pStyle w:val="0"/>
            </w:pPr>
            <w:r>
              <w:rPr>
                <w:sz w:val="24"/>
              </w:rPr>
              <w:t xml:space="preserve">глубокая инфекция в области эндопротеза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2778" w:type="dxa"/>
          </w:tcPr>
          <w:p>
            <w:pPr>
              <w:pStyle w:val="0"/>
            </w:pPr>
            <w:r>
              <w:rPr>
                <w:sz w:val="24"/>
              </w:rPr>
              <w:t xml:space="preserve">рецидивирующие вывихи и разобщение компонентов эндопротеза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vMerge w:val="continue"/>
          </w:tcPr>
          <w:p/>
        </w:tc>
      </w:tr>
      <w:tr>
        <w:tc>
          <w:tcPr>
            <w:tcW w:w="988" w:type="dxa"/>
          </w:tcPr>
          <w:p>
            <w:pPr>
              <w:pStyle w:val="0"/>
            </w:pPr>
            <w:r>
              <w:rPr>
                <w:sz w:val="24"/>
              </w:rPr>
              <w:t xml:space="preserve">84</w:t>
            </w:r>
          </w:p>
        </w:tc>
        <w:tc>
          <w:tcPr>
            <w:tcW w:w="3061" w:type="dxa"/>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87" w:type="dxa"/>
          </w:tcPr>
          <w:p>
            <w:pPr>
              <w:pStyle w:val="0"/>
            </w:pPr>
            <w:r>
              <w:rPr>
                <w:sz w:val="24"/>
              </w:rPr>
              <w:t xml:space="preserve">Q78.0</w:t>
            </w:r>
          </w:p>
        </w:tc>
        <w:tc>
          <w:tcPr>
            <w:tcW w:w="2778" w:type="dxa"/>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665" w:type="dxa"/>
          </w:tcPr>
          <w:p>
            <w:pPr>
              <w:pStyle w:val="0"/>
            </w:pPr>
            <w:r>
              <w:rPr>
                <w:sz w:val="24"/>
              </w:rPr>
              <w:t xml:space="preserve">663275</w:t>
            </w:r>
          </w:p>
        </w:tc>
      </w:tr>
      <w:tr>
        <w:tc>
          <w:tcPr>
            <w:tcW w:w="988" w:type="dxa"/>
            <w:vMerge w:val="restart"/>
          </w:tcPr>
          <w:p>
            <w:pPr>
              <w:pStyle w:val="0"/>
            </w:pPr>
            <w:r>
              <w:rPr>
                <w:sz w:val="24"/>
              </w:rPr>
              <w:t xml:space="preserve">85</w:t>
            </w:r>
          </w:p>
        </w:tc>
        <w:tc>
          <w:tcPr>
            <w:tcW w:w="3061" w:type="dxa"/>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87" w:type="dxa"/>
          </w:tcPr>
          <w:p>
            <w:pPr>
              <w:pStyle w:val="0"/>
            </w:pPr>
            <w:r>
              <w:rPr>
                <w:sz w:val="24"/>
              </w:rPr>
              <w:t xml:space="preserve">M10, M15, M17, M19, M95.9</w:t>
            </w:r>
          </w:p>
        </w:tc>
        <w:tc>
          <w:tcPr>
            <w:tcW w:w="2778"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665" w:type="dxa"/>
            <w:vMerge w:val="restart"/>
          </w:tcPr>
          <w:p>
            <w:pPr>
              <w:pStyle w:val="0"/>
            </w:pPr>
            <w:r>
              <w:rPr>
                <w:sz w:val="24"/>
              </w:rPr>
              <w:t xml:space="preserve">343297</w:t>
            </w:r>
          </w:p>
        </w:tc>
      </w:tr>
      <w:tr>
        <w:tc>
          <w:tcPr>
            <w:vMerge w:val="continue"/>
          </w:tcPr>
          <w:p/>
        </w:tc>
        <w:tc>
          <w:tcPr>
            <w:vMerge w:val="continue"/>
          </w:tcPr>
          <w:p/>
        </w:tc>
        <w:tc>
          <w:tcPr>
            <w:tcW w:w="1587" w:type="dxa"/>
          </w:tcPr>
          <w:p>
            <w:pPr>
              <w:pStyle w:val="0"/>
            </w:pPr>
            <w:r>
              <w:rPr>
                <w:sz w:val="24"/>
              </w:rPr>
              <w:t xml:space="preserve">M93.2, M93.8, M17</w:t>
            </w:r>
          </w:p>
        </w:tc>
        <w:tc>
          <w:tcPr>
            <w:tcW w:w="2778" w:type="dxa"/>
          </w:tcPr>
          <w:p>
            <w:pPr>
              <w:pStyle w:val="0"/>
            </w:pPr>
            <w:r>
              <w:rPr>
                <w:sz w:val="24"/>
              </w:rPr>
              <w:t xml:space="preserve">дегенеративные повреждения костно-хрящевых структур в области крупных суставов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частичное эндопротезирование сустава с использованием роботизированных систем</w:t>
            </w:r>
          </w:p>
        </w:tc>
        <w:tc>
          <w:tcPr>
            <w:vMerge w:val="continue"/>
          </w:tcPr>
          <w:p/>
        </w:tc>
      </w:tr>
      <w:tr>
        <w:tc>
          <w:tcPr>
            <w:vMerge w:val="continue"/>
          </w:tcPr>
          <w:p/>
        </w:tc>
        <w:tc>
          <w:tcPr>
            <w:vMerge w:val="continue"/>
          </w:tcPr>
          <w:p/>
        </w:tc>
        <w:tc>
          <w:tcPr>
            <w:tcW w:w="1587" w:type="dxa"/>
          </w:tcPr>
          <w:p>
            <w:pPr>
              <w:pStyle w:val="0"/>
            </w:pPr>
            <w:r>
              <w:rPr>
                <w:sz w:val="24"/>
              </w:rPr>
              <w:t xml:space="preserve">M17, M19, M87, M88.8, M91.1</w:t>
            </w:r>
          </w:p>
        </w:tc>
        <w:tc>
          <w:tcPr>
            <w:tcW w:w="2778" w:type="dxa"/>
          </w:tcPr>
          <w:p>
            <w:pPr>
              <w:pStyle w:val="0"/>
            </w:pPr>
            <w:r>
              <w:rPr>
                <w:sz w:val="24"/>
              </w:rPr>
              <w:t xml:space="preserve">асептический некроз кости в области крупных суставов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vMerge w:val="continue"/>
          </w:tcPr>
          <w:p/>
        </w:tc>
      </w:tr>
      <w:tr>
        <w:tc>
          <w:tcPr>
            <w:vMerge w:val="continue"/>
          </w:tcPr>
          <w:p/>
        </w:tc>
        <w:tc>
          <w:tcPr>
            <w:vMerge w:val="continue"/>
          </w:tcPr>
          <w:p/>
        </w:tc>
        <w:tc>
          <w:tcPr>
            <w:tcW w:w="1587" w:type="dxa"/>
          </w:tcPr>
          <w:p>
            <w:pPr>
              <w:pStyle w:val="0"/>
            </w:pPr>
            <w:r>
              <w:rPr>
                <w:sz w:val="24"/>
              </w:rPr>
              <w:t xml:space="preserve">M80, M10, M24.7</w:t>
            </w:r>
          </w:p>
        </w:tc>
        <w:tc>
          <w:tcPr>
            <w:tcW w:w="2778" w:type="dxa"/>
          </w:tcPr>
          <w:p>
            <w:pPr>
              <w:pStyle w:val="0"/>
            </w:pPr>
            <w:r>
              <w:rPr>
                <w:sz w:val="24"/>
              </w:rPr>
              <w:t xml:space="preserve">деформирующий артроз в сочетании с выраженным системным или локальным остеопорозом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587" w:type="dxa"/>
          </w:tcPr>
          <w:p>
            <w:pPr>
              <w:pStyle w:val="0"/>
            </w:pPr>
            <w:r>
              <w:rPr>
                <w:sz w:val="24"/>
              </w:rPr>
              <w:t xml:space="preserve">M17.3, M19.8, M19.9</w:t>
            </w:r>
          </w:p>
        </w:tc>
        <w:tc>
          <w:tcPr>
            <w:tcW w:w="2778" w:type="dxa"/>
          </w:tcPr>
          <w:p>
            <w:pPr>
              <w:pStyle w:val="0"/>
            </w:pPr>
            <w:r>
              <w:rPr>
                <w:sz w:val="24"/>
              </w:rPr>
              <w:t xml:space="preserve">посттравматический деформирующий артроз сустава с вывихом или подвывихом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tcW w:w="1587" w:type="dxa"/>
          </w:tcPr>
          <w:p>
            <w:pPr>
              <w:pStyle w:val="0"/>
            </w:pPr>
            <w:r>
              <w:rPr>
                <w:sz w:val="24"/>
              </w:rPr>
              <w:t xml:space="preserve">M24.6, Z98.1</w:t>
            </w:r>
          </w:p>
        </w:tc>
        <w:tc>
          <w:tcPr>
            <w:tcW w:w="2778" w:type="dxa"/>
          </w:tcPr>
          <w:p>
            <w:pPr>
              <w:pStyle w:val="0"/>
            </w:pPr>
            <w:r>
              <w:rPr>
                <w:sz w:val="24"/>
              </w:rPr>
              <w:t xml:space="preserve">анкилоз крупного сустава в порочном положении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vMerge w:val="continue"/>
          </w:tcPr>
          <w:p/>
        </w:tc>
      </w:tr>
      <w:tr>
        <w:tc>
          <w:tcPr>
            <w:tcW w:w="988" w:type="dxa"/>
            <w:vMerge w:val="restart"/>
          </w:tcPr>
          <w:p>
            <w:pPr>
              <w:pStyle w:val="0"/>
            </w:pPr>
            <w:r>
              <w:rPr>
                <w:sz w:val="24"/>
              </w:rPr>
              <w:t xml:space="preserve">86</w:t>
            </w:r>
          </w:p>
        </w:tc>
        <w:tc>
          <w:tcPr>
            <w:tcW w:w="3061" w:type="dxa"/>
            <w:vMerge w:val="restart"/>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87" w:type="dxa"/>
            <w:vMerge w:val="restart"/>
          </w:tcPr>
          <w:p>
            <w:pPr>
              <w:pStyle w:val="0"/>
            </w:pPr>
            <w:r>
              <w:rPr>
                <w:sz w:val="24"/>
              </w:rPr>
              <w:t xml:space="preserve">Z96.6, M96.6, M86, T84.1, C40.0-C40.8, C41.2-C41.8, C47.1-C47.8, C49.1-C49.8, C79.5</w:t>
            </w:r>
          </w:p>
        </w:tc>
        <w:tc>
          <w:tcPr>
            <w:tcW w:w="2778"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65" w:type="dxa"/>
            <w:vMerge w:val="restart"/>
          </w:tcPr>
          <w:p>
            <w:pPr>
              <w:pStyle w:val="0"/>
            </w:pPr>
            <w:r>
              <w:rPr>
                <w:sz w:val="24"/>
              </w:rPr>
              <w:t xml:space="preserve">639846</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vMerge w:val="continue"/>
          </w:tcPr>
          <w:p/>
        </w:tc>
      </w:tr>
      <w:tr>
        <w:tc>
          <w:tcPr>
            <w:vMerge w:val="continue"/>
          </w:tcPr>
          <w:p/>
        </w:tc>
        <w:tc>
          <w:tcPr>
            <w:tcW w:w="3061" w:type="dxa"/>
            <w:vMerge w:val="restart"/>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87" w:type="dxa"/>
            <w:vMerge w:val="restart"/>
          </w:tcPr>
          <w:p>
            <w:pPr>
              <w:pStyle w:val="0"/>
            </w:pPr>
            <w:r>
              <w:rPr>
                <w:sz w:val="24"/>
              </w:rPr>
              <w:t xml:space="preserve">Z96.6, M96.6, T84.1, C40.0-C40.8, C41.2-C41.8, C47.1-C47.8, C49.1-C49.8, C79.5</w:t>
            </w:r>
          </w:p>
        </w:tc>
        <w:tc>
          <w:tcPr>
            <w:tcW w:w="2778"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vMerge w:val="continue"/>
          </w:tcPr>
          <w:p/>
        </w:tc>
      </w:tr>
      <w:tr>
        <w:tc>
          <w:tcPr>
            <w:tcW w:w="988" w:type="dxa"/>
          </w:tcPr>
          <w:p>
            <w:pPr>
              <w:pStyle w:val="0"/>
            </w:pPr>
            <w:r>
              <w:rPr>
                <w:sz w:val="24"/>
              </w:rPr>
              <w:t xml:space="preserve">87</w:t>
            </w:r>
          </w:p>
        </w:tc>
        <w:tc>
          <w:tcPr>
            <w:tcW w:w="3061" w:type="dxa"/>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87" w:type="dxa"/>
          </w:tcPr>
          <w:p>
            <w:pPr>
              <w:pStyle w:val="0"/>
            </w:pPr>
            <w:r>
              <w:rPr>
                <w:sz w:val="24"/>
              </w:rPr>
              <w:t xml:space="preserve">M21.8, M84.1, M84.8, T92, T93, T91.2, D16, Z96.6, M95.9, M96.6, T84.1, T84.2, T84.4, T84.0</w:t>
            </w:r>
          </w:p>
        </w:tc>
        <w:tc>
          <w:tcPr>
            <w:tcW w:w="2778" w:type="dxa"/>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665" w:type="dxa"/>
          </w:tcPr>
          <w:p>
            <w:pPr>
              <w:pStyle w:val="0"/>
            </w:pPr>
            <w:r>
              <w:rPr>
                <w:sz w:val="24"/>
              </w:rPr>
              <w:t xml:space="preserve">1723241</w:t>
            </w:r>
          </w:p>
        </w:tc>
      </w:tr>
      <w:tr>
        <w:tc>
          <w:tcPr>
            <w:tcW w:w="988" w:type="dxa"/>
            <w:vMerge w:val="restart"/>
          </w:tcPr>
          <w:p>
            <w:pPr>
              <w:pStyle w:val="0"/>
            </w:pPr>
            <w:r>
              <w:rPr>
                <w:sz w:val="24"/>
              </w:rPr>
              <w:t xml:space="preserve">88</w:t>
            </w:r>
          </w:p>
        </w:tc>
        <w:tc>
          <w:tcPr>
            <w:tcW w:w="3061" w:type="dxa"/>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587" w:type="dxa"/>
          </w:tcPr>
          <w:p>
            <w:pPr>
              <w:pStyle w:val="0"/>
            </w:pPr>
            <w:r>
              <w:rPr>
                <w:sz w:val="24"/>
              </w:rPr>
              <w:t xml:space="preserve">M40, M41, Q76, Q85, Q87</w:t>
            </w:r>
          </w:p>
        </w:tc>
        <w:tc>
          <w:tcPr>
            <w:tcW w:w="2778" w:type="dxa"/>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665" w:type="dxa"/>
            <w:vMerge w:val="restart"/>
          </w:tcPr>
          <w:p>
            <w:pPr>
              <w:pStyle w:val="0"/>
            </w:pPr>
            <w:r>
              <w:rPr>
                <w:sz w:val="24"/>
              </w:rPr>
              <w:t xml:space="preserve">942904</w:t>
            </w:r>
          </w:p>
        </w:tc>
      </w:tr>
      <w:tr>
        <w:tc>
          <w:tcPr>
            <w:vMerge w:val="continue"/>
          </w:tcPr>
          <w:p/>
        </w:tc>
        <w:tc>
          <w:tcPr>
            <w:tcW w:w="3061"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587" w:type="dxa"/>
          </w:tcPr>
          <w:p>
            <w:pPr>
              <w:pStyle w:val="0"/>
            </w:pPr>
            <w:r>
              <w:rPr>
                <w:sz w:val="24"/>
              </w:rPr>
              <w:t xml:space="preserve">M40, M41, Q76, Q85, Q87, Q67</w:t>
            </w:r>
          </w:p>
        </w:tc>
        <w:tc>
          <w:tcPr>
            <w:tcW w:w="2778" w:type="dxa"/>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vMerge w:val="continue"/>
          </w:tcPr>
          <w:p/>
        </w:tc>
      </w:tr>
      <w:tr>
        <w:tc>
          <w:tcPr>
            <w:tcW w:w="988" w:type="dxa"/>
            <w:vMerge w:val="restart"/>
          </w:tcPr>
          <w:p>
            <w:pPr>
              <w:pStyle w:val="0"/>
            </w:pPr>
            <w:r>
              <w:rPr>
                <w:sz w:val="24"/>
              </w:rPr>
              <w:t xml:space="preserve">89</w:t>
            </w:r>
          </w:p>
        </w:tc>
        <w:tc>
          <w:tcPr>
            <w:tcW w:w="3061" w:type="dxa"/>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87" w:type="dxa"/>
          </w:tcPr>
          <w:p>
            <w:pPr>
              <w:pStyle w:val="0"/>
            </w:pPr>
            <w:r>
              <w:rPr>
                <w:sz w:val="24"/>
              </w:rPr>
              <w:t xml:space="preserve">M23.5, M23.6, S83.4, S83.5</w:t>
            </w:r>
          </w:p>
        </w:tc>
        <w:tc>
          <w:tcPr>
            <w:tcW w:w="2778" w:type="dxa"/>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65" w:type="dxa"/>
            <w:vMerge w:val="restart"/>
          </w:tcPr>
          <w:p>
            <w:pPr>
              <w:pStyle w:val="0"/>
            </w:pPr>
            <w:r>
              <w:rPr>
                <w:sz w:val="24"/>
              </w:rPr>
              <w:t xml:space="preserve">519612</w:t>
            </w:r>
          </w:p>
        </w:tc>
      </w:tr>
      <w:tr>
        <w:tc>
          <w:tcPr>
            <w:vMerge w:val="continue"/>
          </w:tcPr>
          <w:p/>
        </w:tc>
        <w:tc>
          <w:tcPr>
            <w:tcW w:w="3061" w:type="dxa"/>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87" w:type="dxa"/>
          </w:tcPr>
          <w:p>
            <w:pPr>
              <w:pStyle w:val="0"/>
            </w:pPr>
            <w:r>
              <w:rPr>
                <w:sz w:val="24"/>
              </w:rPr>
              <w:t xml:space="preserve">M86.0, M86.1, M86.2, M86.3, M86.4, M86.5, M86.6, M86.8, M86.9</w:t>
            </w:r>
          </w:p>
        </w:tc>
        <w:tc>
          <w:tcPr>
            <w:tcW w:w="2778" w:type="dxa"/>
          </w:tcPr>
          <w:p>
            <w:pPr>
              <w:pStyle w:val="0"/>
            </w:pPr>
            <w:r>
              <w:rPr>
                <w:sz w:val="24"/>
              </w:rPr>
              <w:t xml:space="preserve">воспалительные заболевания позвоночника, спондилодисциты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vMerge w:val="continue"/>
          </w:tcPr>
          <w:p/>
        </w:tc>
        <w:tc>
          <w:tcPr>
            <w:tcW w:w="3061" w:type="dxa"/>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87" w:type="dxa"/>
          </w:tcPr>
          <w:p>
            <w:pPr>
              <w:pStyle w:val="0"/>
            </w:pPr>
            <w:r>
              <w:rPr>
                <w:sz w:val="24"/>
              </w:rPr>
              <w:t xml:space="preserve">T84.6, T84.7</w:t>
            </w:r>
          </w:p>
        </w:tc>
        <w:tc>
          <w:tcPr>
            <w:tcW w:w="2778" w:type="dxa"/>
          </w:tcPr>
          <w:p>
            <w:pPr>
              <w:pStyle w:val="0"/>
            </w:pPr>
            <w:r>
              <w:rPr>
                <w:sz w:val="24"/>
              </w:rPr>
              <w:t xml:space="preserve">имплант-ассоциированная инфекция в области фиксирующих устройств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gridSpan w:val="7"/>
            <w:tcW w:w="15295" w:type="dxa"/>
          </w:tcPr>
          <w:p>
            <w:pPr>
              <w:pStyle w:val="0"/>
              <w:outlineLvl w:val="3"/>
            </w:pPr>
            <w:r>
              <w:rPr>
                <w:sz w:val="24"/>
              </w:rPr>
              <w:t xml:space="preserve">Трансплантация</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90 </w:t>
                  </w:r>
                  <w:hyperlink w:history="0" r:id="rId8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90</w:t>
            </w:r>
          </w:p>
        </w:tc>
        <w:tc>
          <w:tcPr>
            <w:tcW w:w="3061" w:type="dxa"/>
            <w:tcBorders>
              <w:top w:val="nil"/>
            </w:tcBorders>
            <w:vMerge w:val="restart"/>
          </w:tcPr>
          <w:p>
            <w:pPr>
              <w:pStyle w:val="0"/>
            </w:pPr>
            <w:r>
              <w:rPr>
                <w:sz w:val="24"/>
              </w:rPr>
              <w:t xml:space="preserve">Трансплантация поджелудочной железы</w:t>
            </w:r>
          </w:p>
        </w:tc>
        <w:tc>
          <w:tcPr>
            <w:tcW w:w="1587" w:type="dxa"/>
            <w:tcBorders>
              <w:top w:val="nil"/>
            </w:tcBorders>
            <w:vMerge w:val="restart"/>
          </w:tcPr>
          <w:p>
            <w:pPr>
              <w:pStyle w:val="0"/>
            </w:pPr>
            <w:r>
              <w:rPr>
                <w:sz w:val="24"/>
              </w:rPr>
              <w:t xml:space="preserve">E10, Q45.0, T86.8</w:t>
            </w:r>
          </w:p>
        </w:tc>
        <w:tc>
          <w:tcPr>
            <w:tcW w:w="2778" w:type="dxa"/>
            <w:tcBorders>
              <w:top w:val="nil"/>
            </w:tcBorders>
            <w:vMerge w:val="restart"/>
          </w:tcPr>
          <w:p>
            <w:pPr>
              <w:pStyle w:val="0"/>
            </w:pPr>
            <w:r>
              <w:rPr>
                <w:sz w:val="24"/>
              </w:rPr>
              <w:t xml:space="preserve">инсулинозависимый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2041" w:type="dxa"/>
            <w:tcBorders>
              <w:top w:val="nil"/>
            </w:tcBorders>
            <w:vMerge w:val="restart"/>
          </w:tcPr>
          <w:p>
            <w:pPr>
              <w:pStyle w:val="0"/>
            </w:pPr>
            <w:r>
              <w:rPr>
                <w:sz w:val="24"/>
              </w:rPr>
              <w:t xml:space="preserve">хирургическое лечение</w:t>
            </w:r>
          </w:p>
        </w:tc>
        <w:tc>
          <w:tcPr>
            <w:tcW w:w="3175" w:type="dxa"/>
            <w:tcBorders>
              <w:top w:val="nil"/>
            </w:tcBorders>
          </w:tcPr>
          <w:p>
            <w:pPr>
              <w:pStyle w:val="0"/>
            </w:pPr>
            <w:r>
              <w:rPr>
                <w:sz w:val="24"/>
              </w:rPr>
              <w:t xml:space="preserve">трансплантация панкреатодуоденального комплекса</w:t>
            </w:r>
          </w:p>
        </w:tc>
        <w:tc>
          <w:tcPr>
            <w:tcW w:w="1665" w:type="dxa"/>
            <w:tcBorders>
              <w:top w:val="nil"/>
              <w:bottom w:val="nil"/>
            </w:tcBorders>
            <w:vMerge w:val="restart"/>
          </w:tcPr>
          <w:p>
            <w:pPr>
              <w:pStyle w:val="0"/>
            </w:pPr>
            <w:r>
              <w:rPr>
                <w:sz w:val="24"/>
              </w:rPr>
              <w:t xml:space="preserve">3884453</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3175" w:type="dxa"/>
          </w:tcPr>
          <w:p>
            <w:pPr>
              <w:pStyle w:val="0"/>
            </w:pPr>
            <w:r>
              <w:rPr>
                <w:sz w:val="24"/>
              </w:rPr>
              <w:t xml:space="preserve">трансплантация дистального фрагмента поджелудочной железы</w:t>
            </w:r>
          </w:p>
        </w:tc>
        <w:tc>
          <w:tcPr>
            <w:tcBorders>
              <w:top w:val="nil"/>
              <w:bottom w:val="nil"/>
            </w:tcBorders>
            <w:vMerge w:val="continue"/>
          </w:tcPr>
          <w:p/>
        </w:tc>
      </w:tr>
      <w:tr>
        <w:tc>
          <w:tcPr>
            <w:tcBorders>
              <w:top w:val="nil"/>
              <w:bottom w:val="nil"/>
            </w:tcBorders>
            <w:vMerge w:val="continue"/>
          </w:tcPr>
          <w:p/>
        </w:tc>
        <w:tc>
          <w:tcPr>
            <w:tcW w:w="3061" w:type="dxa"/>
            <w:vMerge w:val="restart"/>
          </w:tcPr>
          <w:p>
            <w:pPr>
              <w:pStyle w:val="0"/>
            </w:pPr>
            <w:r>
              <w:rPr>
                <w:sz w:val="24"/>
              </w:rPr>
              <w:t xml:space="preserve">Трансплантация поджелудочной железы и почки</w:t>
            </w:r>
          </w:p>
        </w:tc>
        <w:tc>
          <w:tcPr>
            <w:tcW w:w="1587" w:type="dxa"/>
            <w:vMerge w:val="restart"/>
          </w:tcPr>
          <w:p>
            <w:pPr>
              <w:pStyle w:val="0"/>
            </w:pPr>
            <w:r>
              <w:rPr>
                <w:sz w:val="24"/>
              </w:rPr>
              <w:t xml:space="preserve">E10, N18.0, T86.8</w:t>
            </w:r>
          </w:p>
        </w:tc>
        <w:tc>
          <w:tcPr>
            <w:tcW w:w="2778" w:type="dxa"/>
            <w:vMerge w:val="restart"/>
          </w:tcPr>
          <w:p>
            <w:pPr>
              <w:pStyle w:val="0"/>
            </w:pPr>
            <w:r>
              <w:rPr>
                <w:sz w:val="24"/>
              </w:rPr>
              <w:t xml:space="preserve">инсулинозависимый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трансплантация панкреатодуоденального комплекса и почки</w:t>
            </w:r>
          </w:p>
        </w:tc>
        <w:tc>
          <w:tcPr>
            <w:tcBorders>
              <w:top w:val="nil"/>
              <w:bottom w:val="nil"/>
            </w:tcBorders>
            <w:vMerge w:val="continue"/>
          </w:tcP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трансплантация дистального фрагмента поджелудочной железы и почки</w:t>
            </w:r>
          </w:p>
        </w:tc>
        <w:tc>
          <w:tcPr>
            <w:tcBorders>
              <w:top w:val="nil"/>
              <w:bottom w:val="nil"/>
            </w:tcBorders>
            <w:vMerge w:val="continue"/>
          </w:tcPr>
          <w:p/>
        </w:tc>
      </w:tr>
      <w:tr>
        <w:tc>
          <w:tcPr>
            <w:tcBorders>
              <w:top w:val="nil"/>
              <w:bottom w:val="nil"/>
            </w:tcBorders>
            <w:vMerge w:val="continue"/>
          </w:tcPr>
          <w:p/>
        </w:tc>
        <w:tc>
          <w:tcPr>
            <w:tcW w:w="3061" w:type="dxa"/>
            <w:vMerge w:val="restart"/>
          </w:tcPr>
          <w:p>
            <w:pPr>
              <w:pStyle w:val="0"/>
            </w:pPr>
            <w:r>
              <w:rPr>
                <w:sz w:val="24"/>
              </w:rPr>
              <w:t xml:space="preserve">Трансплантация тонкой кишки</w:t>
            </w:r>
          </w:p>
        </w:tc>
        <w:tc>
          <w:tcPr>
            <w:tcW w:w="1587" w:type="dxa"/>
            <w:vMerge w:val="restart"/>
          </w:tcPr>
          <w:p>
            <w:pPr>
              <w:pStyle w:val="0"/>
            </w:pPr>
            <w:r>
              <w:rPr>
                <w:sz w:val="24"/>
              </w:rPr>
              <w:t xml:space="preserve">K52.8, K63.8, K91.2, Q41, T86.8</w:t>
            </w:r>
          </w:p>
        </w:tc>
        <w:tc>
          <w:tcPr>
            <w:tcW w:w="2778" w:type="dxa"/>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трансплантация тонкой кишки</w:t>
            </w:r>
          </w:p>
        </w:tc>
        <w:tc>
          <w:tcPr>
            <w:tcBorders>
              <w:top w:val="nil"/>
              <w:bottom w:val="nil"/>
            </w:tcBorders>
            <w:vMerge w:val="continue"/>
          </w:tcPr>
          <w:p/>
        </w:tc>
      </w:tr>
      <w:tr>
        <w:tc>
          <w:tcPr>
            <w:tcBorders>
              <w:top w:val="nil"/>
              <w:bottom w:val="nil"/>
            </w:tcBorders>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трансплантация фрагмента тонкой кишки</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W w:w="3061" w:type="dxa"/>
            <w:tcBorders>
              <w:bottom w:val="nil"/>
            </w:tcBorders>
          </w:tcPr>
          <w:p>
            <w:pPr>
              <w:pStyle w:val="0"/>
            </w:pPr>
            <w:r>
              <w:rPr>
                <w:sz w:val="24"/>
              </w:rPr>
              <w:t xml:space="preserve">Трансплантация легких</w:t>
            </w:r>
          </w:p>
        </w:tc>
        <w:tc>
          <w:tcPr>
            <w:tcW w:w="1587" w:type="dxa"/>
            <w:tcBorders>
              <w:bottom w:val="nil"/>
            </w:tcBorders>
          </w:tcPr>
          <w:p>
            <w:pPr>
              <w:pStyle w:val="0"/>
            </w:pPr>
            <w:r>
              <w:rPr>
                <w:sz w:val="24"/>
              </w:rPr>
              <w:t xml:space="preserve">J43.9, J44.9, J47, J84, J98.4, E84.0, E84.9, I27.0, I28.9, T86.8</w:t>
            </w:r>
          </w:p>
        </w:tc>
        <w:tc>
          <w:tcPr>
            <w:tcW w:w="2778" w:type="dxa"/>
            <w:tcBorders>
              <w:bottom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41" w:type="dxa"/>
            <w:tcBorders>
              <w:bottom w:val="nil"/>
            </w:tcBorders>
          </w:tcPr>
          <w:p>
            <w:pPr>
              <w:pStyle w:val="0"/>
            </w:pPr>
            <w:r>
              <w:rPr>
                <w:sz w:val="24"/>
              </w:rPr>
              <w:t xml:space="preserve">хирургическое лечение</w:t>
            </w:r>
          </w:p>
        </w:tc>
        <w:tc>
          <w:tcPr>
            <w:tcW w:w="3175" w:type="dxa"/>
            <w:tcBorders>
              <w:bottom w:val="nil"/>
            </w:tcBorders>
          </w:tcPr>
          <w:p>
            <w:pPr>
              <w:pStyle w:val="0"/>
            </w:pPr>
            <w:r>
              <w:rPr>
                <w:sz w:val="24"/>
              </w:rPr>
              <w:t xml:space="preserve">трансплантация</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90 в ред. </w:t>
            </w:r>
            <w:hyperlink w:history="0" r:id="rId8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tcW w:w="988" w:type="dxa"/>
            <w:vMerge w:val="restart"/>
          </w:tcPr>
          <w:p>
            <w:pPr>
              <w:pStyle w:val="0"/>
            </w:pPr>
            <w:r>
              <w:rPr>
                <w:sz w:val="24"/>
              </w:rPr>
              <w:t xml:space="preserve">91</w:t>
            </w:r>
          </w:p>
        </w:tc>
        <w:tc>
          <w:tcPr>
            <w:tcW w:w="3061" w:type="dxa"/>
            <w:vMerge w:val="restart"/>
          </w:tcPr>
          <w:p>
            <w:pPr>
              <w:pStyle w:val="0"/>
            </w:pPr>
            <w:r>
              <w:rPr>
                <w:sz w:val="24"/>
              </w:rPr>
              <w:t xml:space="preserve">Трансплантация сердца</w:t>
            </w:r>
          </w:p>
        </w:tc>
        <w:tc>
          <w:tcPr>
            <w:tcW w:w="1587" w:type="dxa"/>
            <w:vMerge w:val="restart"/>
          </w:tcPr>
          <w:p>
            <w:pPr>
              <w:pStyle w:val="0"/>
            </w:pPr>
            <w:r>
              <w:rPr>
                <w:sz w:val="24"/>
              </w:rPr>
              <w:t xml:space="preserve">I25.3, I25.5, I42, T86.2</w:t>
            </w:r>
          </w:p>
        </w:tc>
        <w:tc>
          <w:tcPr>
            <w:tcW w:w="2778" w:type="dxa"/>
          </w:tcPr>
          <w:p>
            <w:pPr>
              <w:pStyle w:val="0"/>
            </w:pPr>
            <w:r>
              <w:rPr>
                <w:sz w:val="24"/>
              </w:rPr>
              <w:t xml:space="preserve">аневризма сердца. Ишемическая кардиомиопатия. Кардиомиопатия. Дилатационная кардиомиопатия</w:t>
            </w:r>
          </w:p>
        </w:tc>
        <w:tc>
          <w:tcPr>
            <w:tcW w:w="2041" w:type="dxa"/>
            <w:vMerge w:val="restart"/>
          </w:tcPr>
          <w:p>
            <w:pPr>
              <w:pStyle w:val="0"/>
            </w:pPr>
            <w:r>
              <w:rPr>
                <w:sz w:val="24"/>
              </w:rPr>
              <w:t xml:space="preserve">хирургическое лечение</w:t>
            </w:r>
          </w:p>
        </w:tc>
        <w:tc>
          <w:tcPr>
            <w:tcW w:w="3175" w:type="dxa"/>
            <w:vMerge w:val="restart"/>
          </w:tcPr>
          <w:p>
            <w:pPr>
              <w:pStyle w:val="0"/>
            </w:pPr>
            <w:r>
              <w:rPr>
                <w:sz w:val="24"/>
              </w:rPr>
              <w:t xml:space="preserve">ортотопическая трансплантация сердца</w:t>
            </w:r>
          </w:p>
        </w:tc>
        <w:tc>
          <w:tcPr>
            <w:tcW w:w="1665" w:type="dxa"/>
            <w:vMerge w:val="restart"/>
          </w:tcPr>
          <w:p>
            <w:pPr>
              <w:pStyle w:val="0"/>
            </w:pPr>
            <w:r>
              <w:rPr>
                <w:sz w:val="24"/>
              </w:rPr>
              <w:t xml:space="preserve">1670625</w:t>
            </w:r>
          </w:p>
        </w:tc>
      </w:tr>
      <w:tr>
        <w:tc>
          <w:tcPr>
            <w:vMerge w:val="continue"/>
          </w:tcPr>
          <w:p/>
        </w:tc>
        <w:tc>
          <w:tcPr>
            <w:vMerge w:val="continue"/>
          </w:tcPr>
          <w:p/>
        </w:tc>
        <w:tc>
          <w:tcPr>
            <w:vMerge w:val="continue"/>
          </w:tcPr>
          <w:p/>
        </w:tc>
        <w:tc>
          <w:tcPr>
            <w:tcW w:w="2778" w:type="dxa"/>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vMerge w:val="continue"/>
          </w:tcPr>
          <w:p/>
        </w:tc>
        <w:tc>
          <w:tcPr>
            <w:vMerge w:val="continue"/>
          </w:tcPr>
          <w:p/>
        </w:tc>
        <w:tc>
          <w:tcPr>
            <w:vMerge w:val="continue"/>
          </w:tcPr>
          <w:p/>
        </w:tc>
      </w:tr>
      <w:tr>
        <w:tc>
          <w:tcPr>
            <w:vMerge w:val="continue"/>
          </w:tcPr>
          <w:p/>
        </w:tc>
        <w:tc>
          <w:tcPr>
            <w:tcW w:w="3061" w:type="dxa"/>
            <w:vMerge w:val="restart"/>
          </w:tcPr>
          <w:p>
            <w:pPr>
              <w:pStyle w:val="0"/>
            </w:pPr>
            <w:r>
              <w:rPr>
                <w:sz w:val="24"/>
              </w:rPr>
              <w:t xml:space="preserve">Трансплантация печени</w:t>
            </w:r>
          </w:p>
        </w:tc>
        <w:tc>
          <w:tcPr>
            <w:tcW w:w="1587" w:type="dxa"/>
            <w:vMerge w:val="restart"/>
          </w:tcPr>
          <w:p>
            <w:pPr>
              <w:pStyle w:val="0"/>
            </w:pPr>
            <w:r>
              <w:rPr>
                <w:sz w:val="24"/>
              </w:rPr>
              <w:t xml:space="preserve">K70.3, K74.3-K74.6, D13.4, C22, Q44.2, Q44.5-Q44.7, E80.5, E74.0, T86.4</w:t>
            </w:r>
          </w:p>
        </w:tc>
        <w:tc>
          <w:tcPr>
            <w:tcW w:w="2778" w:type="dxa"/>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ортотопическая трансплантация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расширенной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левой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левого латерального сектора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ортотопическая трансплантация редуцированной печени</w:t>
            </w:r>
          </w:p>
        </w:tc>
        <w:tc>
          <w:tcPr>
            <w:vMerge w:val="continue"/>
          </w:tcPr>
          <w:p/>
        </w:tc>
      </w:tr>
      <w:tr>
        <w:tc>
          <w:tcPr>
            <w:tcW w:w="988" w:type="dxa"/>
          </w:tcPr>
          <w:p>
            <w:pPr>
              <w:pStyle w:val="0"/>
            </w:pPr>
            <w:r>
              <w:rPr>
                <w:sz w:val="24"/>
              </w:rPr>
              <w:t xml:space="preserve">92</w:t>
            </w:r>
          </w:p>
        </w:tc>
        <w:tc>
          <w:tcPr>
            <w:tcW w:w="3061" w:type="dxa"/>
          </w:tcPr>
          <w:p>
            <w:pPr>
              <w:pStyle w:val="0"/>
            </w:pPr>
            <w:r>
              <w:rPr>
                <w:sz w:val="24"/>
              </w:rPr>
              <w:t xml:space="preserve">Трансплантация сердечно-легочного комплекса</w:t>
            </w:r>
          </w:p>
        </w:tc>
        <w:tc>
          <w:tcPr>
            <w:tcW w:w="1587" w:type="dxa"/>
          </w:tcPr>
          <w:p>
            <w:pPr>
              <w:pStyle w:val="0"/>
            </w:pPr>
            <w:r>
              <w:rPr>
                <w:sz w:val="24"/>
              </w:rPr>
              <w:t xml:space="preserve">I27.0, I27.8, I27.9, Q21.8, T86.3</w:t>
            </w:r>
          </w:p>
        </w:tc>
        <w:tc>
          <w:tcPr>
            <w:tcW w:w="2778" w:type="dxa"/>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трансплантация сердечно-легочного комплекса</w:t>
            </w:r>
          </w:p>
        </w:tc>
        <w:tc>
          <w:tcPr>
            <w:tcW w:w="1665" w:type="dxa"/>
          </w:tcPr>
          <w:p>
            <w:pPr>
              <w:pStyle w:val="0"/>
            </w:pPr>
            <w:r>
              <w:rPr>
                <w:sz w:val="24"/>
              </w:rPr>
              <w:t xml:space="preserve">2398649</w:t>
            </w:r>
          </w:p>
        </w:tc>
      </w:tr>
      <w:tr>
        <w:tc>
          <w:tcPr>
            <w:tcW w:w="988" w:type="dxa"/>
            <w:vMerge w:val="restart"/>
          </w:tcPr>
          <w:p>
            <w:pPr>
              <w:pStyle w:val="0"/>
            </w:pPr>
            <w:r>
              <w:rPr>
                <w:sz w:val="24"/>
              </w:rPr>
              <w:t xml:space="preserve">93</w:t>
            </w:r>
          </w:p>
        </w:tc>
        <w:tc>
          <w:tcPr>
            <w:tcW w:w="3061" w:type="dxa"/>
            <w:vMerge w:val="restart"/>
          </w:tcPr>
          <w:p>
            <w:pPr>
              <w:pStyle w:val="0"/>
            </w:pPr>
            <w:r>
              <w:rPr>
                <w:sz w:val="24"/>
              </w:rPr>
              <w:t xml:space="preserve">Трансплантация костного мозга аллогенная</w:t>
            </w:r>
          </w:p>
        </w:tc>
        <w:tc>
          <w:tcPr>
            <w:tcW w:w="1587" w:type="dxa"/>
            <w:vMerge w:val="restart"/>
          </w:tcPr>
          <w:p>
            <w:pPr>
              <w:pStyle w:val="0"/>
            </w:pPr>
            <w:r>
              <w:rPr>
                <w:sz w:val="24"/>
              </w:rPr>
              <w:t xml:space="preserve">C38.2, C40, C41, C47.0, C47.3-C47.9, C48.0, C49, C71, C74.0, C74.1, C74.9, C76.0, C76.1, C76.2, C76.7, C76.8, C81, C82, C83, C84, C85, C86.0, C86.5, C90, C91, C92, C93, C94.0, C94.3, D46, D47,4, D55.2, D56, D57, D58, D61, D69, D70, D71, E75.2, D76, D80.5, D81, D82.0, D84, E70.3, E71.3, E76, E77, Q45, Q78.2, L90.8</w:t>
            </w:r>
          </w:p>
        </w:tc>
        <w:tc>
          <w:tcPr>
            <w:tcW w:w="2778" w:type="dxa"/>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65" w:type="dxa"/>
            <w:vMerge w:val="restart"/>
          </w:tcPr>
          <w:p>
            <w:pPr>
              <w:pStyle w:val="0"/>
            </w:pPr>
            <w:r>
              <w:rPr>
                <w:sz w:val="24"/>
              </w:rPr>
              <w:t xml:space="preserve">4526159</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vMerge w:val="continue"/>
          </w:tcPr>
          <w:p/>
        </w:tc>
      </w:tr>
      <w:tr>
        <w:tc>
          <w:tcPr>
            <w:tcW w:w="988" w:type="dxa"/>
          </w:tcPr>
          <w:p>
            <w:pPr>
              <w:pStyle w:val="0"/>
            </w:pPr>
            <w:r>
              <w:rPr>
                <w:sz w:val="24"/>
              </w:rPr>
              <w:t xml:space="preserve">94</w:t>
            </w:r>
          </w:p>
        </w:tc>
        <w:tc>
          <w:tcPr>
            <w:tcW w:w="3061" w:type="dxa"/>
          </w:tcPr>
          <w:p>
            <w:pPr>
              <w:pStyle w:val="0"/>
            </w:pPr>
            <w:r>
              <w:rPr>
                <w:sz w:val="24"/>
              </w:rPr>
              <w:t xml:space="preserve">Трансплантация костного мозга аутологичная</w:t>
            </w:r>
          </w:p>
        </w:tc>
        <w:tc>
          <w:tcPr>
            <w:tcW w:w="1587" w:type="dxa"/>
          </w:tcPr>
          <w:p>
            <w:pPr>
              <w:pStyle w:val="0"/>
            </w:pPr>
            <w:r>
              <w:rPr>
                <w:sz w:val="24"/>
              </w:rPr>
              <w:t xml:space="preserve">C22.2, C38.1, C38.2, C40, C41, C47.0, C47.3-C47.8, C47.9, C48.0, C49, C49.5, C52, C56, C62, C64, C65, C66, C68, C69.2, C71, C74.0, C74.1, C74.9, C76.0, C76.1, C76.2, C76.7, C76.8, C81, C82, C83, C84.0, C84, C85, C86.0, С86.5, C90, C91, C92, C93, C94.0, D46, D56, D57, D58, D61, D69, D70, D71, D47,4, D76, D80.5, D81, D82.0, E70.3, E76, E77, E85.8, Q45, Q78.2, L90.8</w:t>
            </w:r>
          </w:p>
        </w:tc>
        <w:tc>
          <w:tcPr>
            <w:tcW w:w="2778" w:type="dxa"/>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65" w:type="dxa"/>
          </w:tcPr>
          <w:p>
            <w:pPr>
              <w:pStyle w:val="0"/>
            </w:pPr>
            <w:r>
              <w:rPr>
                <w:sz w:val="24"/>
              </w:rPr>
              <w:t xml:space="preserve">3081632</w:t>
            </w:r>
          </w:p>
        </w:tc>
      </w:tr>
      <w:tr>
        <w:tc>
          <w:tcPr>
            <w:gridSpan w:val="7"/>
            <w:tcW w:w="15295" w:type="dxa"/>
          </w:tcPr>
          <w:p>
            <w:pPr>
              <w:pStyle w:val="0"/>
              <w:outlineLvl w:val="3"/>
            </w:pPr>
            <w:r>
              <w:rPr>
                <w:sz w:val="24"/>
              </w:rPr>
              <w:t xml:space="preserve">Урология</w:t>
            </w:r>
          </w:p>
        </w:tc>
      </w:tr>
      <w:tr>
        <w:tc>
          <w:tcPr>
            <w:tcW w:w="988" w:type="dxa"/>
            <w:vMerge w:val="restart"/>
          </w:tcPr>
          <w:p>
            <w:pPr>
              <w:pStyle w:val="0"/>
            </w:pPr>
            <w:r>
              <w:rPr>
                <w:sz w:val="24"/>
              </w:rPr>
              <w:t xml:space="preserve">95</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87" w:type="dxa"/>
            <w:vMerge w:val="restart"/>
          </w:tcPr>
          <w:p>
            <w:pPr>
              <w:pStyle w:val="0"/>
            </w:pPr>
            <w:r>
              <w:rPr>
                <w:sz w:val="24"/>
              </w:rPr>
              <w:t xml:space="preserve">N32.8, N35, N40, D30.0, D30.1, D30.2, D30.3, D29.1</w:t>
            </w:r>
          </w:p>
        </w:tc>
        <w:tc>
          <w:tcPr>
            <w:tcW w:w="2778"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665" w:type="dxa"/>
            <w:vMerge w:val="restart"/>
          </w:tcPr>
          <w:p>
            <w:pPr>
              <w:pStyle w:val="0"/>
            </w:pPr>
            <w:r>
              <w:rPr>
                <w:sz w:val="24"/>
              </w:rPr>
              <w:t xml:space="preserve">193367</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радиочастотная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плазменная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лазерная аблация доброкачественных поражений мочевыделительного тракта эндоскопическая</w:t>
            </w:r>
          </w:p>
        </w:tc>
        <w:tc>
          <w:tcPr>
            <w:vMerge w:val="continue"/>
          </w:tcPr>
          <w:p/>
        </w:tc>
      </w:tr>
      <w:tr>
        <w:tc>
          <w:tcPr>
            <w:vMerge w:val="continue"/>
          </w:tcPr>
          <w:p/>
        </w:tc>
        <w:tc>
          <w:tcPr>
            <w:tcW w:w="3061" w:type="dxa"/>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87" w:type="dxa"/>
            <w:vMerge w:val="restart"/>
          </w:tcPr>
          <w:p>
            <w:pPr>
              <w:pStyle w:val="0"/>
            </w:pPr>
            <w:r>
              <w:rPr>
                <w:sz w:val="24"/>
              </w:rPr>
              <w:t xml:space="preserve">N81, R32, N48.4, N13.7, N31.2</w:t>
            </w:r>
          </w:p>
        </w:tc>
        <w:tc>
          <w:tcPr>
            <w:tcW w:w="2778" w:type="dxa"/>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эндопластика устья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искусственного сфинктера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фаллопластика с протезированием фаллопротезом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временного сакрального нейростимулятора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постоянного сакрального нейростимулятора мочевого пузыря</w:t>
            </w:r>
          </w:p>
        </w:tc>
        <w:tc>
          <w:tcPr>
            <w:vMerge w:val="continue"/>
          </w:tcPr>
          <w:p/>
        </w:tc>
      </w:tr>
      <w:tr>
        <w:tc>
          <w:tcPr>
            <w:vMerge w:val="continue"/>
          </w:tcPr>
          <w:p/>
        </w:tc>
        <w:tc>
          <w:tcPr>
            <w:tcW w:w="3061" w:type="dxa"/>
            <w:vMerge w:val="restart"/>
          </w:tcPr>
          <w:p>
            <w:pPr>
              <w:pStyle w:val="0"/>
            </w:pPr>
            <w:r>
              <w:rPr>
                <w:sz w:val="24"/>
              </w:rPr>
              <w:t xml:space="preserve">Рецидивные и особо сложные операции на органах мочеполовой системы</w:t>
            </w:r>
          </w:p>
        </w:tc>
        <w:tc>
          <w:tcPr>
            <w:tcW w:w="1587" w:type="dxa"/>
            <w:vMerge w:val="restart"/>
          </w:tcPr>
          <w:p>
            <w:pPr>
              <w:pStyle w:val="0"/>
            </w:pPr>
            <w:r>
              <w:rPr>
                <w:sz w:val="24"/>
              </w:rPr>
              <w:t xml:space="preserve">N20.2, N20.0, N13.0, N13.1, N13.2, C67, Q62.1-Q62.3, Q62.7</w:t>
            </w:r>
          </w:p>
        </w:tc>
        <w:tc>
          <w:tcPr>
            <w:tcW w:w="2778" w:type="dxa"/>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нефрэктомия с тромбэктомией из нижней полой вены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перкутанная нефролитолапоксия с эндопиелотомией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дистанционная литотрипсия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билатеральная пластика тазовых отделов мочеточников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геминефруретерэктомия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передняя тазовая экзентерация</w:t>
            </w:r>
          </w:p>
        </w:tc>
        <w:tc>
          <w:tcPr>
            <w:vMerge w:val="continue"/>
          </w:tcPr>
          <w:p/>
        </w:tc>
      </w:tr>
      <w:tr>
        <w:tc>
          <w:tcPr>
            <w:tcW w:w="988" w:type="dxa"/>
            <w:vMerge w:val="restart"/>
          </w:tcPr>
          <w:p>
            <w:pPr>
              <w:pStyle w:val="0"/>
            </w:pPr>
            <w:r>
              <w:rPr>
                <w:sz w:val="24"/>
              </w:rPr>
              <w:t xml:space="preserve">96</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87" w:type="dxa"/>
            <w:vMerge w:val="restart"/>
          </w:tcPr>
          <w:p>
            <w:pPr>
              <w:pStyle w:val="0"/>
            </w:pPr>
            <w:r>
              <w:rPr>
                <w:sz w:val="24"/>
              </w:rPr>
              <w:t xml:space="preserve">N28.1, Q61.0, N13.0, N13.1, N13.2, N28</w:t>
            </w:r>
          </w:p>
        </w:tc>
        <w:tc>
          <w:tcPr>
            <w:tcW w:w="2778" w:type="dxa"/>
            <w:vMerge w:val="restart"/>
          </w:tcPr>
          <w:p>
            <w:pPr>
              <w:pStyle w:val="0"/>
            </w:pPr>
            <w:r>
              <w:rPr>
                <w:sz w:val="24"/>
              </w:rPr>
              <w:t xml:space="preserve">прогрессивно растущая киста почки. Стриктура мочеточника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лапаро- и ретроперитонеоскопическая нефроуретерэктомия</w:t>
            </w:r>
          </w:p>
        </w:tc>
        <w:tc>
          <w:tcPr>
            <w:tcW w:w="1665" w:type="dxa"/>
            <w:vMerge w:val="restart"/>
          </w:tcPr>
          <w:p>
            <w:pPr>
              <w:pStyle w:val="0"/>
            </w:pPr>
            <w:r>
              <w:rPr>
                <w:sz w:val="24"/>
              </w:rPr>
              <w:t xml:space="preserve">265728</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061" w:type="dxa"/>
          </w:tcPr>
          <w:p>
            <w:pPr>
              <w:pStyle w:val="0"/>
            </w:pPr>
            <w:r>
              <w:rPr>
                <w:sz w:val="24"/>
              </w:rPr>
              <w:t xml:space="preserve">Реконструктивно-пластические операции на наружных мужских половых органах</w:t>
            </w:r>
          </w:p>
        </w:tc>
        <w:tc>
          <w:tcPr>
            <w:tcW w:w="1587" w:type="dxa"/>
          </w:tcPr>
          <w:p>
            <w:pPr>
              <w:pStyle w:val="0"/>
            </w:pPr>
            <w:r>
              <w:rPr>
                <w:sz w:val="24"/>
              </w:rPr>
              <w:t xml:space="preserve">S38.2, S38.0, T21</w:t>
            </w:r>
          </w:p>
        </w:tc>
        <w:tc>
          <w:tcPr>
            <w:tcW w:w="2778" w:type="dxa"/>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пластика уретры</w:t>
            </w:r>
          </w:p>
        </w:tc>
        <w:tc>
          <w:tcPr>
            <w:vMerge w:val="continue"/>
          </w:tcPr>
          <w:p/>
        </w:tc>
      </w:tr>
      <w:tr>
        <w:tc>
          <w:tcPr>
            <w:tcW w:w="988" w:type="dxa"/>
            <w:vMerge w:val="restart"/>
          </w:tcPr>
          <w:p>
            <w:pPr>
              <w:pStyle w:val="0"/>
            </w:pPr>
            <w:r>
              <w:rPr>
                <w:sz w:val="24"/>
              </w:rPr>
              <w:t xml:space="preserve">97</w:t>
            </w:r>
          </w:p>
        </w:tc>
        <w:tc>
          <w:tcPr>
            <w:tcW w:w="3061" w:type="dxa"/>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87" w:type="dxa"/>
            <w:vMerge w:val="restart"/>
          </w:tcPr>
          <w:p>
            <w:pPr>
              <w:pStyle w:val="0"/>
            </w:pPr>
            <w:r>
              <w:rPr>
                <w:sz w:val="24"/>
              </w:rPr>
              <w:t xml:space="preserve">C67, C61, C64</w:t>
            </w:r>
          </w:p>
        </w:tc>
        <w:tc>
          <w:tcPr>
            <w:tcW w:w="2778" w:type="dxa"/>
            <w:vMerge w:val="restart"/>
          </w:tcPr>
          <w:p>
            <w:pPr>
              <w:pStyle w:val="0"/>
            </w:pPr>
            <w:r>
              <w:rPr>
                <w:sz w:val="24"/>
              </w:rPr>
              <w:t xml:space="preserve">опухоль мочевого пузыря, опухоль предстательной железы, опухоль почки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расширенная лимфаденэктомия</w:t>
            </w:r>
          </w:p>
        </w:tc>
        <w:tc>
          <w:tcPr>
            <w:tcW w:w="1665" w:type="dxa"/>
            <w:vMerge w:val="restart"/>
          </w:tcPr>
          <w:p>
            <w:pPr>
              <w:pStyle w:val="0"/>
            </w:pPr>
            <w:r>
              <w:rPr>
                <w:sz w:val="24"/>
              </w:rPr>
              <w:t xml:space="preserve">378710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радикальная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роботассистированная цистэктомия</w:t>
            </w:r>
          </w:p>
        </w:tc>
        <w:tc>
          <w:tcPr>
            <w:vMerge w:val="continue"/>
          </w:tcP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tcW w:w="3175" w:type="dxa"/>
            <w:tcBorders>
              <w:bottom w:val="nil"/>
            </w:tcBorders>
          </w:tcPr>
          <w:p>
            <w:pPr>
              <w:pStyle w:val="0"/>
            </w:pPr>
            <w:r>
              <w:rPr>
                <w:sz w:val="24"/>
              </w:rPr>
              <w:t xml:space="preserve">роботассистированная резекция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Borders>
              <w:top w:val="nil"/>
            </w:tcBorders>
          </w:tcPr>
          <w:p>
            <w:pPr>
              <w:pStyle w:val="0"/>
            </w:pPr>
            <w:r>
              <w:rPr>
                <w:sz w:val="24"/>
              </w:rPr>
              <w:t xml:space="preserve">роботассистированная нефрэктомия при злокачественных опухолях почки</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на наружных мужских половых органах</w:t>
            </w:r>
          </w:p>
        </w:tc>
        <w:tc>
          <w:tcPr>
            <w:tcW w:w="1587" w:type="dxa"/>
            <w:vMerge w:val="restart"/>
          </w:tcPr>
          <w:p>
            <w:pPr>
              <w:pStyle w:val="0"/>
            </w:pPr>
            <w:r>
              <w:rPr>
                <w:sz w:val="24"/>
              </w:rPr>
              <w:t xml:space="preserve">S38.2, S38.0, T21</w:t>
            </w:r>
          </w:p>
        </w:tc>
        <w:tc>
          <w:tcPr>
            <w:tcW w:w="2778"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фаллопластика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имплантация 1 компонентного протеза полового члена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мошонки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мошонки с протезированием (одностороннее или двухстороннее)</w:t>
            </w:r>
          </w:p>
        </w:tc>
        <w:tc>
          <w:tcPr>
            <w:vMerge w:val="continue"/>
          </w:tcPr>
          <w:p/>
        </w:tc>
      </w:tr>
      <w:tr>
        <w:tc>
          <w:tcPr>
            <w:tcW w:w="988" w:type="dxa"/>
            <w:vMerge w:val="restart"/>
          </w:tcPr>
          <w:p>
            <w:pPr>
              <w:pStyle w:val="0"/>
            </w:pPr>
            <w:r>
              <w:rPr>
                <w:sz w:val="24"/>
              </w:rPr>
              <w:t xml:space="preserve">98</w:t>
            </w:r>
          </w:p>
        </w:tc>
        <w:tc>
          <w:tcPr>
            <w:tcW w:w="3061" w:type="dxa"/>
            <w:vMerge w:val="restart"/>
          </w:tcPr>
          <w:p>
            <w:pPr>
              <w:pStyle w:val="0"/>
            </w:pPr>
            <w:r>
              <w:rPr>
                <w:sz w:val="24"/>
              </w:rPr>
              <w:t xml:space="preserve">Реконструктивно-пластические операции на наружных мужских половых органах</w:t>
            </w:r>
          </w:p>
        </w:tc>
        <w:tc>
          <w:tcPr>
            <w:tcW w:w="1587" w:type="dxa"/>
            <w:vMerge w:val="restart"/>
          </w:tcPr>
          <w:p>
            <w:pPr>
              <w:pStyle w:val="0"/>
            </w:pPr>
            <w:r>
              <w:rPr>
                <w:sz w:val="24"/>
              </w:rPr>
              <w:t xml:space="preserve">S38.2, S38.0, T21</w:t>
            </w:r>
          </w:p>
        </w:tc>
        <w:tc>
          <w:tcPr>
            <w:tcW w:w="2778"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имплантация 3-компонентного протеза полового члена</w:t>
            </w:r>
          </w:p>
        </w:tc>
        <w:tc>
          <w:tcPr>
            <w:tcW w:w="1665" w:type="dxa"/>
            <w:vMerge w:val="restart"/>
          </w:tcPr>
          <w:p>
            <w:pPr>
              <w:pStyle w:val="0"/>
            </w:pPr>
            <w:r>
              <w:rPr>
                <w:sz w:val="24"/>
              </w:rPr>
              <w:t xml:space="preserve">663920</w:t>
            </w: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фаллопластика и пластика мошонки</w:t>
            </w:r>
          </w:p>
        </w:tc>
        <w:tc>
          <w:tcPr>
            <w:vMerge w:val="continue"/>
          </w:tcPr>
          <w:p/>
        </w:tc>
      </w:tr>
      <w:tr>
        <w:tc>
          <w:tcPr>
            <w:vMerge w:val="continue"/>
          </w:tcPr>
          <w:p/>
        </w:tc>
        <w:tc>
          <w:tcPr>
            <w:tcW w:w="3061" w:type="dxa"/>
          </w:tcPr>
          <w:p>
            <w:pPr>
              <w:pStyle w:val="0"/>
            </w:pPr>
            <w:r>
              <w:rPr>
                <w:sz w:val="24"/>
              </w:rPr>
              <w:t xml:space="preserve">Оперативные вмешательства на органах мочеполовой системы с использованием робототехники</w:t>
            </w:r>
          </w:p>
        </w:tc>
        <w:tc>
          <w:tcPr>
            <w:tcW w:w="1587" w:type="dxa"/>
          </w:tcPr>
          <w:p>
            <w:pPr>
              <w:pStyle w:val="0"/>
            </w:pPr>
            <w:r>
              <w:rPr>
                <w:sz w:val="24"/>
              </w:rPr>
              <w:t xml:space="preserve">R32</w:t>
            </w:r>
          </w:p>
        </w:tc>
        <w:tc>
          <w:tcPr>
            <w:tcW w:w="2778"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роботассистированная реконструкция везико-уретрального сегмента</w:t>
            </w:r>
          </w:p>
        </w:tc>
        <w:tc>
          <w:tcPr>
            <w:vMerge w:val="continue"/>
          </w:tcPr>
          <w:p/>
        </w:tc>
      </w:tr>
      <w:tr>
        <w:tc>
          <w:tcPr>
            <w:vMerge w:val="continue"/>
          </w:tcPr>
          <w:p/>
        </w:tc>
        <w:tc>
          <w:tcPr>
            <w:tcW w:w="3061" w:type="dxa"/>
          </w:tcPr>
          <w:p>
            <w:pPr>
              <w:pStyle w:val="0"/>
            </w:pPr>
            <w:r>
              <w:rPr>
                <w:sz w:val="24"/>
              </w:rPr>
              <w:t xml:space="preserve">Оперативное вмешательство с имплантацией искусственного сфинктера мочевого пузыря</w:t>
            </w:r>
          </w:p>
        </w:tc>
        <w:tc>
          <w:tcPr>
            <w:tcW w:w="1587" w:type="dxa"/>
          </w:tcPr>
          <w:p>
            <w:pPr>
              <w:pStyle w:val="0"/>
            </w:pPr>
            <w:r>
              <w:rPr>
                <w:sz w:val="24"/>
              </w:rPr>
              <w:t xml:space="preserve">R32</w:t>
            </w:r>
          </w:p>
        </w:tc>
        <w:tc>
          <w:tcPr>
            <w:tcW w:w="2778"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имплантация искусственного сфинктера мочевого пузыря</w:t>
            </w:r>
          </w:p>
        </w:tc>
        <w:tc>
          <w:tcPr>
            <w:vMerge w:val="continue"/>
          </w:tcPr>
          <w:p/>
        </w:tc>
      </w:tr>
      <w:tr>
        <w:tc>
          <w:tcPr>
            <w:gridSpan w:val="7"/>
            <w:tcW w:w="15295" w:type="dxa"/>
          </w:tcPr>
          <w:p>
            <w:pPr>
              <w:pStyle w:val="0"/>
              <w:outlineLvl w:val="3"/>
            </w:pPr>
            <w:r>
              <w:rPr>
                <w:sz w:val="24"/>
              </w:rPr>
              <w:t xml:space="preserve">Хирургия</w:t>
            </w:r>
          </w:p>
        </w:tc>
      </w:tr>
      <w:tr>
        <w:tc>
          <w:tcPr>
            <w:tcW w:w="988" w:type="dxa"/>
          </w:tcPr>
          <w:p>
            <w:pPr>
              <w:pStyle w:val="0"/>
            </w:pPr>
            <w:r>
              <w:rPr>
                <w:sz w:val="24"/>
              </w:rPr>
              <w:t xml:space="preserve">99</w:t>
            </w:r>
          </w:p>
        </w:tc>
        <w:tc>
          <w:tcPr>
            <w:tcW w:w="3061" w:type="dxa"/>
          </w:tcPr>
          <w:p>
            <w:pPr>
              <w:pStyle w:val="0"/>
            </w:pPr>
            <w:r>
              <w:rPr>
                <w:sz w:val="24"/>
              </w:rPr>
              <w:t xml:space="preserve">Аутологичные реконструктивно-пластические операции по удлинению тонкой кишки у детей</w:t>
            </w:r>
          </w:p>
        </w:tc>
        <w:tc>
          <w:tcPr>
            <w:tcW w:w="1587" w:type="dxa"/>
          </w:tcPr>
          <w:p>
            <w:pPr>
              <w:pStyle w:val="0"/>
            </w:pPr>
            <w:r>
              <w:rPr>
                <w:sz w:val="24"/>
              </w:rPr>
              <w:t xml:space="preserve">K90.8, K90.9, K91.2</w:t>
            </w:r>
          </w:p>
        </w:tc>
        <w:tc>
          <w:tcPr>
            <w:tcW w:w="2778" w:type="dxa"/>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последовательная поперечная энтеропластика (STEP)</w:t>
            </w:r>
          </w:p>
        </w:tc>
        <w:tc>
          <w:tcPr>
            <w:tcW w:w="1665" w:type="dxa"/>
          </w:tcPr>
          <w:p>
            <w:pPr>
              <w:pStyle w:val="0"/>
            </w:pPr>
            <w:r>
              <w:rPr>
                <w:sz w:val="24"/>
              </w:rPr>
              <w:t xml:space="preserve">1226264</w:t>
            </w:r>
          </w:p>
        </w:tc>
      </w:tr>
      <w:tr>
        <w:tc>
          <w:tcPr>
            <w:tcW w:w="988" w:type="dxa"/>
          </w:tcPr>
          <w:p>
            <w:pPr>
              <w:pStyle w:val="0"/>
            </w:pPr>
            <w:r>
              <w:rPr>
                <w:sz w:val="24"/>
              </w:rPr>
              <w:t xml:space="preserve">100</w:t>
            </w:r>
          </w:p>
        </w:tc>
        <w:tc>
          <w:tcPr>
            <w:tcW w:w="3061" w:type="dxa"/>
          </w:tcPr>
          <w:p>
            <w:pPr>
              <w:pStyle w:val="0"/>
            </w:pPr>
            <w:r>
              <w:rPr>
                <w:sz w:val="24"/>
              </w:rPr>
              <w:t xml:space="preserve">Эндоскопические операции на органах панкреатобилиарной зоны</w:t>
            </w:r>
          </w:p>
        </w:tc>
        <w:tc>
          <w:tcPr>
            <w:tcW w:w="1587" w:type="dxa"/>
          </w:tcPr>
          <w:p>
            <w:pPr>
              <w:pStyle w:val="0"/>
            </w:pPr>
            <w:r>
              <w:rPr>
                <w:sz w:val="24"/>
              </w:rPr>
              <w:t xml:space="preserve">K80.2-K80.5, K80.8, K83.1, K83.9, K87.0</w:t>
            </w:r>
          </w:p>
        </w:tc>
        <w:tc>
          <w:tcPr>
            <w:tcW w:w="2778" w:type="dxa"/>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665" w:type="dxa"/>
          </w:tcPr>
          <w:p>
            <w:pPr>
              <w:pStyle w:val="0"/>
            </w:pPr>
            <w:r>
              <w:rPr>
                <w:sz w:val="24"/>
              </w:rPr>
              <w:t xml:space="preserve">502644</w:t>
            </w:r>
          </w:p>
        </w:tc>
      </w:tr>
      <w:tr>
        <w:tc>
          <w:tcPr>
            <w:gridSpan w:val="7"/>
            <w:tcW w:w="15295" w:type="dxa"/>
          </w:tcPr>
          <w:p>
            <w:pPr>
              <w:pStyle w:val="0"/>
              <w:outlineLvl w:val="3"/>
            </w:pPr>
            <w:r>
              <w:rPr>
                <w:sz w:val="24"/>
              </w:rPr>
              <w:t xml:space="preserve">Челюстно-лицевая хирургия</w:t>
            </w:r>
          </w:p>
        </w:tc>
      </w:tr>
      <w:tr>
        <w:tc>
          <w:tcPr>
            <w:tcW w:w="988" w:type="dxa"/>
            <w:vMerge w:val="restart"/>
          </w:tcPr>
          <w:p>
            <w:pPr>
              <w:pStyle w:val="0"/>
            </w:pPr>
            <w:r>
              <w:rPr>
                <w:sz w:val="24"/>
              </w:rPr>
              <w:t xml:space="preserve">101</w:t>
            </w:r>
          </w:p>
        </w:tc>
        <w:tc>
          <w:tcPr>
            <w:tcW w:w="3061"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87" w:type="dxa"/>
          </w:tcPr>
          <w:p>
            <w:pPr>
              <w:pStyle w:val="0"/>
            </w:pPr>
            <w:r>
              <w:rPr>
                <w:sz w:val="24"/>
              </w:rPr>
              <w:t xml:space="preserve">Q36.0</w:t>
            </w:r>
          </w:p>
        </w:tc>
        <w:tc>
          <w:tcPr>
            <w:tcW w:w="2778" w:type="dxa"/>
          </w:tcPr>
          <w:p>
            <w:pPr>
              <w:pStyle w:val="0"/>
            </w:pPr>
            <w:r>
              <w:rPr>
                <w:sz w:val="24"/>
              </w:rPr>
              <w:t xml:space="preserve">врожденная полная двусторонняя расщелина верхней губы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реконструктивная хейлоринопластика</w:t>
            </w:r>
          </w:p>
        </w:tc>
        <w:tc>
          <w:tcPr>
            <w:tcW w:w="1665" w:type="dxa"/>
            <w:vMerge w:val="restart"/>
          </w:tcPr>
          <w:p>
            <w:pPr>
              <w:pStyle w:val="0"/>
            </w:pPr>
            <w:r>
              <w:rPr>
                <w:sz w:val="24"/>
              </w:rPr>
              <w:t xml:space="preserve">240355</w:t>
            </w:r>
          </w:p>
        </w:tc>
      </w:tr>
      <w:tr>
        <w:tc>
          <w:tcPr>
            <w:vMerge w:val="continue"/>
          </w:tcPr>
          <w:p/>
        </w:tc>
        <w:tc>
          <w:tcPr>
            <w:vMerge w:val="continue"/>
          </w:tcPr>
          <w:p/>
        </w:tc>
        <w:tc>
          <w:tcPr>
            <w:tcW w:w="1587" w:type="dxa"/>
          </w:tcPr>
          <w:p>
            <w:pPr>
              <w:pStyle w:val="0"/>
            </w:pPr>
            <w:r>
              <w:rPr>
                <w:sz w:val="24"/>
              </w:rPr>
              <w:t xml:space="preserve">Q35, Q37.0, Q37.1</w:t>
            </w:r>
          </w:p>
        </w:tc>
        <w:tc>
          <w:tcPr>
            <w:tcW w:w="2778" w:type="dxa"/>
          </w:tcPr>
          <w:p>
            <w:pPr>
              <w:pStyle w:val="0"/>
            </w:pPr>
            <w:r>
              <w:rPr>
                <w:sz w:val="24"/>
              </w:rPr>
              <w:t xml:space="preserve">врожденная одно- или двусторонняя расщелина неба и альвеолярного отростка верхней челюсти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vMerge w:val="continue"/>
          </w:tcPr>
          <w:p/>
        </w:tc>
      </w:tr>
      <w:tr>
        <w:tc>
          <w:tcPr>
            <w:vMerge w:val="continue"/>
          </w:tcPr>
          <w:p/>
        </w:tc>
        <w:tc>
          <w:tcPr>
            <w:vMerge w:val="continue"/>
          </w:tcPr>
          <w:p/>
        </w:tc>
        <w:tc>
          <w:tcPr>
            <w:tcW w:w="1587" w:type="dxa"/>
          </w:tcPr>
          <w:p>
            <w:pPr>
              <w:pStyle w:val="0"/>
            </w:pPr>
            <w:r>
              <w:rPr>
                <w:sz w:val="24"/>
              </w:rPr>
              <w:t xml:space="preserve">Q75.2</w:t>
            </w:r>
          </w:p>
        </w:tc>
        <w:tc>
          <w:tcPr>
            <w:tcW w:w="2778" w:type="dxa"/>
          </w:tcPr>
          <w:p>
            <w:pPr>
              <w:pStyle w:val="0"/>
            </w:pPr>
            <w:r>
              <w:rPr>
                <w:sz w:val="24"/>
              </w:rPr>
              <w:t xml:space="preserve">гипертелоризм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vMerge w:val="continue"/>
          </w:tcPr>
          <w:p/>
        </w:tc>
      </w:tr>
      <w:tr>
        <w:tc>
          <w:tcPr>
            <w:vMerge w:val="continue"/>
          </w:tcPr>
          <w:p/>
        </w:tc>
        <w:tc>
          <w:tcPr>
            <w:vMerge w:val="continue"/>
          </w:tcPr>
          <w:p/>
        </w:tc>
        <w:tc>
          <w:tcPr>
            <w:tcW w:w="1587" w:type="dxa"/>
          </w:tcPr>
          <w:p>
            <w:pPr>
              <w:pStyle w:val="0"/>
            </w:pPr>
            <w:r>
              <w:rPr>
                <w:sz w:val="24"/>
              </w:rPr>
              <w:t xml:space="preserve">Q75.0</w:t>
            </w:r>
          </w:p>
        </w:tc>
        <w:tc>
          <w:tcPr>
            <w:tcW w:w="2778" w:type="dxa"/>
          </w:tcPr>
          <w:p>
            <w:pPr>
              <w:pStyle w:val="0"/>
            </w:pPr>
            <w:r>
              <w:rPr>
                <w:sz w:val="24"/>
              </w:rPr>
              <w:t xml:space="preserve">краниосиностозы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vMerge w:val="continue"/>
          </w:tcPr>
          <w:p/>
        </w:tc>
      </w:tr>
      <w:tr>
        <w:tc>
          <w:tcPr>
            <w:vMerge w:val="continue"/>
          </w:tcPr>
          <w:p/>
        </w:tc>
        <w:tc>
          <w:tcPr>
            <w:vMerge w:val="continue"/>
          </w:tcPr>
          <w:p/>
        </w:tc>
        <w:tc>
          <w:tcPr>
            <w:tcW w:w="1587" w:type="dxa"/>
          </w:tcPr>
          <w:p>
            <w:pPr>
              <w:pStyle w:val="0"/>
            </w:pPr>
            <w:r>
              <w:rPr>
                <w:sz w:val="24"/>
              </w:rPr>
              <w:t xml:space="preserve">Q75.4</w:t>
            </w:r>
          </w:p>
        </w:tc>
        <w:tc>
          <w:tcPr>
            <w:tcW w:w="2778" w:type="dxa"/>
          </w:tcPr>
          <w:p>
            <w:pPr>
              <w:pStyle w:val="0"/>
            </w:pPr>
            <w:r>
              <w:rPr>
                <w:sz w:val="24"/>
              </w:rPr>
              <w:t xml:space="preserve">челюстно-лицевой дизостоз</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vMerge w:val="restart"/>
          </w:tcPr>
          <w:p>
            <w:pPr>
              <w:pStyle w:val="0"/>
            </w:pPr>
            <w:r>
              <w:rPr>
                <w:sz w:val="24"/>
              </w:rPr>
              <w:t xml:space="preserve">Q30.2, Q30, M96, M95.0</w:t>
            </w:r>
          </w:p>
        </w:tc>
        <w:tc>
          <w:tcPr>
            <w:tcW w:w="2778" w:type="dxa"/>
            <w:vMerge w:val="restart"/>
          </w:tcPr>
          <w:p>
            <w:pPr>
              <w:pStyle w:val="0"/>
            </w:pPr>
            <w:r>
              <w:rPr>
                <w:sz w:val="24"/>
              </w:rPr>
              <w:t xml:space="preserve">обширный или субтотальный дефект костно-хрящевого отдела наружного носа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ринопластика, в том числе с применением хрящевых трансплантатов, имплантационных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при обширном дефекте носа лоскутом на ножке из прилегающих участков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S08.8, S08.9</w:t>
            </w:r>
          </w:p>
        </w:tc>
        <w:tc>
          <w:tcPr>
            <w:tcW w:w="2778" w:type="dxa"/>
            <w:vMerge w:val="restart"/>
          </w:tcPr>
          <w:p>
            <w:pPr>
              <w:pStyle w:val="0"/>
            </w:pPr>
            <w:r>
              <w:rPr>
                <w:sz w:val="24"/>
              </w:rPr>
              <w:t xml:space="preserve">тотальный дефект, травматическая ампутация носа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ринопластика лоскутом со лба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ринопластика с использованием стебельчатого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замещение обширного дефекта носа с помощью сложного экзопротеза на имплантатах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ринопластика с использованием реваскуляризированного лоскута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S08.1, Q16.0, Q16.1</w:t>
            </w:r>
          </w:p>
        </w:tc>
        <w:tc>
          <w:tcPr>
            <w:tcW w:w="2778" w:type="dxa"/>
            <w:vMerge w:val="restart"/>
          </w:tcPr>
          <w:p>
            <w:pPr>
              <w:pStyle w:val="0"/>
            </w:pPr>
            <w:r>
              <w:rPr>
                <w:sz w:val="24"/>
              </w:rPr>
              <w:t xml:space="preserve">врожденное отсутствие, травматическая ампутация ушной раковины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vMerge w:val="continue"/>
          </w:tcPr>
          <w:p/>
        </w:tc>
      </w:tr>
      <w:tr>
        <w:tc>
          <w:tcPr>
            <w:vMerge w:val="continue"/>
          </w:tcPr>
          <w:p/>
        </w:tc>
        <w:tc>
          <w:tcPr>
            <w:vMerge w:val="continue"/>
          </w:tcPr>
          <w:p/>
        </w:tc>
        <w:tc>
          <w:tcPr>
            <w:tcW w:w="1587" w:type="dxa"/>
          </w:tcPr>
          <w:p>
            <w:pPr>
              <w:pStyle w:val="0"/>
            </w:pPr>
            <w:r>
              <w:rPr>
                <w:sz w:val="24"/>
              </w:rPr>
              <w:t xml:space="preserve">L90.5, T95.0, T95.8, T95.9</w:t>
            </w:r>
          </w:p>
        </w:tc>
        <w:tc>
          <w:tcPr>
            <w:tcW w:w="2778" w:type="dxa"/>
          </w:tcPr>
          <w:p>
            <w:pPr>
              <w:pStyle w:val="0"/>
            </w:pPr>
            <w:r>
              <w:rPr>
                <w:sz w:val="24"/>
              </w:rPr>
              <w:t xml:space="preserve">послеожоговая рубцовая контрактура лица и шеи (II и III степени)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T90.9, T90.8, M96</w:t>
            </w:r>
          </w:p>
        </w:tc>
        <w:tc>
          <w:tcPr>
            <w:tcW w:w="2778" w:type="dxa"/>
          </w:tcPr>
          <w:p>
            <w:pPr>
              <w:pStyle w:val="0"/>
            </w:pPr>
            <w:r>
              <w:rPr>
                <w:sz w:val="24"/>
              </w:rPr>
              <w:t xml:space="preserve">обширный дефект мягких тканей нижней зоны лица (2 и более анатомические области)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L91, L90.5, Q18</w:t>
            </w:r>
          </w:p>
        </w:tc>
        <w:tc>
          <w:tcPr>
            <w:tcW w:w="2778" w:type="dxa"/>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587" w:type="dxa"/>
          </w:tcPr>
          <w:p>
            <w:pPr>
              <w:pStyle w:val="0"/>
            </w:pPr>
            <w:r>
              <w:rPr>
                <w:sz w:val="24"/>
              </w:rPr>
              <w:t xml:space="preserve">T90.9, T90.8, M96</w:t>
            </w:r>
          </w:p>
        </w:tc>
        <w:tc>
          <w:tcPr>
            <w:tcW w:w="2778" w:type="dxa"/>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87" w:type="dxa"/>
            <w:vMerge w:val="restart"/>
          </w:tcPr>
          <w:p>
            <w:pPr>
              <w:pStyle w:val="0"/>
            </w:pPr>
            <w:r>
              <w:rPr>
                <w:sz w:val="24"/>
              </w:rPr>
              <w:t xml:space="preserve">T90.1, T90.2</w:t>
            </w:r>
          </w:p>
        </w:tc>
        <w:tc>
          <w:tcPr>
            <w:tcW w:w="2778" w:type="dxa"/>
            <w:vMerge w:val="restart"/>
          </w:tcPr>
          <w:p>
            <w:pPr>
              <w:pStyle w:val="0"/>
            </w:pPr>
            <w:r>
              <w:rPr>
                <w:sz w:val="24"/>
              </w:rPr>
              <w:t xml:space="preserve">посттравматический дефект костей черепа и верхней зоны лица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T90.2-T90.4</w:t>
            </w:r>
          </w:p>
        </w:tc>
        <w:tc>
          <w:tcPr>
            <w:tcW w:w="2778" w:type="dxa"/>
            <w:vMerge w:val="restart"/>
          </w:tcPr>
          <w:p>
            <w:pPr>
              <w:pStyle w:val="0"/>
            </w:pPr>
            <w:r>
              <w:rPr>
                <w:sz w:val="24"/>
              </w:rPr>
              <w:t xml:space="preserve">посттравматическая деформация скуло-носо-лобно-орбитального комплекса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S05, H05.3, H05.4</w:t>
            </w:r>
          </w:p>
        </w:tc>
        <w:tc>
          <w:tcPr>
            <w:tcW w:w="2778" w:type="dxa"/>
            <w:vMerge w:val="restart"/>
          </w:tcPr>
          <w:p>
            <w:pPr>
              <w:pStyle w:val="0"/>
            </w:pPr>
            <w:r>
              <w:rPr>
                <w:sz w:val="24"/>
              </w:rPr>
              <w:t xml:space="preserve">посттравматическая деформация глазницы с энофтальмом</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vMerge w:val="continue"/>
          </w:tcPr>
          <w:p/>
        </w:tc>
      </w:tr>
      <w:tr>
        <w:tc>
          <w:tcPr>
            <w:vMerge w:val="continue"/>
          </w:tcPr>
          <w:p/>
        </w:tc>
        <w:tc>
          <w:tcPr>
            <w:vMerge w:val="continue"/>
          </w:tcPr>
          <w:p/>
        </w:tc>
        <w:tc>
          <w:tcPr>
            <w:tcW w:w="1587" w:type="dxa"/>
          </w:tcPr>
          <w:p>
            <w:pPr>
              <w:pStyle w:val="0"/>
            </w:pPr>
            <w:r>
              <w:rPr>
                <w:sz w:val="24"/>
              </w:rPr>
              <w:t xml:space="preserve">H05.2, S05, H05.3</w:t>
            </w:r>
          </w:p>
        </w:tc>
        <w:tc>
          <w:tcPr>
            <w:tcW w:w="2778" w:type="dxa"/>
          </w:tcPr>
          <w:p>
            <w:pPr>
              <w:pStyle w:val="0"/>
            </w:pPr>
            <w:r>
              <w:rPr>
                <w:sz w:val="24"/>
              </w:rPr>
              <w:t xml:space="preserve">деформация глазницы с экзофтальмом</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vMerge w:val="continue"/>
          </w:tcPr>
          <w:p/>
        </w:tc>
      </w:tr>
      <w:tr>
        <w:tc>
          <w:tcPr>
            <w:vMerge w:val="continue"/>
          </w:tcPr>
          <w:p/>
        </w:tc>
        <w:tc>
          <w:tcPr>
            <w:vMerge w:val="continue"/>
          </w:tcPr>
          <w:p/>
        </w:tc>
        <w:tc>
          <w:tcPr>
            <w:tcW w:w="1587" w:type="dxa"/>
          </w:tcPr>
          <w:p>
            <w:pPr>
              <w:pStyle w:val="0"/>
            </w:pPr>
            <w:r>
              <w:rPr>
                <w:sz w:val="24"/>
              </w:rPr>
              <w:t xml:space="preserve">K08.0, K08.1, K08.2, K08.9</w:t>
            </w:r>
          </w:p>
        </w:tc>
        <w:tc>
          <w:tcPr>
            <w:tcW w:w="2778" w:type="dxa"/>
          </w:tcPr>
          <w:p>
            <w:pPr>
              <w:pStyle w:val="0"/>
            </w:pPr>
            <w:r>
              <w:rPr>
                <w:sz w:val="24"/>
              </w:rPr>
              <w:t xml:space="preserve">дефект (выраженная атрофия) альвеолярного отростка верхней (нижней) челюсти в пределах 3-4 и более зубов</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vMerge w:val="continue"/>
          </w:tcPr>
          <w:p/>
        </w:tc>
      </w:tr>
      <w:tr>
        <w:tc>
          <w:tcPr>
            <w:vMerge w:val="continue"/>
          </w:tcPr>
          <w:p/>
        </w:tc>
        <w:tc>
          <w:tcPr>
            <w:vMerge w:val="continue"/>
          </w:tcPr>
          <w:p/>
        </w:tc>
        <w:tc>
          <w:tcPr>
            <w:tcW w:w="1587" w:type="dxa"/>
          </w:tcPr>
          <w:p>
            <w:pPr>
              <w:pStyle w:val="0"/>
            </w:pPr>
            <w:r>
              <w:rPr>
                <w:sz w:val="24"/>
              </w:rPr>
              <w:t xml:space="preserve">K07.0-K07.4, K07.8, K07.9</w:t>
            </w:r>
          </w:p>
        </w:tc>
        <w:tc>
          <w:tcPr>
            <w:tcW w:w="2778" w:type="dxa"/>
          </w:tcPr>
          <w:p>
            <w:pPr>
              <w:pStyle w:val="0"/>
            </w:pPr>
            <w:r>
              <w:rPr>
                <w:sz w:val="24"/>
              </w:rPr>
              <w:t xml:space="preserve">аномалия и приобретенная деформация верхней и (или) нижней челюсти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ортогнатическая операция путем остеотомии верхней и (или) нижней челюсти</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T90.0-T90.2</w:t>
            </w:r>
          </w:p>
        </w:tc>
        <w:tc>
          <w:tcPr>
            <w:tcW w:w="2778" w:type="dxa"/>
            <w:vMerge w:val="restart"/>
          </w:tcPr>
          <w:p>
            <w:pPr>
              <w:pStyle w:val="0"/>
            </w:pPr>
            <w:r>
              <w:rPr>
                <w:sz w:val="24"/>
              </w:rPr>
              <w:t xml:space="preserve">послеоперационный (посттравматический) обширный дефект и (или) деформация челюстей</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сложное зубочелюстное протезирование с опорой на имплантаты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сложное челюстно-лицевое протезирование и эктопротезирование, в том числе с опорой на имплантаты</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M24.6, M24.5</w:t>
            </w:r>
          </w:p>
        </w:tc>
        <w:tc>
          <w:tcPr>
            <w:tcW w:w="2778" w:type="dxa"/>
            <w:vMerge w:val="restart"/>
          </w:tcPr>
          <w:p>
            <w:pPr>
              <w:pStyle w:val="0"/>
            </w:pPr>
            <w:r>
              <w:rPr>
                <w:sz w:val="24"/>
              </w:rPr>
              <w:t xml:space="preserve">анкилоз (анкилозирующие поражения) височно-нижнечелюстного сустава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tcW w:w="1587" w:type="dxa"/>
            <w:vMerge w:val="restart"/>
          </w:tcPr>
          <w:p>
            <w:pPr>
              <w:pStyle w:val="0"/>
            </w:pPr>
            <w:r>
              <w:rPr>
                <w:sz w:val="24"/>
              </w:rPr>
              <w:t xml:space="preserve">M19</w:t>
            </w:r>
          </w:p>
        </w:tc>
        <w:tc>
          <w:tcPr>
            <w:tcW w:w="2778" w:type="dxa"/>
            <w:vMerge w:val="restart"/>
          </w:tcPr>
          <w:p>
            <w:pPr>
              <w:pStyle w:val="0"/>
            </w:pPr>
            <w:r>
              <w:rPr>
                <w:sz w:val="24"/>
              </w:rPr>
              <w:t xml:space="preserve">деформирующий артроз височно-нижнечелюстного сустава</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tcW w:w="3061" w:type="dxa"/>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87" w:type="dxa"/>
            <w:vMerge w:val="restart"/>
          </w:tcPr>
          <w:p>
            <w:pPr>
              <w:pStyle w:val="0"/>
            </w:pPr>
            <w:r>
              <w:rPr>
                <w:sz w:val="24"/>
              </w:rPr>
              <w:t xml:space="preserve">G51, G51.9, G51.0, G51.8, T90.3, G52.8</w:t>
            </w:r>
          </w:p>
        </w:tc>
        <w:tc>
          <w:tcPr>
            <w:tcW w:w="2778" w:type="dxa"/>
            <w:vMerge w:val="restart"/>
          </w:tcPr>
          <w:p>
            <w:pPr>
              <w:pStyle w:val="0"/>
            </w:pPr>
            <w:r>
              <w:rPr>
                <w:sz w:val="24"/>
              </w:rPr>
              <w:t xml:space="preserve">парез и паралич мимической мускулатуры</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мионевропластика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кросспластика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175" w:type="dxa"/>
          </w:tcPr>
          <w:p>
            <w:pPr>
              <w:pStyle w:val="0"/>
            </w:pPr>
            <w:r>
              <w:rPr>
                <w:sz w:val="24"/>
              </w:rPr>
              <w:t xml:space="preserve">невропластика с применением микрохирургической техники</w:t>
            </w:r>
          </w:p>
        </w:tc>
        <w:tc>
          <w:tcPr>
            <w:vMerge w:val="continue"/>
          </w:tcPr>
          <w:p/>
        </w:tc>
      </w:tr>
      <w:tr>
        <w:tc>
          <w:tcPr>
            <w:vMerge w:val="continue"/>
          </w:tcPr>
          <w:p/>
        </w:tc>
        <w:tc>
          <w:tcPr>
            <w:vMerge w:val="continue"/>
          </w:tcPr>
          <w:p/>
        </w:tc>
        <w:tc>
          <w:tcPr>
            <w:tcW w:w="1587" w:type="dxa"/>
          </w:tcPr>
          <w:p>
            <w:pPr>
              <w:pStyle w:val="0"/>
            </w:pPr>
            <w:r>
              <w:rPr>
                <w:sz w:val="24"/>
              </w:rPr>
              <w:t xml:space="preserve">G52.3, S04.8, T90.3</w:t>
            </w:r>
          </w:p>
        </w:tc>
        <w:tc>
          <w:tcPr>
            <w:tcW w:w="2778" w:type="dxa"/>
          </w:tcPr>
          <w:p>
            <w:pPr>
              <w:pStyle w:val="0"/>
            </w:pPr>
            <w:r>
              <w:rPr>
                <w:sz w:val="24"/>
              </w:rPr>
              <w:t xml:space="preserve">паралич мускулатуры языка</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ревизия и невропластика подъязычного нерва</w:t>
            </w:r>
          </w:p>
        </w:tc>
        <w:tc>
          <w:tcPr>
            <w:vMerge w:val="continue"/>
          </w:tcP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102 </w:t>
                  </w:r>
                  <w:hyperlink w:history="0" r:id="rId8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102</w:t>
            </w:r>
          </w:p>
        </w:tc>
        <w:tc>
          <w:tcPr>
            <w:tcW w:w="3061" w:type="dxa"/>
            <w:tcBorders>
              <w:top w:val="nil"/>
              <w:bottom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Borders>
              <w:top w:val="nil"/>
            </w:tcBorders>
          </w:tcPr>
          <w:p>
            <w:pPr>
              <w:pStyle w:val="0"/>
            </w:pPr>
            <w:r>
              <w:rPr>
                <w:sz w:val="24"/>
              </w:rPr>
              <w:t xml:space="preserve">D11.0</w:t>
            </w:r>
          </w:p>
        </w:tc>
        <w:tc>
          <w:tcPr>
            <w:tcW w:w="2778" w:type="dxa"/>
            <w:tcBorders>
              <w:top w:val="nil"/>
            </w:tcBorders>
          </w:tcPr>
          <w:p>
            <w:pPr>
              <w:pStyle w:val="0"/>
            </w:pPr>
            <w:r>
              <w:rPr>
                <w:sz w:val="24"/>
              </w:rPr>
              <w:t xml:space="preserve">доброкачественное новообразование околоушной слюнной железы</w:t>
            </w:r>
          </w:p>
        </w:tc>
        <w:tc>
          <w:tcPr>
            <w:tcW w:w="2041" w:type="dxa"/>
            <w:tcBorders>
              <w:top w:val="nil"/>
            </w:tcBorders>
          </w:tcPr>
          <w:p>
            <w:pPr>
              <w:pStyle w:val="0"/>
            </w:pPr>
            <w:r>
              <w:rPr>
                <w:sz w:val="24"/>
              </w:rPr>
              <w:t xml:space="preserve">хирургическое лечение</w:t>
            </w:r>
          </w:p>
        </w:tc>
        <w:tc>
          <w:tcPr>
            <w:tcW w:w="3175" w:type="dxa"/>
            <w:tcBorders>
              <w:top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665" w:type="dxa"/>
            <w:tcBorders>
              <w:top w:val="nil"/>
              <w:bottom w:val="nil"/>
            </w:tcBorders>
            <w:vMerge w:val="restart"/>
          </w:tcPr>
          <w:p>
            <w:pPr>
              <w:pStyle w:val="0"/>
            </w:pPr>
            <w:r>
              <w:rPr>
                <w:sz w:val="24"/>
              </w:rPr>
              <w:t xml:space="preserve">354726</w:t>
            </w:r>
          </w:p>
        </w:tc>
      </w:tr>
      <w:tr>
        <w:tc>
          <w:tcPr>
            <w:tcBorders>
              <w:top w:val="nil"/>
              <w:bottom w:val="nil"/>
            </w:tcBorders>
            <w:vMerge w:val="continue"/>
          </w:tcPr>
          <w:p/>
        </w:tc>
        <w:tc>
          <w:tcPr>
            <w:tcBorders>
              <w:top w:val="nil"/>
              <w:bottom w:val="nil"/>
            </w:tcBorders>
            <w:vMerge w:val="continue"/>
          </w:tcPr>
          <w:p/>
        </w:tc>
        <w:tc>
          <w:tcPr>
            <w:tcW w:w="1587" w:type="dxa"/>
          </w:tcPr>
          <w:p>
            <w:pPr>
              <w:pStyle w:val="0"/>
            </w:pPr>
            <w:r>
              <w:rPr>
                <w:sz w:val="24"/>
              </w:rPr>
              <w:t xml:space="preserve">D11.9</w:t>
            </w:r>
          </w:p>
        </w:tc>
        <w:tc>
          <w:tcPr>
            <w:tcW w:w="2778" w:type="dxa"/>
          </w:tcPr>
          <w:p>
            <w:pPr>
              <w:pStyle w:val="0"/>
            </w:pPr>
            <w:r>
              <w:rPr>
                <w:sz w:val="24"/>
              </w:rPr>
              <w:t xml:space="preserve">новообразование околоушной слюнной железы с распространением в прилегающие области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паротидэктомия с пластическим замещением резецированного отрезка лицевого нерва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tcPr>
          <w:p>
            <w:pPr>
              <w:pStyle w:val="0"/>
            </w:pPr>
            <w:r>
              <w:rPr>
                <w:sz w:val="24"/>
              </w:rPr>
              <w:t xml:space="preserve">D10, D10.3</w:t>
            </w:r>
          </w:p>
        </w:tc>
        <w:tc>
          <w:tcPr>
            <w:tcW w:w="2778" w:type="dxa"/>
          </w:tcPr>
          <w:p>
            <w:pPr>
              <w:pStyle w:val="0"/>
            </w:pPr>
            <w:r>
              <w:rPr>
                <w:sz w:val="24"/>
              </w:rPr>
              <w:t xml:space="preserve">обширное опухолевое поражение мягких тканей различных зон лица и шеи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vMerge w:val="restart"/>
          </w:tcPr>
          <w:p>
            <w:pPr>
              <w:pStyle w:val="0"/>
            </w:pPr>
            <w:r>
              <w:rPr>
                <w:sz w:val="24"/>
              </w:rPr>
              <w:t xml:space="preserve">D18, Q27.3, Q27.9, Q85.0</w:t>
            </w:r>
          </w:p>
        </w:tc>
        <w:tc>
          <w:tcPr>
            <w:tcW w:w="2778" w:type="dxa"/>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vMerge w:val="continue"/>
          </w:tcPr>
          <w:p/>
        </w:tc>
        <w:tc>
          <w:tcPr>
            <w:tcW w:w="3175" w:type="dxa"/>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vMerge w:val="restart"/>
          </w:tcPr>
          <w:p>
            <w:pPr>
              <w:pStyle w:val="0"/>
            </w:pPr>
            <w:r>
              <w:rPr>
                <w:sz w:val="24"/>
              </w:rPr>
              <w:t xml:space="preserve">D16.5</w:t>
            </w:r>
          </w:p>
        </w:tc>
        <w:tc>
          <w:tcPr>
            <w:tcW w:w="2778" w:type="dxa"/>
            <w:vMerge w:val="restart"/>
          </w:tcPr>
          <w:p>
            <w:pPr>
              <w:pStyle w:val="0"/>
            </w:pPr>
            <w:r>
              <w:rPr>
                <w:sz w:val="24"/>
              </w:rPr>
              <w:t xml:space="preserve">новообразование нижней челюсти в пределах не менее 3-4 зубов и (или) ее ветви</w:t>
            </w:r>
          </w:p>
        </w:tc>
        <w:tc>
          <w:tcPr>
            <w:tcW w:w="2041" w:type="dxa"/>
            <w:vMerge w:val="restart"/>
          </w:tcPr>
          <w:p>
            <w:pPr>
              <w:pStyle w:val="0"/>
            </w:pPr>
            <w:r>
              <w:rPr>
                <w:sz w:val="24"/>
              </w:rPr>
              <w:t xml:space="preserve">хирургическое лечение</w:t>
            </w:r>
          </w:p>
        </w:tc>
        <w:tc>
          <w:tcPr>
            <w:tcW w:w="3175" w:type="dxa"/>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vMerge w:val="continue"/>
          </w:tcPr>
          <w:p/>
        </w:tc>
        <w:tc>
          <w:tcPr>
            <w:vMerge w:val="continue"/>
          </w:tcPr>
          <w:p/>
        </w:tc>
        <w:tc>
          <w:tcPr>
            <w:vMerge w:val="continue"/>
          </w:tcPr>
          <w:p/>
        </w:tc>
        <w:tc>
          <w:tcPr>
            <w:tcW w:w="3175" w:type="dxa"/>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Borders>
              <w:top w:val="nil"/>
              <w:bottom w:val="nil"/>
            </w:tcBorders>
            <w:vMerge w:val="continue"/>
          </w:tcPr>
          <w:p/>
        </w:tc>
      </w:tr>
      <w:tr>
        <w:tc>
          <w:tcPr>
            <w:tcBorders>
              <w:top w:val="nil"/>
              <w:bottom w:val="nil"/>
            </w:tcBorders>
            <w:vMerge w:val="continue"/>
          </w:tcPr>
          <w:p/>
        </w:tc>
        <w:tc>
          <w:tcPr>
            <w:tcBorders>
              <w:top w:val="nil"/>
              <w:bottom w:val="nil"/>
            </w:tcBorders>
            <w:vMerge w:val="continue"/>
          </w:tcPr>
          <w:p/>
        </w:tc>
        <w:tc>
          <w:tcPr>
            <w:tcW w:w="1587" w:type="dxa"/>
          </w:tcPr>
          <w:p>
            <w:pPr>
              <w:pStyle w:val="0"/>
            </w:pPr>
            <w:r>
              <w:rPr>
                <w:sz w:val="24"/>
              </w:rPr>
              <w:t xml:space="preserve">D16.4</w:t>
            </w:r>
          </w:p>
        </w:tc>
        <w:tc>
          <w:tcPr>
            <w:tcW w:w="2778" w:type="dxa"/>
          </w:tcPr>
          <w:p>
            <w:pPr>
              <w:pStyle w:val="0"/>
            </w:pPr>
            <w:r>
              <w:rPr>
                <w:sz w:val="24"/>
              </w:rPr>
              <w:t xml:space="preserve">новообразование верхней челюсти</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удаление новообразования с одномоментным замещением дефекта верхней челюсти сложным протезом</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Borders>
              <w:top w:val="nil"/>
              <w:bottom w:val="nil"/>
            </w:tcBorders>
            <w:vMerge w:val="continue"/>
          </w:tcPr>
          <w:p/>
        </w:tc>
        <w:tc>
          <w:tcPr>
            <w:tcW w:w="1587" w:type="dxa"/>
            <w:tcBorders>
              <w:bottom w:val="nil"/>
            </w:tcBorders>
          </w:tcPr>
          <w:p>
            <w:pPr>
              <w:pStyle w:val="0"/>
            </w:pPr>
            <w:r>
              <w:rPr>
                <w:sz w:val="24"/>
              </w:rPr>
              <w:t xml:space="preserve">D16.4, D16.5</w:t>
            </w:r>
          </w:p>
        </w:tc>
        <w:tc>
          <w:tcPr>
            <w:tcW w:w="2778" w:type="dxa"/>
            <w:tcBorders>
              <w:bottom w:val="nil"/>
            </w:tcBorders>
          </w:tcPr>
          <w:p>
            <w:pPr>
              <w:pStyle w:val="0"/>
            </w:pPr>
            <w:r>
              <w:rPr>
                <w:sz w:val="24"/>
              </w:rPr>
              <w:t xml:space="preserve">новообразование верхней (нижней) челюсти с распространением в прилегающие области</w:t>
            </w:r>
          </w:p>
        </w:tc>
        <w:tc>
          <w:tcPr>
            <w:tcW w:w="2041" w:type="dxa"/>
            <w:tcBorders>
              <w:bottom w:val="nil"/>
            </w:tcBorders>
          </w:tcPr>
          <w:p>
            <w:pPr>
              <w:pStyle w:val="0"/>
            </w:pPr>
            <w:r>
              <w:rPr>
                <w:sz w:val="24"/>
              </w:rPr>
              <w:t xml:space="preserve">хирургическое лечение</w:t>
            </w:r>
          </w:p>
        </w:tc>
        <w:tc>
          <w:tcPr>
            <w:tcW w:w="3175" w:type="dxa"/>
            <w:tcBorders>
              <w:bottom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102 в ред. </w:t>
            </w:r>
            <w:hyperlink w:history="0" r:id="rId8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w:t>
                  </w:r>
                  <w:hyperlink w:history="0" r:id="rId8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gridSpan w:val="7"/>
            <w:tcW w:w="15295" w:type="dxa"/>
            <w:tcBorders>
              <w:top w:val="nil"/>
              <w:bottom w:val="nil"/>
            </w:tcBorders>
          </w:tcPr>
          <w:p>
            <w:pPr>
              <w:pStyle w:val="0"/>
              <w:outlineLvl w:val="3"/>
            </w:pPr>
            <w:r>
              <w:rPr>
                <w:sz w:val="24"/>
              </w:rPr>
              <w:t xml:space="preserve">Эндокринология</w:t>
            </w:r>
          </w:p>
        </w:tc>
      </w:tr>
      <w:tr>
        <w:tblPrEx>
          <w:tblBorders>
            <w:insideH w:val="nil"/>
          </w:tblBorders>
        </w:tblPrEx>
        <w:tc>
          <w:tcPr>
            <w:gridSpan w:val="7"/>
            <w:tcW w:w="15295" w:type="dxa"/>
            <w:tcBorders>
              <w:top w:val="nil"/>
            </w:tcBorders>
          </w:tcPr>
          <w:p>
            <w:pPr>
              <w:pStyle w:val="0"/>
              <w:jc w:val="both"/>
            </w:pPr>
            <w:r>
              <w:rPr>
                <w:sz w:val="24"/>
              </w:rPr>
              <w:t xml:space="preserve">(строка в ред. </w:t>
            </w:r>
            <w:hyperlink w:history="0" r:id="rId8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103 </w:t>
                  </w:r>
                  <w:hyperlink w:history="0" r:id="rId9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tcPr>
          <w:p>
            <w:pPr>
              <w:pStyle w:val="0"/>
            </w:pPr>
            <w:r>
              <w:rPr>
                <w:sz w:val="24"/>
              </w:rPr>
              <w:t xml:space="preserve">103</w:t>
            </w:r>
          </w:p>
        </w:tc>
        <w:tc>
          <w:tcPr>
            <w:tcW w:w="3061" w:type="dxa"/>
            <w:tcBorders>
              <w:top w:val="nil"/>
              <w:bottom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87" w:type="dxa"/>
            <w:tcBorders>
              <w:top w:val="nil"/>
              <w:bottom w:val="nil"/>
            </w:tcBorders>
          </w:tcPr>
          <w:p>
            <w:pPr>
              <w:pStyle w:val="0"/>
            </w:pPr>
            <w:r>
              <w:rPr>
                <w:sz w:val="24"/>
              </w:rPr>
              <w:t xml:space="preserve">E10.5, E11.5</w:t>
            </w:r>
          </w:p>
        </w:tc>
        <w:tc>
          <w:tcPr>
            <w:tcW w:w="2778" w:type="dxa"/>
            <w:tcBorders>
              <w:top w:val="nil"/>
              <w:bottom w:val="nil"/>
            </w:tcBorders>
          </w:tcPr>
          <w:p>
            <w:pPr>
              <w:pStyle w:val="0"/>
            </w:pPr>
            <w:r>
              <w:rPr>
                <w:sz w:val="24"/>
              </w:rPr>
              <w:t xml:space="preserve">сахарный диабет 1 и 2 типа с критической ишемией</w:t>
            </w:r>
          </w:p>
        </w:tc>
        <w:tc>
          <w:tcPr>
            <w:tcW w:w="2041" w:type="dxa"/>
            <w:tcBorders>
              <w:top w:val="nil"/>
              <w:bottom w:val="nil"/>
            </w:tcBorders>
          </w:tcPr>
          <w:p>
            <w:pPr>
              <w:pStyle w:val="0"/>
            </w:pPr>
            <w:r>
              <w:rPr>
                <w:sz w:val="24"/>
              </w:rPr>
              <w:t xml:space="preserve">хирургическое лечение</w:t>
            </w:r>
          </w:p>
        </w:tc>
        <w:tc>
          <w:tcPr>
            <w:tcW w:w="3175" w:type="dxa"/>
            <w:tcBorders>
              <w:top w:val="nil"/>
              <w:bottom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65" w:type="dxa"/>
            <w:tcBorders>
              <w:top w:val="nil"/>
              <w:bottom w:val="nil"/>
            </w:tcBorders>
          </w:tcPr>
          <w:p>
            <w:pPr>
              <w:pStyle w:val="0"/>
            </w:pPr>
            <w:r>
              <w:rPr>
                <w:sz w:val="24"/>
              </w:rPr>
              <w:t xml:space="preserve">469952</w:t>
            </w:r>
          </w:p>
        </w:tc>
      </w:tr>
      <w:tr>
        <w:tblPrEx>
          <w:tblBorders>
            <w:insideH w:val="nil"/>
          </w:tblBorders>
        </w:tblPrEx>
        <w:tc>
          <w:tcPr>
            <w:gridSpan w:val="7"/>
            <w:tcW w:w="15295" w:type="dxa"/>
            <w:tcBorders>
              <w:top w:val="nil"/>
            </w:tcBorders>
          </w:tcPr>
          <w:p>
            <w:pPr>
              <w:pStyle w:val="0"/>
              <w:jc w:val="both"/>
            </w:pPr>
            <w:r>
              <w:rPr>
                <w:sz w:val="24"/>
              </w:rPr>
              <w:t xml:space="preserve">(строка 103 в ред. </w:t>
            </w:r>
            <w:hyperlink w:history="0" r:id="rId9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104 </w:t>
                  </w:r>
                  <w:hyperlink w:history="0" r:id="rId9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104</w:t>
            </w:r>
          </w:p>
        </w:tc>
        <w:tc>
          <w:tcPr>
            <w:tcW w:w="3061" w:type="dxa"/>
            <w:tcBorders>
              <w:top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87" w:type="dxa"/>
            <w:tcBorders>
              <w:top w:val="nil"/>
            </w:tcBorders>
            <w:vMerge w:val="restart"/>
          </w:tcPr>
          <w:p>
            <w:pPr>
              <w:pStyle w:val="0"/>
            </w:pPr>
            <w:r>
              <w:rPr>
                <w:sz w:val="24"/>
              </w:rPr>
              <w:t xml:space="preserve">E10.6, E10.7, E11.6, E11.7, E13.6, E13.7, E14.6, E14.7</w:t>
            </w:r>
          </w:p>
        </w:tc>
        <w:tc>
          <w:tcPr>
            <w:tcW w:w="2778" w:type="dxa"/>
            <w:tcBorders>
              <w:top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41" w:type="dxa"/>
            <w:tcBorders>
              <w:top w:val="nil"/>
            </w:tcBorders>
            <w:vMerge w:val="restart"/>
          </w:tcPr>
          <w:p>
            <w:pPr>
              <w:pStyle w:val="0"/>
            </w:pPr>
            <w:r>
              <w:rPr>
                <w:sz w:val="24"/>
              </w:rPr>
              <w:t xml:space="preserve">хирургическое лечение, терапевтическое лечение</w:t>
            </w:r>
          </w:p>
        </w:tc>
        <w:tc>
          <w:tcPr>
            <w:tcW w:w="3175" w:type="dxa"/>
            <w:tcBorders>
              <w:top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65" w:type="dxa"/>
            <w:tcBorders>
              <w:top w:val="nil"/>
              <w:bottom w:val="nil"/>
            </w:tcBorders>
            <w:vMerge w:val="restart"/>
          </w:tcPr>
          <w:p>
            <w:pPr>
              <w:pStyle w:val="0"/>
            </w:pPr>
            <w:r>
              <w:rPr>
                <w:sz w:val="24"/>
              </w:rPr>
              <w:t xml:space="preserve">130713</w:t>
            </w:r>
          </w:p>
        </w:tc>
      </w:tr>
      <w:tr>
        <w:tc>
          <w:tcPr>
            <w:tcBorders>
              <w:top w:val="nil"/>
              <w:bottom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W w:w="3175" w:type="dxa"/>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bottom w:val="nil"/>
            </w:tcBorders>
            <w:vMerge w:val="continue"/>
          </w:tcPr>
          <w:p/>
        </w:tc>
      </w:tr>
      <w:tr>
        <w:tc>
          <w:tcPr>
            <w:tcBorders>
              <w:top w:val="nil"/>
              <w:bottom w:val="nil"/>
            </w:tcBorders>
            <w:vMerge w:val="continue"/>
          </w:tcPr>
          <w:p/>
        </w:tc>
        <w:tc>
          <w:tcPr>
            <w:tcBorders>
              <w:top w:val="nil"/>
            </w:tcBorders>
            <w:vMerge w:val="continue"/>
          </w:tcPr>
          <w:p/>
        </w:tc>
        <w:tc>
          <w:tcPr>
            <w:tcW w:w="1587" w:type="dxa"/>
          </w:tcPr>
          <w:p>
            <w:pPr>
              <w:pStyle w:val="0"/>
            </w:pPr>
            <w:r>
              <w:rPr>
                <w:sz w:val="24"/>
              </w:rPr>
              <w:t xml:space="preserve">E10.4, E10.5, E11.4, E11.5, E13.4, E13.5, E14.4, E14.5</w:t>
            </w:r>
          </w:p>
        </w:tc>
        <w:tc>
          <w:tcPr>
            <w:tcW w:w="2778" w:type="dxa"/>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хирургическое лечение синдрома диабетической стопы, включая пластическую реконструкцию</w:t>
            </w:r>
          </w:p>
        </w:tc>
        <w:tc>
          <w:tcPr>
            <w:tcBorders>
              <w:top w:val="nil"/>
              <w:bottom w:val="nil"/>
            </w:tcBorders>
            <w:vMerge w:val="continue"/>
          </w:tcPr>
          <w:p/>
        </w:tc>
      </w:tr>
      <w:tr>
        <w:tc>
          <w:tcPr>
            <w:tcBorders>
              <w:top w:val="nil"/>
              <w:bottom w:val="nil"/>
            </w:tcBorders>
            <w:vMerge w:val="continue"/>
          </w:tcPr>
          <w:p/>
        </w:tc>
        <w:tc>
          <w:tcPr>
            <w:tcW w:w="3061" w:type="dxa"/>
            <w:tcBorders>
              <w:bottom w:val="nil"/>
            </w:tcBorders>
            <w:vMerge w:val="restart"/>
          </w:tcPr>
          <w:p>
            <w:pPr>
              <w:pStyle w:val="0"/>
            </w:pPr>
            <w:r>
              <w:rPr>
                <w:sz w:val="24"/>
              </w:rPr>
              <w:t xml:space="preserve">Комплексное лечение тяжелых форм тиреотоксикоза, гиперпаратиреоза</w:t>
            </w:r>
          </w:p>
        </w:tc>
        <w:tc>
          <w:tcPr>
            <w:tcW w:w="1587" w:type="dxa"/>
          </w:tcPr>
          <w:p>
            <w:pPr>
              <w:pStyle w:val="0"/>
            </w:pPr>
            <w:r>
              <w:rPr>
                <w:sz w:val="24"/>
              </w:rPr>
              <w:t xml:space="preserve">E21.0, E21.1, E35.8, D35.8</w:t>
            </w:r>
          </w:p>
        </w:tc>
        <w:tc>
          <w:tcPr>
            <w:tcW w:w="2778" w:type="dxa"/>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41" w:type="dxa"/>
          </w:tcPr>
          <w:p>
            <w:pPr>
              <w:pStyle w:val="0"/>
            </w:pPr>
            <w:r>
              <w:rPr>
                <w:sz w:val="24"/>
              </w:rPr>
              <w:t xml:space="preserve">хирургическое лечение</w:t>
            </w:r>
          </w:p>
        </w:tc>
        <w:tc>
          <w:tcPr>
            <w:tcW w:w="3175" w:type="dxa"/>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Borders>
              <w:top w:val="nil"/>
              <w:bottom w:val="nil"/>
            </w:tcBorders>
            <w:vMerge w:val="continue"/>
          </w:tcPr>
          <w:p/>
        </w:tc>
      </w:tr>
      <w:tr>
        <w:tblPrEx>
          <w:tblBorders>
            <w:insideH w:val="nil"/>
          </w:tblBorders>
        </w:tblPrEx>
        <w:tc>
          <w:tcPr>
            <w:tcBorders>
              <w:top w:val="nil"/>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E05.0, E05.2</w:t>
            </w:r>
          </w:p>
        </w:tc>
        <w:tc>
          <w:tcPr>
            <w:tcW w:w="2778" w:type="dxa"/>
            <w:tcBorders>
              <w:bottom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41" w:type="dxa"/>
            <w:tcBorders>
              <w:bottom w:val="nil"/>
            </w:tcBorders>
          </w:tcPr>
          <w:p>
            <w:pPr>
              <w:pStyle w:val="0"/>
            </w:pPr>
            <w:r>
              <w:rPr>
                <w:sz w:val="24"/>
              </w:rPr>
              <w:t xml:space="preserve">хирургическое лечение</w:t>
            </w:r>
          </w:p>
        </w:tc>
        <w:tc>
          <w:tcPr>
            <w:tcW w:w="3175" w:type="dxa"/>
            <w:tcBorders>
              <w:bottom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104 в ред. </w:t>
            </w:r>
            <w:hyperlink w:history="0" r:id="rId93"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7"/>
            <w:tcW w:w="1529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105 </w:t>
                  </w:r>
                  <w:hyperlink w:history="0" r:id="rId94"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988" w:type="dxa"/>
            <w:tcBorders>
              <w:top w:val="nil"/>
              <w:bottom w:val="nil"/>
            </w:tcBorders>
            <w:vMerge w:val="restart"/>
          </w:tcPr>
          <w:p>
            <w:pPr>
              <w:pStyle w:val="0"/>
            </w:pPr>
            <w:r>
              <w:rPr>
                <w:sz w:val="24"/>
              </w:rPr>
              <w:t xml:space="preserve">105</w:t>
            </w:r>
          </w:p>
        </w:tc>
        <w:tc>
          <w:tcPr>
            <w:tcW w:w="3061" w:type="dxa"/>
            <w:tcBorders>
              <w:top w:val="nil"/>
              <w:bottom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87" w:type="dxa"/>
            <w:tcBorders>
              <w:top w:val="nil"/>
              <w:bottom w:val="nil"/>
            </w:tcBorders>
            <w:vMerge w:val="restart"/>
          </w:tcPr>
          <w:p>
            <w:pPr>
              <w:pStyle w:val="0"/>
            </w:pPr>
            <w:r>
              <w:rPr>
                <w:sz w:val="24"/>
              </w:rPr>
              <w:t xml:space="preserve">E11.6, E11.7</w:t>
            </w:r>
          </w:p>
        </w:tc>
        <w:tc>
          <w:tcPr>
            <w:tcW w:w="2778" w:type="dxa"/>
            <w:tcBorders>
              <w:top w:val="nil"/>
              <w:bottom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2041" w:type="dxa"/>
            <w:tcBorders>
              <w:top w:val="nil"/>
              <w:bottom w:val="nil"/>
            </w:tcBorders>
            <w:vMerge w:val="restart"/>
          </w:tcPr>
          <w:p>
            <w:pPr>
              <w:pStyle w:val="0"/>
            </w:pPr>
            <w:r>
              <w:rPr>
                <w:sz w:val="24"/>
              </w:rPr>
              <w:t xml:space="preserve">хирургическое лечение</w:t>
            </w:r>
          </w:p>
        </w:tc>
        <w:tc>
          <w:tcPr>
            <w:tcW w:w="3175" w:type="dxa"/>
            <w:tcBorders>
              <w:top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665" w:type="dxa"/>
            <w:tcBorders>
              <w:top w:val="nil"/>
              <w:bottom w:val="nil"/>
            </w:tcBorders>
            <w:vMerge w:val="restart"/>
          </w:tcPr>
          <w:p>
            <w:pPr>
              <w:pStyle w:val="0"/>
            </w:pPr>
            <w:r>
              <w:rPr>
                <w:sz w:val="24"/>
              </w:rPr>
              <w:t xml:space="preserve">343095</w:t>
            </w:r>
          </w:p>
        </w:tc>
      </w:tr>
      <w:tr>
        <w:tblPrEx>
          <w:tblBorders>
            <w:insideH w:val="nil"/>
          </w:tblBorders>
        </w:tblPrEx>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Borders>
              <w:top w:val="nil"/>
              <w:bottom w:val="nil"/>
            </w:tcBorders>
            <w:vMerge w:val="continue"/>
          </w:tcPr>
          <w:p/>
        </w:tc>
        <w:tc>
          <w:tcPr>
            <w:tcW w:w="3175" w:type="dxa"/>
            <w:tcBorders>
              <w:bottom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bottom w:val="nil"/>
            </w:tcBorders>
            <w:vMerge w:val="continue"/>
          </w:tcPr>
          <w:p/>
        </w:tc>
      </w:tr>
      <w:tr>
        <w:tblPrEx>
          <w:tblBorders>
            <w:insideH w:val="nil"/>
          </w:tblBorders>
        </w:tblPrEx>
        <w:tc>
          <w:tcPr>
            <w:gridSpan w:val="7"/>
            <w:tcW w:w="15295" w:type="dxa"/>
            <w:tcBorders>
              <w:top w:val="nil"/>
            </w:tcBorders>
          </w:tcPr>
          <w:p>
            <w:pPr>
              <w:pStyle w:val="0"/>
              <w:jc w:val="both"/>
            </w:pPr>
            <w:r>
              <w:rPr>
                <w:sz w:val="24"/>
              </w:rPr>
              <w:t xml:space="preserve">(строка 105 в ред. </w:t>
            </w:r>
            <w:hyperlink w:history="0" r:id="rId95"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6349" w:name="P26349"/>
    <w:bookmarkEnd w:id="26349"/>
    <w:p>
      <w:pPr>
        <w:pStyle w:val="0"/>
        <w:spacing w:before="240" w:lineRule="auto"/>
        <w:ind w:firstLine="540"/>
        <w:jc w:val="both"/>
      </w:pPr>
      <w:r>
        <w:rPr>
          <w:sz w:val="24"/>
        </w:rPr>
        <w:t xml:space="preserve">&lt;1&gt; Высокотехнологичная медицинская помощь.</w:t>
      </w:r>
    </w:p>
    <w:bookmarkStart w:id="26350" w:name="P26350"/>
    <w:bookmarkEnd w:id="26350"/>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6351" w:name="P26351"/>
    <w:bookmarkEnd w:id="26351"/>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Территориальной программе</w:t>
      </w:r>
    </w:p>
    <w:p>
      <w:pPr>
        <w:pStyle w:val="0"/>
        <w:jc w:val="both"/>
      </w:pPr>
      <w:r>
        <w:rPr>
          <w:sz w:val="24"/>
        </w:rPr>
      </w:r>
    </w:p>
    <w:bookmarkStart w:id="26360" w:name="P26360"/>
    <w:bookmarkEnd w:id="26360"/>
    <w:p>
      <w:pPr>
        <w:pStyle w:val="2"/>
        <w:jc w:val="center"/>
      </w:pPr>
      <w:r>
        <w:rPr>
          <w:sz w:val="24"/>
        </w:rPr>
        <w:t xml:space="preserve">РЕЕСТР</w:t>
      </w:r>
    </w:p>
    <w:p>
      <w:pPr>
        <w:pStyle w:val="2"/>
        <w:jc w:val="center"/>
      </w:pPr>
      <w:r>
        <w:rPr>
          <w:sz w:val="24"/>
        </w:rPr>
        <w:t xml:space="preserve">ВИДОВ ВЫСОКОТЕХНОЛОГИЧНОЙ МЕДИЦИНСКОЙ ПОМОЩИ В ДОПОЛНЕНИЕ</w:t>
      </w:r>
    </w:p>
    <w:p>
      <w:pPr>
        <w:pStyle w:val="2"/>
        <w:jc w:val="center"/>
      </w:pPr>
      <w:r>
        <w:rPr>
          <w:sz w:val="24"/>
        </w:rPr>
        <w:t xml:space="preserve">К БАЗОВОЙ ПРОГРАММЕ ОБЯЗАТЕЛЬНОГО МЕДИЦИНСКОГО СТРАХОВАНИЯ,</w:t>
      </w:r>
    </w:p>
    <w:p>
      <w:pPr>
        <w:pStyle w:val="2"/>
        <w:jc w:val="center"/>
      </w:pPr>
      <w:r>
        <w:rPr>
          <w:sz w:val="24"/>
        </w:rPr>
        <w:t xml:space="preserve">ФИНАНСОВОЕ ОБЕСПЕЧЕНИЕ КОТОРЫХ ОСУЩЕСТВЛЯЕТСЯ ЗА СЧЕТ</w:t>
      </w:r>
    </w:p>
    <w:p>
      <w:pPr>
        <w:pStyle w:val="2"/>
        <w:jc w:val="center"/>
      </w:pPr>
      <w:r>
        <w:rPr>
          <w:sz w:val="24"/>
        </w:rPr>
        <w:t xml:space="preserve">СРЕДСТВ МЕЖБЮДЖЕТНОГО ТРАНСФЕРТА ИЗ БЮДЖЕТА ГОРОДА МОСКВЫ</w:t>
      </w:r>
    </w:p>
    <w:p>
      <w:pPr>
        <w:pStyle w:val="2"/>
        <w:jc w:val="center"/>
      </w:pPr>
      <w:r>
        <w:rPr>
          <w:sz w:val="24"/>
        </w:rPr>
        <w:t xml:space="preserve">БЮДЖЕТУ МОСКОВСКОГО ГОРОДСКОГО ФОНДА ОБЯЗАТЕЛЬНОГО</w:t>
      </w:r>
    </w:p>
    <w:p>
      <w:pPr>
        <w:pStyle w:val="2"/>
        <w:jc w:val="center"/>
      </w:pPr>
      <w:r>
        <w:rPr>
          <w:sz w:val="24"/>
        </w:rPr>
        <w:t xml:space="preserve">МЕДИЦИНСКОГО СТРАХОВАНИЯ НА УКАЗАННЫЕ ЦЕЛИ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43"/>
        <w:gridCol w:w="2895"/>
        <w:gridCol w:w="1634"/>
        <w:gridCol w:w="3527"/>
        <w:gridCol w:w="1955"/>
        <w:gridCol w:w="2728"/>
        <w:gridCol w:w="1664"/>
      </w:tblGrid>
      <w:tr>
        <w:tc>
          <w:tcPr>
            <w:tcW w:w="1043" w:type="dxa"/>
          </w:tcPr>
          <w:p>
            <w:pPr>
              <w:pStyle w:val="0"/>
              <w:jc w:val="center"/>
            </w:pPr>
            <w:r>
              <w:rPr>
                <w:sz w:val="24"/>
              </w:rPr>
              <w:t xml:space="preserve">N группы ВМП</w:t>
            </w:r>
          </w:p>
        </w:tc>
        <w:tc>
          <w:tcPr>
            <w:tcW w:w="2895" w:type="dxa"/>
          </w:tcPr>
          <w:p>
            <w:pPr>
              <w:pStyle w:val="0"/>
              <w:jc w:val="center"/>
            </w:pPr>
            <w:r>
              <w:rPr>
                <w:sz w:val="24"/>
              </w:rPr>
              <w:t xml:space="preserve">Наименование вида ВМП </w:t>
            </w:r>
            <w:hyperlink w:history="0" w:anchor="P26567" w:tooltip="&lt;1&gt; Высокотехнологичная медицинская помощь.">
              <w:r>
                <w:rPr>
                  <w:sz w:val="24"/>
                  <w:color w:val="0000ff"/>
                </w:rPr>
                <w:t xml:space="preserve">&lt;1&gt;</w:t>
              </w:r>
            </w:hyperlink>
          </w:p>
        </w:tc>
        <w:tc>
          <w:tcPr>
            <w:tcW w:w="1634" w:type="dxa"/>
          </w:tcPr>
          <w:p>
            <w:pPr>
              <w:pStyle w:val="0"/>
              <w:jc w:val="center"/>
            </w:pPr>
            <w:r>
              <w:rPr>
                <w:sz w:val="24"/>
              </w:rPr>
              <w:t xml:space="preserve">Коды по МКБ-10 </w:t>
            </w:r>
            <w:hyperlink w:history="0" w:anchor="P26568"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527" w:type="dxa"/>
          </w:tcPr>
          <w:p>
            <w:pPr>
              <w:pStyle w:val="0"/>
              <w:jc w:val="center"/>
            </w:pPr>
            <w:r>
              <w:rPr>
                <w:sz w:val="24"/>
              </w:rPr>
              <w:t xml:space="preserve">Модель пациента</w:t>
            </w:r>
          </w:p>
        </w:tc>
        <w:tc>
          <w:tcPr>
            <w:tcW w:w="1955" w:type="dxa"/>
          </w:tcPr>
          <w:p>
            <w:pPr>
              <w:pStyle w:val="0"/>
              <w:jc w:val="center"/>
            </w:pPr>
            <w:r>
              <w:rPr>
                <w:sz w:val="24"/>
              </w:rPr>
              <w:t xml:space="preserve">Вид лечения</w:t>
            </w:r>
          </w:p>
        </w:tc>
        <w:tc>
          <w:tcPr>
            <w:tcW w:w="2728" w:type="dxa"/>
          </w:tcPr>
          <w:p>
            <w:pPr>
              <w:pStyle w:val="0"/>
              <w:jc w:val="center"/>
            </w:pPr>
            <w:r>
              <w:rPr>
                <w:sz w:val="24"/>
              </w:rPr>
              <w:t xml:space="preserve">Метод лечения</w:t>
            </w:r>
          </w:p>
        </w:tc>
        <w:tc>
          <w:tcPr>
            <w:tcW w:w="1664" w:type="dxa"/>
          </w:tcPr>
          <w:p>
            <w:pPr>
              <w:pStyle w:val="0"/>
              <w:jc w:val="center"/>
            </w:pPr>
            <w:r>
              <w:rPr>
                <w:sz w:val="24"/>
              </w:rPr>
              <w:t xml:space="preserve">Средний норматив финансовых затрат на единицу объема медицинской помощи </w:t>
            </w:r>
            <w:hyperlink w:history="0" w:anchor="P26569"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
              <w:r>
                <w:rPr>
                  <w:sz w:val="24"/>
                  <w:color w:val="0000ff"/>
                </w:rPr>
                <w:t xml:space="preserve">&lt;3&gt;</w:t>
              </w:r>
            </w:hyperlink>
            <w:r>
              <w:rPr>
                <w:sz w:val="24"/>
              </w:rPr>
              <w:t xml:space="preserve">, рублей</w:t>
            </w:r>
          </w:p>
        </w:tc>
      </w:tr>
      <w:tr>
        <w:tc>
          <w:tcPr>
            <w:tcW w:w="1043" w:type="dxa"/>
          </w:tcPr>
          <w:p>
            <w:pPr>
              <w:pStyle w:val="0"/>
              <w:jc w:val="center"/>
            </w:pPr>
            <w:r>
              <w:rPr>
                <w:sz w:val="24"/>
              </w:rPr>
              <w:t xml:space="preserve">1</w:t>
            </w:r>
          </w:p>
        </w:tc>
        <w:tc>
          <w:tcPr>
            <w:tcW w:w="2895" w:type="dxa"/>
          </w:tcPr>
          <w:p>
            <w:pPr>
              <w:pStyle w:val="0"/>
              <w:jc w:val="center"/>
            </w:pPr>
            <w:r>
              <w:rPr>
                <w:sz w:val="24"/>
              </w:rPr>
              <w:t xml:space="preserve">2</w:t>
            </w:r>
          </w:p>
        </w:tc>
        <w:tc>
          <w:tcPr>
            <w:tcW w:w="1634" w:type="dxa"/>
          </w:tcPr>
          <w:p>
            <w:pPr>
              <w:pStyle w:val="0"/>
              <w:jc w:val="center"/>
            </w:pPr>
            <w:r>
              <w:rPr>
                <w:sz w:val="24"/>
              </w:rPr>
              <w:t xml:space="preserve">3</w:t>
            </w:r>
          </w:p>
        </w:tc>
        <w:tc>
          <w:tcPr>
            <w:tcW w:w="3527" w:type="dxa"/>
          </w:tcPr>
          <w:p>
            <w:pPr>
              <w:pStyle w:val="0"/>
              <w:jc w:val="center"/>
            </w:pPr>
            <w:r>
              <w:rPr>
                <w:sz w:val="24"/>
              </w:rPr>
              <w:t xml:space="preserve">4</w:t>
            </w:r>
          </w:p>
        </w:tc>
        <w:tc>
          <w:tcPr>
            <w:tcW w:w="1955" w:type="dxa"/>
          </w:tcPr>
          <w:p>
            <w:pPr>
              <w:pStyle w:val="0"/>
              <w:jc w:val="center"/>
            </w:pPr>
            <w:r>
              <w:rPr>
                <w:sz w:val="24"/>
              </w:rPr>
              <w:t xml:space="preserve">5</w:t>
            </w:r>
          </w:p>
        </w:tc>
        <w:tc>
          <w:tcPr>
            <w:tcW w:w="2728" w:type="dxa"/>
          </w:tcPr>
          <w:p>
            <w:pPr>
              <w:pStyle w:val="0"/>
              <w:jc w:val="center"/>
            </w:pPr>
            <w:r>
              <w:rPr>
                <w:sz w:val="24"/>
              </w:rPr>
              <w:t xml:space="preserve">6</w:t>
            </w:r>
          </w:p>
        </w:tc>
        <w:tc>
          <w:tcPr>
            <w:tcW w:w="1664" w:type="dxa"/>
          </w:tcPr>
          <w:p>
            <w:pPr>
              <w:pStyle w:val="0"/>
              <w:jc w:val="center"/>
            </w:pPr>
            <w:r>
              <w:rPr>
                <w:sz w:val="24"/>
              </w:rPr>
              <w:t xml:space="preserve">7</w:t>
            </w:r>
          </w:p>
        </w:tc>
      </w:tr>
      <w:tr>
        <w:tc>
          <w:tcPr>
            <w:tcW w:w="1043" w:type="dxa"/>
            <w:vMerge w:val="restart"/>
          </w:tcPr>
          <w:p>
            <w:pPr>
              <w:pStyle w:val="0"/>
            </w:pPr>
            <w:r>
              <w:rPr>
                <w:sz w:val="24"/>
              </w:rPr>
              <w:t xml:space="preserve">27</w:t>
            </w:r>
          </w:p>
        </w:tc>
        <w:tc>
          <w:tcPr>
            <w:tcW w:w="2895"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34" w:type="dxa"/>
          </w:tcPr>
          <w:p>
            <w:pPr>
              <w:pStyle w:val="0"/>
            </w:pPr>
            <w:r>
              <w:rPr>
                <w:sz w:val="24"/>
              </w:rPr>
              <w:t xml:space="preserve">C00-C14, C15-C17, C18-C22, C23-C25, C30, C31, C32, C33, C34, C37, C39, C40, C41, C44, C48, C49, C50, C51, C55, C60, C61, C64, C67, C68, C73, C74, C77.0, C77.1, C77.2, C77.5</w:t>
            </w:r>
          </w:p>
        </w:tc>
        <w:tc>
          <w:tcPr>
            <w:tcW w:w="3527"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4" w:type="dxa"/>
            <w:vMerge w:val="restart"/>
          </w:tcPr>
          <w:p>
            <w:pPr>
              <w:pStyle w:val="0"/>
            </w:pPr>
            <w:r>
              <w:rPr>
                <w:sz w:val="24"/>
              </w:rPr>
              <w:t xml:space="preserve">322603</w:t>
            </w:r>
          </w:p>
        </w:tc>
      </w:tr>
      <w:tr>
        <w:tc>
          <w:tcPr>
            <w:vMerge w:val="continue"/>
          </w:tcPr>
          <w:p/>
        </w:tc>
        <w:tc>
          <w:tcPr>
            <w:vMerge w:val="continue"/>
          </w:tcPr>
          <w:p/>
        </w:tc>
        <w:tc>
          <w:tcPr>
            <w:tcW w:w="1634" w:type="dxa"/>
            <w:vMerge w:val="restart"/>
          </w:tcPr>
          <w:p>
            <w:pPr>
              <w:pStyle w:val="0"/>
            </w:pPr>
            <w:r>
              <w:rPr>
                <w:sz w:val="24"/>
              </w:rPr>
              <w:t xml:space="preserve">C51, C52, C53, C54, C55</w:t>
            </w:r>
          </w:p>
        </w:tc>
        <w:tc>
          <w:tcPr>
            <w:tcW w:w="3527"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955" w:type="dxa"/>
            <w:vMerge w:val="restart"/>
          </w:tcPr>
          <w:p>
            <w:pPr>
              <w:pStyle w:val="0"/>
            </w:pPr>
            <w:r>
              <w:rPr>
                <w:sz w:val="24"/>
              </w:rPr>
              <w:t xml:space="preserve">терапевтическое лечение</w:t>
            </w:r>
          </w:p>
        </w:tc>
        <w:tc>
          <w:tcPr>
            <w:tcW w:w="2728" w:type="dxa"/>
          </w:tcPr>
          <w:p>
            <w:pPr>
              <w:pStyle w:val="0"/>
            </w:pPr>
            <w:r>
              <w:rPr>
                <w:sz w:val="24"/>
              </w:rPr>
              <w:t xml:space="preserve">внутритканевая, аппликационная лучевая терапия. 3D-4D-планирование.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634" w:type="dxa"/>
          </w:tcPr>
          <w:p>
            <w:pPr>
              <w:pStyle w:val="0"/>
            </w:pPr>
            <w:r>
              <w:rPr>
                <w:sz w:val="24"/>
              </w:rPr>
              <w:t xml:space="preserve">C64</w:t>
            </w:r>
          </w:p>
        </w:tc>
        <w:tc>
          <w:tcPr>
            <w:tcW w:w="3527"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интраоперационная лучевая терапия. Компьютерная томография и (или) магнитно-резонансная топометрия. 3D-4D-планирование</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C73</w:t>
            </w:r>
          </w:p>
        </w:tc>
        <w:tc>
          <w:tcPr>
            <w:tcW w:w="3527" w:type="dxa"/>
            <w:vMerge w:val="restart"/>
          </w:tcPr>
          <w:p>
            <w:pPr>
              <w:pStyle w:val="0"/>
            </w:pPr>
            <w:r>
              <w:rPr>
                <w:sz w:val="24"/>
              </w:rPr>
              <w:t xml:space="preserve">злокачественные новообразования щитовидной железы</w:t>
            </w:r>
          </w:p>
        </w:tc>
        <w:tc>
          <w:tcPr>
            <w:tcW w:w="1955" w:type="dxa"/>
            <w:vMerge w:val="restart"/>
          </w:tcPr>
          <w:p>
            <w:pPr>
              <w:pStyle w:val="0"/>
            </w:pPr>
            <w:r>
              <w:rPr>
                <w:sz w:val="24"/>
              </w:rPr>
              <w:t xml:space="preserve">терапевтическое лечение</w:t>
            </w:r>
          </w:p>
        </w:tc>
        <w:tc>
          <w:tcPr>
            <w:tcW w:w="2728"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2895" w:type="dxa"/>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634" w:type="dxa"/>
          </w:tcPr>
          <w:p>
            <w:pPr>
              <w:pStyle w:val="0"/>
            </w:pPr>
            <w:r>
              <w:rPr>
                <w:sz w:val="24"/>
              </w:rPr>
              <w:t xml:space="preserve">C00-C75, C78-C80, C97, D32, D33, D35</w:t>
            </w:r>
          </w:p>
        </w:tc>
        <w:tc>
          <w:tcPr>
            <w:tcW w:w="3527"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2895" w:type="dxa"/>
          </w:tcPr>
          <w:p>
            <w:pPr>
              <w:pStyle w:val="0"/>
            </w:pPr>
            <w:r>
              <w:rPr>
                <w:sz w:val="24"/>
              </w:rPr>
              <w:t xml:space="preserve">Радионуклидная лучевая терапия в радиотерапевтических отделениях</w:t>
            </w:r>
          </w:p>
        </w:tc>
        <w:tc>
          <w:tcPr>
            <w:tcW w:w="1634" w:type="dxa"/>
          </w:tcPr>
          <w:p>
            <w:pPr>
              <w:pStyle w:val="0"/>
            </w:pPr>
            <w:r>
              <w:rPr>
                <w:sz w:val="24"/>
              </w:rPr>
              <w:t xml:space="preserve">C50, C61, C34, C73, C64, C79</w:t>
            </w:r>
          </w:p>
        </w:tc>
        <w:tc>
          <w:tcPr>
            <w:tcW w:w="3527"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сочетание системной радионуклидной терапии и локальной лучевой терапии</w:t>
            </w:r>
          </w:p>
        </w:tc>
        <w:tc>
          <w:tcPr>
            <w:vMerge w:val="continue"/>
          </w:tcPr>
          <w:p/>
        </w:tc>
      </w:tr>
      <w:tr>
        <w:tc>
          <w:tcPr>
            <w:tcW w:w="1043" w:type="dxa"/>
          </w:tcPr>
          <w:p>
            <w:pPr>
              <w:pStyle w:val="0"/>
            </w:pPr>
            <w:r>
              <w:rPr>
                <w:sz w:val="24"/>
              </w:rPr>
              <w:t xml:space="preserve">28</w:t>
            </w:r>
          </w:p>
        </w:tc>
        <w:tc>
          <w:tcPr>
            <w:tcW w:w="2895" w:type="dxa"/>
          </w:tcPr>
          <w:p>
            <w:pPr>
              <w:pStyle w:val="0"/>
            </w:pPr>
            <w:r>
              <w:rPr>
                <w:sz w:val="24"/>
              </w:rPr>
              <w:t xml:space="preserve">Контактная лучевая терапия при раке предстательной железы</w:t>
            </w:r>
          </w:p>
        </w:tc>
        <w:tc>
          <w:tcPr>
            <w:tcW w:w="1634" w:type="dxa"/>
          </w:tcPr>
          <w:p>
            <w:pPr>
              <w:pStyle w:val="0"/>
            </w:pPr>
            <w:r>
              <w:rPr>
                <w:sz w:val="24"/>
              </w:rPr>
              <w:t xml:space="preserve">C61</w:t>
            </w:r>
          </w:p>
        </w:tc>
        <w:tc>
          <w:tcPr>
            <w:tcW w:w="3527" w:type="dxa"/>
          </w:tcPr>
          <w:p>
            <w:pPr>
              <w:pStyle w:val="0"/>
            </w:pPr>
            <w:r>
              <w:rPr>
                <w:sz w:val="24"/>
              </w:rPr>
              <w:t xml:space="preserve">злокачественные новообразования предстательной железы (T1-2N0M0), локализованные формы</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664" w:type="dxa"/>
          </w:tcPr>
          <w:p>
            <w:pPr>
              <w:pStyle w:val="0"/>
            </w:pPr>
            <w:r>
              <w:rPr>
                <w:sz w:val="24"/>
              </w:rPr>
              <w:t xml:space="preserve">604749</w:t>
            </w:r>
          </w:p>
        </w:tc>
      </w:tr>
      <w:tr>
        <w:tc>
          <w:tcPr>
            <w:tcW w:w="1043" w:type="dxa"/>
            <w:vMerge w:val="restart"/>
          </w:tcPr>
          <w:p>
            <w:pPr>
              <w:pStyle w:val="0"/>
            </w:pPr>
            <w:r>
              <w:rPr>
                <w:sz w:val="24"/>
              </w:rPr>
              <w:t xml:space="preserve">33</w:t>
            </w:r>
          </w:p>
        </w:tc>
        <w:tc>
          <w:tcPr>
            <w:tcW w:w="2895"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634" w:type="dxa"/>
            <w:vMerge w:val="restart"/>
          </w:tcPr>
          <w:p>
            <w:pPr>
              <w:pStyle w:val="0"/>
            </w:pPr>
            <w:r>
              <w:rPr>
                <w:sz w:val="24"/>
              </w:rPr>
              <w:t xml:space="preserve">C06.2, C09.0, C09.1, C09.8, C09.9, C10.0-C10.4, C11.0-C11.3, C11.8, C11.9, C12, C13.0-C13.2, C13.8, C13.9, C14.0-C14.2, C15.0, C30.0, C31.0-C31.3, C31.8, C31.9, C32.0-C32.3, C32.8, C32.9</w:t>
            </w:r>
          </w:p>
        </w:tc>
        <w:tc>
          <w:tcPr>
            <w:tcW w:w="3527" w:type="dxa"/>
            <w:vMerge w:val="restart"/>
          </w:tcPr>
          <w:p>
            <w:pPr>
              <w:pStyle w:val="0"/>
            </w:pPr>
            <w:r>
              <w:rPr>
                <w:sz w:val="24"/>
              </w:rPr>
              <w:t xml:space="preserve">опухоли головы и шеи (T1-2, N3-4), рецидив</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роботассистированное удаление опухолей головы и шеи</w:t>
            </w:r>
          </w:p>
        </w:tc>
        <w:tc>
          <w:tcPr>
            <w:tcW w:w="1664" w:type="dxa"/>
            <w:vMerge w:val="restart"/>
          </w:tcPr>
          <w:p>
            <w:pPr>
              <w:pStyle w:val="0"/>
            </w:pPr>
            <w:r>
              <w:rPr>
                <w:sz w:val="24"/>
              </w:rPr>
              <w:t xml:space="preserve">402001</w:t>
            </w: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C16</w:t>
            </w:r>
          </w:p>
        </w:tc>
        <w:tc>
          <w:tcPr>
            <w:tcW w:w="3527" w:type="dxa"/>
            <w:vMerge w:val="restart"/>
          </w:tcPr>
          <w:p>
            <w:pPr>
              <w:pStyle w:val="0"/>
            </w:pPr>
            <w:r>
              <w:rPr>
                <w:sz w:val="24"/>
              </w:rPr>
              <w:t xml:space="preserve">начальные и локализованные формы злокачественных новообразований желудка</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634" w:type="dxa"/>
          </w:tcPr>
          <w:p>
            <w:pPr>
              <w:pStyle w:val="0"/>
            </w:pPr>
            <w:r>
              <w:rPr>
                <w:sz w:val="24"/>
              </w:rPr>
              <w:t xml:space="preserve">C17</w:t>
            </w:r>
          </w:p>
        </w:tc>
        <w:tc>
          <w:tcPr>
            <w:tcW w:w="3527" w:type="dxa"/>
          </w:tcPr>
          <w:p>
            <w:pPr>
              <w:pStyle w:val="0"/>
            </w:pPr>
            <w:r>
              <w:rPr>
                <w:sz w:val="24"/>
              </w:rPr>
              <w:t xml:space="preserve">начальные и локализованные формы злокачественных новообразований тонкой кишки</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C18.1, C18.2, C18.3, C18.4</w:t>
            </w:r>
          </w:p>
        </w:tc>
        <w:tc>
          <w:tcPr>
            <w:tcW w:w="3527" w:type="dxa"/>
            <w:vMerge w:val="restart"/>
          </w:tcPr>
          <w:p>
            <w:pPr>
              <w:pStyle w:val="0"/>
            </w:pPr>
            <w:r>
              <w:rPr>
                <w:sz w:val="24"/>
              </w:rPr>
              <w:t xml:space="preserve">локализованные опухоли правой половины ободочной кишки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C18.5, C18.6</w:t>
            </w:r>
          </w:p>
        </w:tc>
        <w:tc>
          <w:tcPr>
            <w:tcW w:w="3527" w:type="dxa"/>
            <w:vMerge w:val="restart"/>
          </w:tcPr>
          <w:p>
            <w:pPr>
              <w:pStyle w:val="0"/>
            </w:pPr>
            <w:r>
              <w:rPr>
                <w:sz w:val="24"/>
              </w:rPr>
              <w:t xml:space="preserve">локализованные опухоли левой половины ободочной кишки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C18.7, C19</w:t>
            </w:r>
          </w:p>
        </w:tc>
        <w:tc>
          <w:tcPr>
            <w:tcW w:w="3527" w:type="dxa"/>
            <w:vMerge w:val="restart"/>
          </w:tcPr>
          <w:p>
            <w:pPr>
              <w:pStyle w:val="0"/>
            </w:pPr>
            <w:r>
              <w:rPr>
                <w:sz w:val="24"/>
              </w:rPr>
              <w:t xml:space="preserve">локализованные опухоли сигмовидной кишки и ректосигмоидного отдела</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C20</w:t>
            </w:r>
          </w:p>
        </w:tc>
        <w:tc>
          <w:tcPr>
            <w:tcW w:w="3527" w:type="dxa"/>
            <w:vMerge w:val="restart"/>
          </w:tcPr>
          <w:p>
            <w:pPr>
              <w:pStyle w:val="0"/>
            </w:pPr>
            <w:r>
              <w:rPr>
                <w:sz w:val="24"/>
              </w:rPr>
              <w:t xml:space="preserve">локализованные опухоли прямой кишки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C22</w:t>
            </w:r>
          </w:p>
        </w:tc>
        <w:tc>
          <w:tcPr>
            <w:tcW w:w="3527" w:type="dxa"/>
            <w:vMerge w:val="restart"/>
          </w:tcPr>
          <w:p>
            <w:pPr>
              <w:pStyle w:val="0"/>
            </w:pPr>
            <w:r>
              <w:rPr>
                <w:sz w:val="24"/>
              </w:rPr>
              <w:t xml:space="preserve">резектабельные первичные и метастатические опухоли печени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634" w:type="dxa"/>
          </w:tcPr>
          <w:p>
            <w:pPr>
              <w:pStyle w:val="0"/>
            </w:pPr>
            <w:r>
              <w:rPr>
                <w:sz w:val="24"/>
              </w:rPr>
              <w:t xml:space="preserve">C23</w:t>
            </w:r>
          </w:p>
        </w:tc>
        <w:tc>
          <w:tcPr>
            <w:tcW w:w="3527" w:type="dxa"/>
          </w:tcPr>
          <w:p>
            <w:pPr>
              <w:pStyle w:val="0"/>
            </w:pPr>
            <w:r>
              <w:rPr>
                <w:sz w:val="24"/>
              </w:rPr>
              <w:t xml:space="preserve">локализованные формы злокачественных новообразований желчного пузыря</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C24</w:t>
            </w:r>
          </w:p>
        </w:tc>
        <w:tc>
          <w:tcPr>
            <w:tcW w:w="3527" w:type="dxa"/>
            <w:vMerge w:val="restart"/>
          </w:tcPr>
          <w:p>
            <w:pPr>
              <w:pStyle w:val="0"/>
            </w:pPr>
            <w:r>
              <w:rPr>
                <w:sz w:val="24"/>
              </w:rPr>
              <w:t xml:space="preserve">резектабельные опухоли внепеченочных желчных протоков</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C25</w:t>
            </w:r>
          </w:p>
        </w:tc>
        <w:tc>
          <w:tcPr>
            <w:tcW w:w="3527" w:type="dxa"/>
            <w:vMerge w:val="restart"/>
          </w:tcPr>
          <w:p>
            <w:pPr>
              <w:pStyle w:val="0"/>
            </w:pPr>
            <w:r>
              <w:rPr>
                <w:sz w:val="24"/>
              </w:rPr>
              <w:t xml:space="preserve">резектабельные опухоли поджелудочной железы</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634" w:type="dxa"/>
          </w:tcPr>
          <w:p>
            <w:pPr>
              <w:pStyle w:val="0"/>
            </w:pPr>
            <w:r>
              <w:rPr>
                <w:sz w:val="24"/>
              </w:rPr>
              <w:t xml:space="preserve">C34</w:t>
            </w:r>
          </w:p>
        </w:tc>
        <w:tc>
          <w:tcPr>
            <w:tcW w:w="3527" w:type="dxa"/>
          </w:tcPr>
          <w:p>
            <w:pPr>
              <w:pStyle w:val="0"/>
            </w:pPr>
            <w:r>
              <w:rPr>
                <w:sz w:val="24"/>
              </w:rPr>
              <w:t xml:space="preserve">ранние формы злокачественных новообразований легкого I стадии</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634" w:type="dxa"/>
          </w:tcPr>
          <w:p>
            <w:pPr>
              <w:pStyle w:val="0"/>
            </w:pPr>
            <w:r>
              <w:rPr>
                <w:sz w:val="24"/>
              </w:rPr>
              <w:t xml:space="preserve">C37, C38.1</w:t>
            </w:r>
          </w:p>
        </w:tc>
        <w:tc>
          <w:tcPr>
            <w:tcW w:w="3527" w:type="dxa"/>
          </w:tcPr>
          <w:p>
            <w:pPr>
              <w:pStyle w:val="0"/>
            </w:pPr>
            <w:r>
              <w:rPr>
                <w:sz w:val="24"/>
              </w:rPr>
              <w:t xml:space="preserve">опухоль вилочковой железы I стадии. Опухоль переднего средостения (начальные формы)</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C53</w:t>
            </w:r>
          </w:p>
        </w:tc>
        <w:tc>
          <w:tcPr>
            <w:tcW w:w="3527" w:type="dxa"/>
            <w:vMerge w:val="restart"/>
          </w:tcPr>
          <w:p>
            <w:pPr>
              <w:pStyle w:val="0"/>
            </w:pPr>
            <w:r>
              <w:rPr>
                <w:sz w:val="24"/>
              </w:rPr>
              <w:t xml:space="preserve">злокачественные новообразования шейки матки Ia стадии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3527" w:type="dxa"/>
          </w:tcPr>
          <w:p>
            <w:pPr>
              <w:pStyle w:val="0"/>
            </w:pPr>
            <w:r>
              <w:rPr>
                <w:sz w:val="24"/>
              </w:rPr>
              <w:t xml:space="preserve">злокачественные новообразования шейки матки (Ia2-Ib стадия)</w:t>
            </w:r>
          </w:p>
        </w:tc>
        <w:tc>
          <w:tcPr>
            <w:vMerge w:val="continue"/>
          </w:tcPr>
          <w:p/>
        </w:tc>
        <w:tc>
          <w:tcPr>
            <w:tcW w:w="2728"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3527" w:type="dxa"/>
            <w:vMerge w:val="restart"/>
          </w:tcPr>
          <w:p>
            <w:pPr>
              <w:pStyle w:val="0"/>
            </w:pPr>
            <w:r>
              <w:rPr>
                <w:sz w:val="24"/>
              </w:rPr>
              <w:t xml:space="preserve">злокачественные новообразования шейки матки (Ia2-III стадия)</w:t>
            </w:r>
          </w:p>
        </w:tc>
        <w:tc>
          <w:tcPr>
            <w:vMerge w:val="continue"/>
          </w:tcPr>
          <w:p/>
        </w:tc>
        <w:tc>
          <w:tcPr>
            <w:tcW w:w="2728"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3527" w:type="dxa"/>
          </w:tcPr>
          <w:p>
            <w:pPr>
              <w:pStyle w:val="0"/>
            </w:pPr>
            <w:r>
              <w:rPr>
                <w:sz w:val="24"/>
              </w:rPr>
              <w:t xml:space="preserve">злокачественные новообразования шейки матки (II-III стадия), местнораспространенные формы</w:t>
            </w:r>
          </w:p>
        </w:tc>
        <w:tc>
          <w:tcPr>
            <w:vMerge w:val="continue"/>
          </w:tcPr>
          <w:p/>
        </w:tc>
        <w:tc>
          <w:tcPr>
            <w:tcW w:w="2728"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C54</w:t>
            </w:r>
          </w:p>
        </w:tc>
        <w:tc>
          <w:tcPr>
            <w:tcW w:w="3527" w:type="dxa"/>
            <w:vMerge w:val="restart"/>
          </w:tcPr>
          <w:p>
            <w:pPr>
              <w:pStyle w:val="0"/>
            </w:pPr>
            <w:r>
              <w:rPr>
                <w:sz w:val="24"/>
              </w:rPr>
              <w:t xml:space="preserve">злокачественные новообразования эндометрия (Ia-Ib стадия)</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3527" w:type="dxa"/>
            <w:vMerge w:val="restart"/>
          </w:tcPr>
          <w:p>
            <w:pPr>
              <w:pStyle w:val="0"/>
            </w:pPr>
            <w:r>
              <w:rPr>
                <w:sz w:val="24"/>
              </w:rPr>
              <w:t xml:space="preserve">злокачественные новообразования эндометрия (Ib-III стадия)</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C56</w:t>
            </w:r>
          </w:p>
        </w:tc>
        <w:tc>
          <w:tcPr>
            <w:tcW w:w="3527" w:type="dxa"/>
            <w:vMerge w:val="restart"/>
          </w:tcPr>
          <w:p>
            <w:pPr>
              <w:pStyle w:val="0"/>
            </w:pPr>
            <w:r>
              <w:rPr>
                <w:sz w:val="24"/>
              </w:rPr>
              <w:t xml:space="preserve">злокачественные новообразования яичников I стадии</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C61</w:t>
            </w:r>
          </w:p>
        </w:tc>
        <w:tc>
          <w:tcPr>
            <w:tcW w:w="3527" w:type="dxa"/>
            <w:vMerge w:val="restart"/>
          </w:tcPr>
          <w:p>
            <w:pPr>
              <w:pStyle w:val="0"/>
            </w:pPr>
            <w:r>
              <w:rPr>
                <w:sz w:val="24"/>
              </w:rPr>
              <w:t xml:space="preserve">локализованный рак предстательной железы II стадии (T1C-2CN0M0)</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634" w:type="dxa"/>
            <w:vMerge w:val="restart"/>
          </w:tcPr>
          <w:p>
            <w:pPr>
              <w:pStyle w:val="0"/>
            </w:pPr>
            <w:r>
              <w:rPr>
                <w:sz w:val="24"/>
              </w:rPr>
              <w:t xml:space="preserve">C64</w:t>
            </w:r>
          </w:p>
        </w:tc>
        <w:tc>
          <w:tcPr>
            <w:tcW w:w="3527" w:type="dxa"/>
            <w:vMerge w:val="restart"/>
          </w:tcPr>
          <w:p>
            <w:pPr>
              <w:pStyle w:val="0"/>
            </w:pPr>
            <w:r>
              <w:rPr>
                <w:sz w:val="24"/>
              </w:rPr>
              <w:t xml:space="preserve">злокачественные новообразования почки I стадии (T1a-1bN0M0)</w:t>
            </w:r>
          </w:p>
        </w:tc>
        <w:tc>
          <w:tcPr>
            <w:tcW w:w="1955" w:type="dxa"/>
            <w:vMerge w:val="restart"/>
          </w:tcPr>
          <w:p>
            <w:pPr>
              <w:pStyle w:val="0"/>
            </w:pPr>
            <w:r>
              <w:rPr>
                <w:sz w:val="24"/>
              </w:rPr>
              <w:t xml:space="preserve">хирургическое лечение</w:t>
            </w:r>
          </w:p>
        </w:tc>
        <w:tc>
          <w:tcPr>
            <w:tcW w:w="2728"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2728"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634" w:type="dxa"/>
          </w:tcPr>
          <w:p>
            <w:pPr>
              <w:pStyle w:val="0"/>
            </w:pPr>
            <w:r>
              <w:rPr>
                <w:sz w:val="24"/>
              </w:rPr>
              <w:t xml:space="preserve">C62</w:t>
            </w:r>
          </w:p>
        </w:tc>
        <w:tc>
          <w:tcPr>
            <w:tcW w:w="3527" w:type="dxa"/>
          </w:tcPr>
          <w:p>
            <w:pPr>
              <w:pStyle w:val="0"/>
            </w:pPr>
            <w:r>
              <w:rPr>
                <w:sz w:val="24"/>
              </w:rPr>
              <w:t xml:space="preserve">злокачественные новообразования яичка</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634" w:type="dxa"/>
          </w:tcPr>
          <w:p>
            <w:pPr>
              <w:pStyle w:val="0"/>
            </w:pPr>
            <w:r>
              <w:rPr>
                <w:sz w:val="24"/>
              </w:rPr>
              <w:t xml:space="preserve">C67</w:t>
            </w:r>
          </w:p>
        </w:tc>
        <w:tc>
          <w:tcPr>
            <w:tcW w:w="3527" w:type="dxa"/>
          </w:tcPr>
          <w:p>
            <w:pPr>
              <w:pStyle w:val="0"/>
            </w:pPr>
            <w:r>
              <w:rPr>
                <w:sz w:val="24"/>
              </w:rPr>
              <w:t xml:space="preserve">злокачественные новообразования мочевого пузыря (I-IV стадия)</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634" w:type="dxa"/>
          </w:tcPr>
          <w:p>
            <w:pPr>
              <w:pStyle w:val="0"/>
            </w:pPr>
            <w:r>
              <w:rPr>
                <w:sz w:val="24"/>
              </w:rPr>
              <w:t xml:space="preserve">C78</w:t>
            </w:r>
          </w:p>
        </w:tc>
        <w:tc>
          <w:tcPr>
            <w:tcW w:w="3527" w:type="dxa"/>
          </w:tcPr>
          <w:p>
            <w:pPr>
              <w:pStyle w:val="0"/>
            </w:pPr>
            <w:r>
              <w:rPr>
                <w:sz w:val="24"/>
              </w:rPr>
              <w:t xml:space="preserve">метастатическое поражение легкого</w:t>
            </w:r>
          </w:p>
        </w:tc>
        <w:tc>
          <w:tcPr>
            <w:tcW w:w="1955" w:type="dxa"/>
          </w:tcPr>
          <w:p>
            <w:pPr>
              <w:pStyle w:val="0"/>
            </w:pPr>
            <w:r>
              <w:rPr>
                <w:sz w:val="24"/>
              </w:rPr>
              <w:t xml:space="preserve">хирургическое лечение</w:t>
            </w:r>
          </w:p>
        </w:tc>
        <w:tc>
          <w:tcPr>
            <w:tcW w:w="2728" w:type="dxa"/>
          </w:tcPr>
          <w:p>
            <w:pPr>
              <w:pStyle w:val="0"/>
            </w:pPr>
            <w:r>
              <w:rPr>
                <w:sz w:val="24"/>
              </w:rPr>
              <w:t xml:space="preserve">роботассистированная атипичная резекция легкого</w:t>
            </w:r>
          </w:p>
        </w:tc>
        <w:tc>
          <w:tcPr>
            <w:vMerge w:val="continue"/>
          </w:tcPr>
          <w:p/>
        </w:tc>
      </w:tr>
      <w:tr>
        <w:tc>
          <w:tcPr>
            <w:tcW w:w="1043" w:type="dxa"/>
            <w:vMerge w:val="restart"/>
          </w:tcPr>
          <w:p>
            <w:pPr>
              <w:pStyle w:val="0"/>
            </w:pPr>
            <w:r>
              <w:rPr>
                <w:sz w:val="24"/>
              </w:rPr>
              <w:t xml:space="preserve">43</w:t>
            </w:r>
          </w:p>
        </w:tc>
        <w:tc>
          <w:tcPr>
            <w:tcW w:w="2895" w:type="dxa"/>
            <w:vMerge w:val="restart"/>
          </w:tcPr>
          <w:p>
            <w:pPr>
              <w:pStyle w:val="0"/>
            </w:pPr>
            <w:r>
              <w:rPr>
                <w:sz w:val="24"/>
              </w:rPr>
              <w:t xml:space="preserve">Системная радионуклидная терапия радиофармацевтическими лекарственными препаратами, меченными 177Lu и 225Ac</w:t>
            </w:r>
          </w:p>
        </w:tc>
        <w:tc>
          <w:tcPr>
            <w:tcW w:w="1634" w:type="dxa"/>
            <w:vMerge w:val="restart"/>
          </w:tcPr>
          <w:p>
            <w:pPr>
              <w:pStyle w:val="0"/>
            </w:pPr>
            <w:r>
              <w:rPr>
                <w:sz w:val="24"/>
              </w:rPr>
              <w:t xml:space="preserve">C61</w:t>
            </w:r>
          </w:p>
        </w:tc>
        <w:tc>
          <w:tcPr>
            <w:tcW w:w="3527"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радиолигандная терапия 177Lu-ПСМА при раке предстательной железы</w:t>
            </w:r>
          </w:p>
        </w:tc>
        <w:tc>
          <w:tcPr>
            <w:tcW w:w="1664" w:type="dxa"/>
            <w:vMerge w:val="restart"/>
          </w:tcPr>
          <w:p>
            <w:pPr>
              <w:pStyle w:val="0"/>
            </w:pPr>
            <w:r>
              <w:rPr>
                <w:sz w:val="24"/>
              </w:rPr>
              <w:t xml:space="preserve">542869</w:t>
            </w:r>
          </w:p>
        </w:tc>
      </w:tr>
      <w:tr>
        <w:tc>
          <w:tcPr>
            <w:vMerge w:val="continue"/>
          </w:tcPr>
          <w:p/>
        </w:tc>
        <w:tc>
          <w:tcPr>
            <w:vMerge w:val="continue"/>
          </w:tcPr>
          <w:p/>
        </w:tc>
        <w:tc>
          <w:tcPr>
            <w:vMerge w:val="continue"/>
          </w:tcPr>
          <w:p/>
        </w:tc>
        <w:tc>
          <w:tcPr>
            <w:tcW w:w="3527"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радиолигандная терапия 225Ac-ПСМА рака предстательной железы</w:t>
            </w:r>
          </w:p>
        </w:tc>
        <w:tc>
          <w:tcPr>
            <w:vMerge w:val="continue"/>
          </w:tcPr>
          <w:p/>
        </w:tc>
      </w:tr>
      <w:tr>
        <w:tc>
          <w:tcPr>
            <w:vMerge w:val="continue"/>
          </w:tcPr>
          <w:p/>
        </w:tc>
        <w:tc>
          <w:tcPr>
            <w:vMerge w:val="continue"/>
          </w:tcPr>
          <w:p/>
        </w:tc>
        <w:tc>
          <w:tcPr>
            <w:tcW w:w="1634" w:type="dxa"/>
          </w:tcPr>
          <w:p>
            <w:pPr>
              <w:pStyle w:val="0"/>
            </w:pPr>
            <w:r>
              <w:rPr>
                <w:sz w:val="24"/>
              </w:rPr>
              <w:t xml:space="preserve">C15, C16, C17, C18, C19, C20, C21, C23, C24, C25, C26, C33, C34, C37, C44, C48, C50, C51, C52, C53, C54, C55, C56, C57, C61, C64, C65, C66, C67, C68, C73, C74, C75, C77, C78, C79, C80, C97</w:t>
            </w:r>
          </w:p>
        </w:tc>
        <w:tc>
          <w:tcPr>
            <w:tcW w:w="3527"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55" w:type="dxa"/>
          </w:tcPr>
          <w:p>
            <w:pPr>
              <w:pStyle w:val="0"/>
            </w:pPr>
            <w:r>
              <w:rPr>
                <w:sz w:val="24"/>
              </w:rPr>
              <w:t xml:space="preserve">терапевтическое лечение</w:t>
            </w:r>
          </w:p>
        </w:tc>
        <w:tc>
          <w:tcPr>
            <w:tcW w:w="2728" w:type="dxa"/>
          </w:tcPr>
          <w:p>
            <w:pPr>
              <w:pStyle w:val="0"/>
            </w:pPr>
            <w:r>
              <w:rPr>
                <w:sz w:val="24"/>
              </w:rPr>
              <w:t xml:space="preserve">пептид-рецепторная радионуклидная терапия 177Lu-DOTA-TATE нейроэндокринных опухолей</w:t>
            </w:r>
          </w:p>
        </w:tc>
        <w:tc>
          <w:tcPr>
            <w:vMerge w:val="continue"/>
          </w:tcPr>
          <w:p/>
        </w:tc>
      </w:tr>
    </w:tbl>
    <w:p>
      <w:pPr>
        <w:sectPr>
          <w:headerReference w:type="default" r:id="rId52"/>
          <w:headerReference w:type="first" r:id="rId52"/>
          <w:footerReference w:type="default" r:id="rId53"/>
          <w:footerReference w:type="first" r:id="rId5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6567" w:name="P26567"/>
    <w:bookmarkEnd w:id="26567"/>
    <w:p>
      <w:pPr>
        <w:pStyle w:val="0"/>
        <w:spacing w:before="240" w:lineRule="auto"/>
        <w:ind w:firstLine="540"/>
        <w:jc w:val="both"/>
      </w:pPr>
      <w:r>
        <w:rPr>
          <w:sz w:val="24"/>
        </w:rPr>
        <w:t xml:space="preserve">&lt;1&gt; Высокотехнологичная медицинская помощь.</w:t>
      </w:r>
    </w:p>
    <w:bookmarkStart w:id="26568" w:name="P26568"/>
    <w:bookmarkEnd w:id="26568"/>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26569" w:name="P26569"/>
    <w:bookmarkEnd w:id="26569"/>
    <w:p>
      <w:pPr>
        <w:pStyle w:val="0"/>
        <w:spacing w:before="240" w:lineRule="auto"/>
        <w:ind w:firstLine="540"/>
        <w:jc w:val="both"/>
      </w:pPr>
      <w:r>
        <w:rPr>
          <w:sz w:val="24"/>
        </w:rPr>
        <w:t xml:space="preserve">&lt;3&gt;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Территориальной программе</w:t>
      </w:r>
    </w:p>
    <w:p>
      <w:pPr>
        <w:pStyle w:val="0"/>
        <w:jc w:val="both"/>
      </w:pPr>
      <w:r>
        <w:rPr>
          <w:sz w:val="24"/>
        </w:rPr>
      </w:r>
    </w:p>
    <w:bookmarkStart w:id="26578" w:name="P26578"/>
    <w:bookmarkEnd w:id="26578"/>
    <w:p>
      <w:pPr>
        <w:pStyle w:val="2"/>
        <w:jc w:val="center"/>
      </w:pPr>
      <w:r>
        <w:rPr>
          <w:sz w:val="24"/>
        </w:rPr>
        <w:t xml:space="preserve">РЕЕСТР</w:t>
      </w:r>
    </w:p>
    <w:p>
      <w:pPr>
        <w:pStyle w:val="2"/>
        <w:jc w:val="center"/>
      </w:pPr>
      <w:r>
        <w:rPr>
          <w:sz w:val="24"/>
        </w:rPr>
        <w:t xml:space="preserve">УЧАСТВУЮЩИХ В РЕАЛИЗАЦИИ ТЕРРИТОРИАЛЬНОЙ ПРОГРАММЫ</w:t>
      </w:r>
    </w:p>
    <w:p>
      <w:pPr>
        <w:pStyle w:val="2"/>
        <w:jc w:val="center"/>
      </w:pPr>
      <w:r>
        <w:rPr>
          <w:sz w:val="24"/>
        </w:rPr>
        <w:t xml:space="preserve">ОБЯЗАТЕЛЬНОГО МЕДИЦИНСКОГО СТРАХОВАНИЯ ГОРОДА МОСКВЫ</w:t>
      </w:r>
    </w:p>
    <w:p>
      <w:pPr>
        <w:pStyle w:val="2"/>
        <w:jc w:val="center"/>
      </w:pPr>
      <w:r>
        <w:rPr>
          <w:sz w:val="24"/>
        </w:rPr>
        <w:t xml:space="preserve">МЕДИЦИНСКИХ ОРГАНИЗАЦИЙ, ОКАЗЫВАЮЩИХ ВЫСОКОТЕХНОЛОГИЧНУЮ</w:t>
      </w:r>
    </w:p>
    <w:p>
      <w:pPr>
        <w:pStyle w:val="2"/>
        <w:jc w:val="center"/>
      </w:pPr>
      <w:r>
        <w:rPr>
          <w:sz w:val="24"/>
        </w:rPr>
        <w:t xml:space="preserve">МЕДИЦИНСКУЮ ПОМОЩЬ В ДОПОЛНЕНИЕ К БАЗОВОЙ ПРОГРАММЕ</w:t>
      </w:r>
    </w:p>
    <w:p>
      <w:pPr>
        <w:pStyle w:val="2"/>
        <w:jc w:val="center"/>
      </w:pPr>
      <w:r>
        <w:rPr>
          <w:sz w:val="24"/>
        </w:rPr>
        <w:t xml:space="preserve">ОБЯЗАТЕЛЬНОГО МЕДИЦИНСКОГО СТРАХОВАНИЯ, ОСУЩЕСТВЛЯЮЩИХ</w:t>
      </w:r>
    </w:p>
    <w:p>
      <w:pPr>
        <w:pStyle w:val="2"/>
        <w:jc w:val="center"/>
      </w:pPr>
      <w:r>
        <w:rPr>
          <w:sz w:val="24"/>
        </w:rPr>
        <w:t xml:space="preserve">ПРОВЕДЕНИЕ ЖЕНЩИНАМ, ЗАСТРАХОВАННЫМ ПО ОБЯЗАТЕЛЬНОМУ</w:t>
      </w:r>
    </w:p>
    <w:p>
      <w:pPr>
        <w:pStyle w:val="2"/>
        <w:jc w:val="center"/>
      </w:pPr>
      <w:r>
        <w:rPr>
          <w:sz w:val="24"/>
        </w:rPr>
        <w:t xml:space="preserve">МЕДИЦИНСКОМУ СТРАХОВАНИЮ, ПРЕНАТАЛЬНОЙ (ДОРОДОВОЙ)</w:t>
      </w:r>
    </w:p>
    <w:p>
      <w:pPr>
        <w:pStyle w:val="2"/>
        <w:jc w:val="center"/>
      </w:pPr>
      <w:r>
        <w:rPr>
          <w:sz w:val="24"/>
        </w:rPr>
        <w:t xml:space="preserve">ДИАГНОСТИКИ НАРУШЕНИЙ РАЗВИТИЯ РЕБЕНКА, НЕ УСТАНОВЛЕННОЙ</w:t>
      </w:r>
    </w:p>
    <w:p>
      <w:pPr>
        <w:pStyle w:val="2"/>
        <w:jc w:val="center"/>
      </w:pPr>
      <w:r>
        <w:rPr>
          <w:sz w:val="24"/>
        </w:rPr>
        <w:t xml:space="preserve">БАЗОВОЙ ПРОГРАММОЙ ОБЯЗАТЕЛЬНОГО МЕДИЦИНСКОГО СТРАХОВАНИЯ,</w:t>
      </w:r>
    </w:p>
    <w:p>
      <w:pPr>
        <w:pStyle w:val="2"/>
        <w:jc w:val="center"/>
      </w:pPr>
      <w:r>
        <w:rPr>
          <w:sz w:val="24"/>
        </w:rPr>
        <w:t xml:space="preserve">ОСУЩЕСТВЛЯЮЩИХ ПРОВЕДЕНИЕ ЖЕНЩИНАМ, ЗАСТРАХОВАННЫМ</w:t>
      </w:r>
    </w:p>
    <w:p>
      <w:pPr>
        <w:pStyle w:val="2"/>
        <w:jc w:val="center"/>
      </w:pPr>
      <w:r>
        <w:rPr>
          <w:sz w:val="24"/>
        </w:rPr>
        <w:t xml:space="preserve">ПО ОБЯЗАТЕЛЬНОМУ МЕДИЦИНСКОМУ СТРАХОВАНИЮ В ГОРОДЕ МОСКВЕ,</w:t>
      </w:r>
    </w:p>
    <w:p>
      <w:pPr>
        <w:pStyle w:val="2"/>
        <w:jc w:val="center"/>
      </w:pPr>
      <w:r>
        <w:rPr>
          <w:sz w:val="24"/>
        </w:rPr>
        <w:t xml:space="preserve">ИМЕЮЩИМ ПРИКРЕПЛЕНИЕ К ЖЕНСКИМ КОНСУЛЬТАЦИЯМ МЕДИЦИНСКИХ</w:t>
      </w:r>
    </w:p>
    <w:p>
      <w:pPr>
        <w:pStyle w:val="2"/>
        <w:jc w:val="center"/>
      </w:pPr>
      <w:r>
        <w:rPr>
          <w:sz w:val="24"/>
        </w:rPr>
        <w:t xml:space="preserve">ОРГАНИЗАЦИЙ ГОСУДАРСТВЕННОЙ СИСТЕМЫ ЗДРАВООХРАНЕНИЯ ГОРОДА</w:t>
      </w:r>
    </w:p>
    <w:p>
      <w:pPr>
        <w:pStyle w:val="2"/>
        <w:jc w:val="center"/>
      </w:pPr>
      <w:r>
        <w:rPr>
          <w:sz w:val="24"/>
        </w:rPr>
        <w:t xml:space="preserve">МОСКВЫ, ПРЕИМПЛАНТАЦИОННОГО ГЕНЕТИЧЕСКОГО ТЕСТИРОВАНИЯ</w:t>
      </w:r>
    </w:p>
    <w:p>
      <w:pPr>
        <w:pStyle w:val="2"/>
        <w:jc w:val="center"/>
      </w:pPr>
      <w:r>
        <w:rPr>
          <w:sz w:val="24"/>
        </w:rPr>
        <w:t xml:space="preserve">ЭМБРИОНОВ НА АНЕУПЛОИДИИ (ПГТ-A), НЕ УСТАНОВЛЕННОГО БАЗОВОЙ</w:t>
      </w:r>
    </w:p>
    <w:p>
      <w:pPr>
        <w:pStyle w:val="2"/>
        <w:jc w:val="center"/>
      </w:pPr>
      <w:r>
        <w:rPr>
          <w:sz w:val="24"/>
        </w:rPr>
        <w:t xml:space="preserve">ПРОГРАММОЙ ОБЯЗАТЕЛЬНОГО МЕДИЦИНСКОГО СТРАХОВАНИЯ, ЗА СЧЕТ</w:t>
      </w:r>
    </w:p>
    <w:p>
      <w:pPr>
        <w:pStyle w:val="2"/>
        <w:jc w:val="center"/>
      </w:pPr>
      <w:r>
        <w:rPr>
          <w:sz w:val="24"/>
        </w:rPr>
        <w:t xml:space="preserve">СРЕДСТВ МЕЖБЮДЖЕТНЫХ ТРАНСФЕРТОВ ИЗ БЮДЖЕТА ГОРОДА МОСКВЫ</w:t>
      </w:r>
    </w:p>
    <w:p>
      <w:pPr>
        <w:pStyle w:val="2"/>
        <w:jc w:val="center"/>
      </w:pPr>
      <w:r>
        <w:rPr>
          <w:sz w:val="24"/>
        </w:rPr>
        <w:t xml:space="preserve">БЮДЖЕТУ МОСКОВСКОГО ГОРОДСКОГО ФОНДА ОБЯЗАТЕЛЬНОГО</w:t>
      </w:r>
    </w:p>
    <w:p>
      <w:pPr>
        <w:pStyle w:val="2"/>
        <w:jc w:val="center"/>
      </w:pPr>
      <w:r>
        <w:rPr>
          <w:sz w:val="24"/>
        </w:rPr>
        <w:t xml:space="preserve">МЕДИЦИНСКОГО СТРАХОВАНИЯ НА УКАЗАННЫЕ ЦЕЛИ</w:t>
      </w:r>
    </w:p>
    <w:p>
      <w:pPr>
        <w:pStyle w:val="0"/>
        <w:jc w:val="both"/>
      </w:pPr>
      <w:r>
        <w:rPr>
          <w:sz w:val="24"/>
        </w:rPr>
      </w:r>
    </w:p>
    <w:bookmarkStart w:id="26599" w:name="P26599"/>
    <w:bookmarkEnd w:id="26599"/>
    <w:p>
      <w:pPr>
        <w:pStyle w:val="2"/>
        <w:outlineLvl w:val="2"/>
        <w:jc w:val="center"/>
      </w:pPr>
      <w:r>
        <w:rPr>
          <w:sz w:val="24"/>
        </w:rPr>
        <w:t xml:space="preserve">Раздел 1. РЕЕСТР МЕДИЦИНСКИХ ОРГАНИЗАЦИЙ, ОКАЗЫВАЮЩИХ</w:t>
      </w:r>
    </w:p>
    <w:p>
      <w:pPr>
        <w:pStyle w:val="2"/>
        <w:jc w:val="center"/>
      </w:pPr>
      <w:r>
        <w:rPr>
          <w:sz w:val="24"/>
        </w:rPr>
        <w:t xml:space="preserve">ВЫСОКОТЕХНОЛОГИЧНУЮ МЕДИЦИНСКУЮ ПОМОЩЬ В ДОПОЛНЕНИЕ</w:t>
      </w:r>
    </w:p>
    <w:p>
      <w:pPr>
        <w:pStyle w:val="2"/>
        <w:jc w:val="center"/>
      </w:pPr>
      <w:r>
        <w:rPr>
          <w:sz w:val="24"/>
        </w:rPr>
        <w:t xml:space="preserve">К БАЗОВОЙ ПРОГРАММЕ 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8277"/>
      </w:tblGrid>
      <w:tr>
        <w:tc>
          <w:tcPr>
            <w:tcW w:w="720"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w:t>
            </w:r>
          </w:p>
        </w:tc>
      </w:tr>
      <w:tr>
        <w:tc>
          <w:tcPr>
            <w:tcW w:w="720" w:type="dxa"/>
          </w:tcPr>
          <w:p>
            <w:pPr>
              <w:pStyle w:val="0"/>
              <w:jc w:val="center"/>
            </w:pPr>
            <w:r>
              <w:rPr>
                <w:sz w:val="24"/>
              </w:rPr>
              <w:t xml:space="preserve">1</w:t>
            </w:r>
          </w:p>
        </w:tc>
        <w:tc>
          <w:tcPr>
            <w:tcW w:w="8277" w:type="dxa"/>
          </w:tcPr>
          <w:p>
            <w:pPr>
              <w:pStyle w:val="0"/>
              <w:jc w:val="center"/>
            </w:pPr>
            <w:r>
              <w:rPr>
                <w:sz w:val="24"/>
              </w:rPr>
              <w:t xml:space="preserve">2</w:t>
            </w:r>
          </w:p>
        </w:tc>
      </w:tr>
      <w:tr>
        <w:tc>
          <w:tcPr>
            <w:tcW w:w="720"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tc>
          <w:tcPr>
            <w:tcW w:w="720" w:type="dxa"/>
          </w:tcPr>
          <w:p>
            <w:pPr>
              <w:pStyle w:val="0"/>
            </w:pPr>
            <w:r>
              <w:rPr>
                <w:sz w:val="24"/>
              </w:rPr>
              <w:t xml:space="preserve">2</w:t>
            </w:r>
          </w:p>
        </w:tc>
        <w:tc>
          <w:tcPr>
            <w:tcW w:w="8277" w:type="dxa"/>
          </w:tcPr>
          <w:p>
            <w:pPr>
              <w:pStyle w:val="0"/>
            </w:pPr>
            <w:r>
              <w:rPr>
                <w:sz w:val="24"/>
              </w:rPr>
              <w:t xml:space="preserve">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tc>
          <w:tcPr>
            <w:tcW w:w="720" w:type="dxa"/>
          </w:tcPr>
          <w:p>
            <w:pPr>
              <w:pStyle w:val="0"/>
            </w:pPr>
            <w:r>
              <w:rPr>
                <w:sz w:val="24"/>
              </w:rPr>
              <w:t xml:space="preserve">3</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tc>
          <w:tcPr>
            <w:tcW w:w="720" w:type="dxa"/>
          </w:tcPr>
          <w:p>
            <w:pPr>
              <w:pStyle w:val="0"/>
            </w:pPr>
            <w:r>
              <w:rPr>
                <w:sz w:val="24"/>
              </w:rPr>
              <w:t xml:space="preserve">4</w:t>
            </w:r>
          </w:p>
        </w:tc>
        <w:tc>
          <w:tcPr>
            <w:tcW w:w="8277" w:type="dxa"/>
          </w:tcPr>
          <w:p>
            <w:pPr>
              <w:pStyle w:val="0"/>
            </w:pPr>
            <w:r>
              <w:rPr>
                <w:sz w:val="24"/>
              </w:rPr>
              <w:t xml:space="preserve">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tc>
          <w:tcPr>
            <w:tcW w:w="720" w:type="dxa"/>
          </w:tcPr>
          <w:p>
            <w:pPr>
              <w:pStyle w:val="0"/>
            </w:pPr>
            <w:r>
              <w:rPr>
                <w:sz w:val="24"/>
              </w:rPr>
              <w:t xml:space="preserve">5</w:t>
            </w:r>
          </w:p>
        </w:tc>
        <w:tc>
          <w:tcPr>
            <w:tcW w:w="8277"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tc>
          <w:tcPr>
            <w:tcW w:w="720" w:type="dxa"/>
          </w:tcPr>
          <w:p>
            <w:pPr>
              <w:pStyle w:val="0"/>
            </w:pPr>
            <w:r>
              <w:rPr>
                <w:sz w:val="24"/>
              </w:rPr>
              <w:t xml:space="preserve">6</w:t>
            </w:r>
          </w:p>
        </w:tc>
        <w:tc>
          <w:tcPr>
            <w:tcW w:w="8277" w:type="dxa"/>
          </w:tcPr>
          <w:p>
            <w:pPr>
              <w:pStyle w:val="0"/>
            </w:pPr>
            <w:r>
              <w:rPr>
                <w:sz w:val="24"/>
              </w:rP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tc>
          <w:tcPr>
            <w:tcW w:w="720" w:type="dxa"/>
          </w:tcPr>
          <w:p>
            <w:pPr>
              <w:pStyle w:val="0"/>
            </w:pPr>
            <w:r>
              <w:rPr>
                <w:sz w:val="24"/>
              </w:rPr>
              <w:t xml:space="preserve">7</w:t>
            </w:r>
          </w:p>
        </w:tc>
        <w:tc>
          <w:tcPr>
            <w:tcW w:w="8277" w:type="dxa"/>
          </w:tcPr>
          <w:p>
            <w:pPr>
              <w:pStyle w:val="0"/>
            </w:pPr>
            <w:r>
              <w:rPr>
                <w:sz w:val="24"/>
              </w:rP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tc>
          <w:tcPr>
            <w:tcW w:w="720" w:type="dxa"/>
          </w:tcPr>
          <w:p>
            <w:pPr>
              <w:pStyle w:val="0"/>
            </w:pPr>
            <w:r>
              <w:rPr>
                <w:sz w:val="24"/>
              </w:rPr>
              <w:t xml:space="preserve">8</w:t>
            </w:r>
          </w:p>
        </w:tc>
        <w:tc>
          <w:tcPr>
            <w:tcW w:w="8277" w:type="dxa"/>
          </w:tcPr>
          <w:p>
            <w:pPr>
              <w:pStyle w:val="0"/>
            </w:pPr>
            <w:r>
              <w:rPr>
                <w:sz w:val="24"/>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r>
      <w:tr>
        <w:tc>
          <w:tcPr>
            <w:tcW w:w="720" w:type="dxa"/>
          </w:tcPr>
          <w:p>
            <w:pPr>
              <w:pStyle w:val="0"/>
            </w:pPr>
            <w:r>
              <w:rPr>
                <w:sz w:val="24"/>
              </w:rPr>
              <w:t xml:space="preserve">9</w:t>
            </w:r>
          </w:p>
        </w:tc>
        <w:tc>
          <w:tcPr>
            <w:tcW w:w="8277" w:type="dxa"/>
          </w:tcPr>
          <w:p>
            <w:pPr>
              <w:pStyle w:val="0"/>
            </w:pPr>
            <w:r>
              <w:rPr>
                <w:sz w:val="24"/>
              </w:rPr>
              <w:t xml:space="preserve">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tc>
          <w:tcPr>
            <w:tcW w:w="720" w:type="dxa"/>
          </w:tcPr>
          <w:p>
            <w:pPr>
              <w:pStyle w:val="0"/>
            </w:pPr>
            <w:r>
              <w:rPr>
                <w:sz w:val="24"/>
              </w:rPr>
              <w:t xml:space="preserve">10</w:t>
            </w:r>
          </w:p>
        </w:tc>
        <w:tc>
          <w:tcPr>
            <w:tcW w:w="8277" w:type="dxa"/>
          </w:tcPr>
          <w:p>
            <w:pPr>
              <w:pStyle w:val="0"/>
            </w:pPr>
            <w:r>
              <w:rPr>
                <w:sz w:val="24"/>
              </w:rP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tc>
          <w:tcPr>
            <w:tcW w:w="720" w:type="dxa"/>
          </w:tcPr>
          <w:p>
            <w:pPr>
              <w:pStyle w:val="0"/>
            </w:pPr>
            <w:r>
              <w:rPr>
                <w:sz w:val="24"/>
              </w:rPr>
              <w:t xml:space="preserve">11</w:t>
            </w:r>
          </w:p>
        </w:tc>
        <w:tc>
          <w:tcPr>
            <w:tcW w:w="8277" w:type="dxa"/>
          </w:tcPr>
          <w:p>
            <w:pPr>
              <w:pStyle w:val="0"/>
            </w:pPr>
            <w:r>
              <w:rPr>
                <w:sz w:val="24"/>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tc>
          <w:tcPr>
            <w:tcW w:w="720" w:type="dxa"/>
          </w:tcPr>
          <w:p>
            <w:pPr>
              <w:pStyle w:val="0"/>
            </w:pPr>
            <w:r>
              <w:rPr>
                <w:sz w:val="24"/>
              </w:rPr>
              <w:t xml:space="preserve">12</w:t>
            </w:r>
          </w:p>
        </w:tc>
        <w:tc>
          <w:tcPr>
            <w:tcW w:w="8277" w:type="dxa"/>
          </w:tcPr>
          <w:p>
            <w:pPr>
              <w:pStyle w:val="0"/>
            </w:pPr>
            <w:r>
              <w:rPr>
                <w:sz w:val="24"/>
              </w:rPr>
              <w:t xml:space="preserve">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tc>
          <w:tcPr>
            <w:tcW w:w="720" w:type="dxa"/>
          </w:tcPr>
          <w:p>
            <w:pPr>
              <w:pStyle w:val="0"/>
            </w:pPr>
            <w:r>
              <w:rPr>
                <w:sz w:val="24"/>
              </w:rPr>
              <w:t xml:space="preserve">13</w:t>
            </w:r>
          </w:p>
        </w:tc>
        <w:tc>
          <w:tcPr>
            <w:tcW w:w="8277" w:type="dxa"/>
          </w:tcPr>
          <w:p>
            <w:pPr>
              <w:pStyle w:val="0"/>
            </w:pPr>
            <w:r>
              <w:rPr>
                <w:sz w:val="24"/>
              </w:rPr>
              <w:t xml:space="preserve">Акционерное общество "Европейский медицинский центр"</w:t>
            </w:r>
          </w:p>
        </w:tc>
      </w:tr>
      <w:tr>
        <w:tc>
          <w:tcPr>
            <w:tcW w:w="720" w:type="dxa"/>
          </w:tcPr>
          <w:p>
            <w:pPr>
              <w:pStyle w:val="0"/>
            </w:pPr>
            <w:r>
              <w:rPr>
                <w:sz w:val="24"/>
              </w:rPr>
              <w:t xml:space="preserve">14</w:t>
            </w:r>
          </w:p>
        </w:tc>
        <w:tc>
          <w:tcPr>
            <w:tcW w:w="8277" w:type="dxa"/>
          </w:tcPr>
          <w:p>
            <w:pPr>
              <w:pStyle w:val="0"/>
            </w:pPr>
            <w:r>
              <w:rPr>
                <w:sz w:val="24"/>
              </w:rPr>
              <w:t xml:space="preserve">Акционерное общество "Медицина"</w:t>
            </w:r>
          </w:p>
        </w:tc>
      </w:tr>
      <w:tr>
        <w:tc>
          <w:tcPr>
            <w:tcW w:w="720" w:type="dxa"/>
          </w:tcPr>
          <w:p>
            <w:pPr>
              <w:pStyle w:val="0"/>
            </w:pPr>
            <w:r>
              <w:rPr>
                <w:sz w:val="24"/>
              </w:rPr>
              <w:t xml:space="preserve">15</w:t>
            </w:r>
          </w:p>
        </w:tc>
        <w:tc>
          <w:tcPr>
            <w:tcW w:w="8277" w:type="dxa"/>
          </w:tcPr>
          <w:p>
            <w:pPr>
              <w:pStyle w:val="0"/>
            </w:pPr>
            <w:r>
              <w:rPr>
                <w:sz w:val="24"/>
              </w:rPr>
              <w:t xml:space="preserve">Акционерное общество "К 31 Сити"</w:t>
            </w:r>
          </w:p>
        </w:tc>
      </w:tr>
    </w:tbl>
    <w:p>
      <w:pPr>
        <w:pStyle w:val="0"/>
        <w:jc w:val="both"/>
      </w:pPr>
      <w:r>
        <w:rPr>
          <w:sz w:val="24"/>
        </w:rPr>
      </w:r>
    </w:p>
    <w:bookmarkStart w:id="26638" w:name="P26638"/>
    <w:bookmarkEnd w:id="26638"/>
    <w:p>
      <w:pPr>
        <w:pStyle w:val="2"/>
        <w:outlineLvl w:val="2"/>
        <w:jc w:val="center"/>
      </w:pPr>
      <w:r>
        <w:rPr>
          <w:sz w:val="24"/>
        </w:rPr>
        <w:t xml:space="preserve">Раздел 2. РЕЕСТР МЕДИЦИНСКИХ ОРГАНИЗАЦИЙ, ОСУЩЕСТВЛЯЮЩИХ</w:t>
      </w:r>
    </w:p>
    <w:p>
      <w:pPr>
        <w:pStyle w:val="2"/>
        <w:jc w:val="center"/>
      </w:pPr>
      <w:r>
        <w:rPr>
          <w:sz w:val="24"/>
        </w:rPr>
        <w:t xml:space="preserve">ПРОВЕДЕНИЕ ПРЕНАТАЛЬНОЙ (ДОРОДОВОЙ) ДИАГНОСТИКИ НАРУШЕНИЙ</w:t>
      </w:r>
    </w:p>
    <w:p>
      <w:pPr>
        <w:pStyle w:val="2"/>
        <w:jc w:val="center"/>
      </w:pPr>
      <w:r>
        <w:rPr>
          <w:sz w:val="24"/>
        </w:rPr>
        <w:t xml:space="preserve">РАЗВИТИЯ РЕБЕНКА, НЕ УСТАНОВЛЕННОЙ БАЗОВОЙ ПРОГРАММОЙ</w:t>
      </w:r>
    </w:p>
    <w:p>
      <w:pPr>
        <w:pStyle w:val="2"/>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8277"/>
      </w:tblGrid>
      <w:tr>
        <w:tc>
          <w:tcPr>
            <w:tcW w:w="720"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 государственной системы здравоохранения города Москвы</w:t>
            </w:r>
          </w:p>
        </w:tc>
      </w:tr>
      <w:tr>
        <w:tc>
          <w:tcPr>
            <w:tcW w:w="720" w:type="dxa"/>
          </w:tcPr>
          <w:p>
            <w:pPr>
              <w:pStyle w:val="0"/>
              <w:jc w:val="center"/>
            </w:pPr>
            <w:r>
              <w:rPr>
                <w:sz w:val="24"/>
              </w:rPr>
              <w:t xml:space="preserve">1</w:t>
            </w:r>
          </w:p>
        </w:tc>
        <w:tc>
          <w:tcPr>
            <w:tcW w:w="8277" w:type="dxa"/>
          </w:tcPr>
          <w:p>
            <w:pPr>
              <w:pStyle w:val="0"/>
              <w:jc w:val="center"/>
            </w:pPr>
            <w:r>
              <w:rPr>
                <w:sz w:val="24"/>
              </w:rPr>
              <w:t xml:space="preserve">2</w:t>
            </w:r>
          </w:p>
        </w:tc>
      </w:tr>
      <w:tr>
        <w:tc>
          <w:tcPr>
            <w:tcW w:w="720"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tc>
          <w:tcPr>
            <w:tcW w:w="720" w:type="dxa"/>
          </w:tcPr>
          <w:p>
            <w:pPr>
              <w:pStyle w:val="0"/>
            </w:pPr>
            <w:r>
              <w:rPr>
                <w:sz w:val="24"/>
              </w:rPr>
              <w:t xml:space="preserve">2</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tc>
          <w:tcPr>
            <w:tcW w:w="720" w:type="dxa"/>
          </w:tcPr>
          <w:p>
            <w:pPr>
              <w:pStyle w:val="0"/>
            </w:pPr>
            <w:r>
              <w:rPr>
                <w:sz w:val="24"/>
              </w:rPr>
              <w:t xml:space="preserve">3</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tc>
          <w:tcPr>
            <w:tcW w:w="720" w:type="dxa"/>
          </w:tcPr>
          <w:p>
            <w:pPr>
              <w:pStyle w:val="0"/>
            </w:pPr>
            <w:r>
              <w:rPr>
                <w:sz w:val="24"/>
              </w:rPr>
              <w:t xml:space="preserve">4</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tc>
          <w:tcPr>
            <w:tcW w:w="720" w:type="dxa"/>
          </w:tcPr>
          <w:p>
            <w:pPr>
              <w:pStyle w:val="0"/>
            </w:pPr>
            <w:r>
              <w:rPr>
                <w:sz w:val="24"/>
              </w:rPr>
              <w:t xml:space="preserve">5</w:t>
            </w:r>
          </w:p>
        </w:tc>
        <w:tc>
          <w:tcPr>
            <w:tcW w:w="8277" w:type="dxa"/>
          </w:tcPr>
          <w:p>
            <w:pPr>
              <w:pStyle w:val="0"/>
            </w:pPr>
            <w:r>
              <w:rPr>
                <w:sz w:val="24"/>
              </w:rPr>
              <w:t xml:space="preserve">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tc>
          <w:tcPr>
            <w:tcW w:w="720" w:type="dxa"/>
          </w:tcPr>
          <w:p>
            <w:pPr>
              <w:pStyle w:val="0"/>
            </w:pPr>
            <w:r>
              <w:rPr>
                <w:sz w:val="24"/>
              </w:rPr>
              <w:t xml:space="preserve">6</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history="0" w:anchor="P26671"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
              <w:r>
                <w:rPr>
                  <w:sz w:val="24"/>
                  <w:color w:val="0000ff"/>
                </w:rPr>
                <w:t xml:space="preserve">&lt;1&gt;</w:t>
              </w:r>
            </w:hyperlink>
          </w:p>
        </w:tc>
      </w:tr>
      <w:tr>
        <w:tc>
          <w:tcPr>
            <w:tcW w:w="720" w:type="dxa"/>
          </w:tcPr>
          <w:p>
            <w:pPr>
              <w:pStyle w:val="0"/>
            </w:pPr>
            <w:r>
              <w:rPr>
                <w:sz w:val="24"/>
              </w:rPr>
              <w:t xml:space="preserve">7</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tc>
          <w:tcPr>
            <w:tcW w:w="720" w:type="dxa"/>
          </w:tcPr>
          <w:p>
            <w:pPr>
              <w:pStyle w:val="0"/>
            </w:pPr>
            <w:r>
              <w:rPr>
                <w:sz w:val="24"/>
              </w:rPr>
              <w:t xml:space="preserve">8</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tc>
          <w:tcPr>
            <w:tcW w:w="720" w:type="dxa"/>
          </w:tcPr>
          <w:p>
            <w:pPr>
              <w:pStyle w:val="0"/>
            </w:pPr>
            <w:r>
              <w:rPr>
                <w:sz w:val="24"/>
              </w:rPr>
              <w:t xml:space="preserve">9</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tc>
          <w:tcPr>
            <w:tcW w:w="720" w:type="dxa"/>
          </w:tcPr>
          <w:p>
            <w:pPr>
              <w:pStyle w:val="0"/>
            </w:pPr>
            <w:r>
              <w:rPr>
                <w:sz w:val="24"/>
              </w:rPr>
              <w:t xml:space="preserve">10</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history="0" w:anchor="P26672" w:tooltip="&lt;2&gt; Проводятся медико-генетическое консультирование, инвазивные методы пренатальной диагностики (амниоцентез, биопсия хориона и другие).">
              <w:r>
                <w:rPr>
                  <w:sz w:val="24"/>
                  <w:color w:val="0000ff"/>
                </w:rPr>
                <w:t xml:space="preserve">&lt;2&gt;</w:t>
              </w:r>
            </w:hyperlink>
          </w:p>
        </w:tc>
      </w:tr>
      <w:tr>
        <w:tc>
          <w:tcPr>
            <w:tcW w:w="720" w:type="dxa"/>
          </w:tcPr>
          <w:p>
            <w:pPr>
              <w:pStyle w:val="0"/>
            </w:pPr>
            <w:r>
              <w:rPr>
                <w:sz w:val="24"/>
              </w:rPr>
              <w:t xml:space="preserve">11</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history="0" w:anchor="P26672" w:tooltip="&lt;2&gt; Проводятся медико-генетическое консультирование, инвазивные методы пренатальной диагностики (амниоцентез, биопсия хориона и другие).">
              <w:r>
                <w:rPr>
                  <w:sz w:val="24"/>
                  <w:color w:val="0000ff"/>
                </w:rPr>
                <w:t xml:space="preserve">&lt;2&gt;</w:t>
              </w:r>
            </w:hyperlink>
          </w:p>
        </w:tc>
      </w:tr>
    </w:tbl>
    <w:p>
      <w:pPr>
        <w:pStyle w:val="0"/>
        <w:jc w:val="both"/>
      </w:pPr>
      <w:r>
        <w:rPr>
          <w:sz w:val="24"/>
        </w:rPr>
      </w:r>
    </w:p>
    <w:p>
      <w:pPr>
        <w:pStyle w:val="0"/>
        <w:ind w:firstLine="540"/>
        <w:jc w:val="both"/>
      </w:pPr>
      <w:r>
        <w:rPr>
          <w:sz w:val="24"/>
        </w:rPr>
        <w:t xml:space="preserve">--------------------------------</w:t>
      </w:r>
    </w:p>
    <w:bookmarkStart w:id="26671" w:name="P26671"/>
    <w:bookmarkEnd w:id="26671"/>
    <w:p>
      <w:pPr>
        <w:pStyle w:val="0"/>
        <w:spacing w:before="240" w:lineRule="auto"/>
        <w:ind w:firstLine="540"/>
        <w:jc w:val="both"/>
      </w:pPr>
      <w:r>
        <w:rPr>
          <w:sz w:val="24"/>
        </w:rPr>
        <w:t xml:space="preserve">&lt;1&gt;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bookmarkStart w:id="26672" w:name="P26672"/>
    <w:bookmarkEnd w:id="26672"/>
    <w:p>
      <w:pPr>
        <w:pStyle w:val="0"/>
        <w:spacing w:before="240" w:lineRule="auto"/>
        <w:ind w:firstLine="540"/>
        <w:jc w:val="both"/>
      </w:pPr>
      <w:r>
        <w:rPr>
          <w:sz w:val="24"/>
        </w:rPr>
        <w:t xml:space="preserve">&lt;2&gt; Проводятся медико-генетическое консультирование, инвазивные методы пренатальной диагностики (амниоцентез, биопсия хориона и другие).</w:t>
      </w:r>
    </w:p>
    <w:p>
      <w:pPr>
        <w:pStyle w:val="0"/>
        <w:jc w:val="both"/>
      </w:pPr>
      <w:r>
        <w:rPr>
          <w:sz w:val="24"/>
        </w:rPr>
      </w:r>
    </w:p>
    <w:bookmarkStart w:id="26674" w:name="P26674"/>
    <w:bookmarkEnd w:id="26674"/>
    <w:p>
      <w:pPr>
        <w:pStyle w:val="2"/>
        <w:outlineLvl w:val="2"/>
        <w:jc w:val="center"/>
      </w:pPr>
      <w:r>
        <w:rPr>
          <w:sz w:val="24"/>
        </w:rPr>
        <w:t xml:space="preserve">Раздел 3. РЕЕСТР МЕДИЦИНСКИХ ОРГАНИЗАЦИЙ, ОСУЩЕСТВЛЯЮЩИХ</w:t>
      </w:r>
    </w:p>
    <w:p>
      <w:pPr>
        <w:pStyle w:val="2"/>
        <w:jc w:val="center"/>
      </w:pPr>
      <w:r>
        <w:rPr>
          <w:sz w:val="24"/>
        </w:rPr>
        <w:t xml:space="preserve">ПРОВЕДЕНИЕ ЖЕНЩИНАМ, ЗАСТРАХОВАННЫМ ПО ОБЯЗАТЕЛЬНОМУ</w:t>
      </w:r>
    </w:p>
    <w:p>
      <w:pPr>
        <w:pStyle w:val="2"/>
        <w:jc w:val="center"/>
      </w:pPr>
      <w:r>
        <w:rPr>
          <w:sz w:val="24"/>
        </w:rPr>
        <w:t xml:space="preserve">МЕДИЦИНСКОМУ СТРАХОВАНИЮ В ГОРОДЕ МОСКВЕ, ИМЕЮЩИМ</w:t>
      </w:r>
    </w:p>
    <w:p>
      <w:pPr>
        <w:pStyle w:val="2"/>
        <w:jc w:val="center"/>
      </w:pPr>
      <w:r>
        <w:rPr>
          <w:sz w:val="24"/>
        </w:rPr>
        <w:t xml:space="preserve">ПРИКРЕПЛЕНИЕ К ЖЕНСКИМ КОНСУЛЬТАЦИЯМ МЕДИЦИНСКИХ ОРГАНИЗАЦИЙ</w:t>
      </w:r>
    </w:p>
    <w:p>
      <w:pPr>
        <w:pStyle w:val="2"/>
        <w:jc w:val="center"/>
      </w:pPr>
      <w:r>
        <w:rPr>
          <w:sz w:val="24"/>
        </w:rPr>
        <w:t xml:space="preserve">ГОСУДАРСТВЕННОЙ СИСТЕМЫ ЗДРАВООХРАНЕНИЯ ГОРОДА МОСКВЫ,</w:t>
      </w:r>
    </w:p>
    <w:p>
      <w:pPr>
        <w:pStyle w:val="2"/>
        <w:jc w:val="center"/>
      </w:pPr>
      <w:r>
        <w:rPr>
          <w:sz w:val="24"/>
        </w:rPr>
        <w:t xml:space="preserve">ПРЕИМПЛАНТАЦИОННОГО ГЕНЕТИЧЕСКОГО ТЕСТИРОВАНИЯ ЭМБРИОНОВ</w:t>
      </w:r>
    </w:p>
    <w:p>
      <w:pPr>
        <w:pStyle w:val="2"/>
        <w:jc w:val="center"/>
      </w:pPr>
      <w:r>
        <w:rPr>
          <w:sz w:val="24"/>
        </w:rPr>
        <w:t xml:space="preserve">НА АНЕУПЛОИДИИ (ПГТ-A), НЕ УСТАНОВЛЕННОГО БАЗОВОЙ ПРОГРАММОЙ</w:t>
      </w:r>
    </w:p>
    <w:p>
      <w:pPr>
        <w:pStyle w:val="2"/>
        <w:jc w:val="center"/>
      </w:pPr>
      <w:r>
        <w:rPr>
          <w:sz w:val="24"/>
        </w:rPr>
        <w:t xml:space="preserve">ОБЯЗАТЕЛЬНОГО МЕДИЦИНСКОГО 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8277"/>
      </w:tblGrid>
      <w:tr>
        <w:tc>
          <w:tcPr>
            <w:tcW w:w="720" w:type="dxa"/>
          </w:tcPr>
          <w:p>
            <w:pPr>
              <w:pStyle w:val="0"/>
              <w:jc w:val="center"/>
            </w:pPr>
            <w:r>
              <w:rPr>
                <w:sz w:val="24"/>
              </w:rPr>
              <w:t xml:space="preserve">N п/п</w:t>
            </w:r>
          </w:p>
        </w:tc>
        <w:tc>
          <w:tcPr>
            <w:tcW w:w="8277" w:type="dxa"/>
          </w:tcPr>
          <w:p>
            <w:pPr>
              <w:pStyle w:val="0"/>
              <w:jc w:val="center"/>
            </w:pPr>
            <w:r>
              <w:rPr>
                <w:sz w:val="24"/>
              </w:rPr>
              <w:t xml:space="preserve">Наименование медицинских организаций</w:t>
            </w:r>
          </w:p>
        </w:tc>
      </w:tr>
      <w:tr>
        <w:tc>
          <w:tcPr>
            <w:tcW w:w="720" w:type="dxa"/>
          </w:tcPr>
          <w:p>
            <w:pPr>
              <w:pStyle w:val="0"/>
            </w:pPr>
            <w:r>
              <w:rPr>
                <w:sz w:val="24"/>
              </w:rPr>
              <w:t xml:space="preserve">1</w:t>
            </w:r>
          </w:p>
        </w:tc>
        <w:tc>
          <w:tcPr>
            <w:tcW w:w="8277" w:type="dxa"/>
          </w:tcPr>
          <w:p>
            <w:pPr>
              <w:pStyle w:val="0"/>
            </w:pPr>
            <w:r>
              <w:rPr>
                <w:sz w:val="24"/>
              </w:rP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Территориальной программе</w:t>
      </w:r>
    </w:p>
    <w:p>
      <w:pPr>
        <w:pStyle w:val="0"/>
        <w:jc w:val="both"/>
      </w:pPr>
      <w:r>
        <w:rPr>
          <w:sz w:val="24"/>
        </w:rPr>
      </w:r>
    </w:p>
    <w:bookmarkStart w:id="26695" w:name="P26695"/>
    <w:bookmarkEnd w:id="26695"/>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ПРОФИЛАКТИЧЕСКИМИ И ИНЫМИ ЦЕЛЯМИ, НА ОДНОГО ЖИТЕЛЯ ГОРОДА</w:t>
      </w:r>
    </w:p>
    <w:p>
      <w:pPr>
        <w:pStyle w:val="2"/>
        <w:jc w:val="center"/>
      </w:pPr>
      <w:r>
        <w:rPr>
          <w:sz w:val="24"/>
        </w:rPr>
        <w:t xml:space="preserve">МОСКВЫ, ОДНО ЗАСТРАХОВАННОЕ ЛИЦО ПО ОБЯЗАТЕЛЬНОМУ</w:t>
      </w:r>
    </w:p>
    <w:p>
      <w:pPr>
        <w:pStyle w:val="2"/>
        <w:jc w:val="center"/>
      </w:pPr>
      <w:r>
        <w:rPr>
          <w:sz w:val="24"/>
        </w:rPr>
        <w:t xml:space="preserve">МЕДИЦИНСКОМУ СТРАХОВАНИЮ НА 2026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6"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color w:val="392c69"/>
              </w:rPr>
              <w:t xml:space="preserve"> Правительства Москвы от 07.04.2026 N 946-ПП)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605"/>
        <w:gridCol w:w="1587"/>
        <w:gridCol w:w="1757"/>
      </w:tblGrid>
      <w:tr>
        <w:tc>
          <w:tcPr>
            <w:tcW w:w="1077" w:type="dxa"/>
            <w:vMerge w:val="restart"/>
          </w:tcPr>
          <w:p>
            <w:pPr>
              <w:pStyle w:val="0"/>
              <w:jc w:val="center"/>
            </w:pPr>
            <w:r>
              <w:rPr>
                <w:sz w:val="24"/>
              </w:rPr>
              <w:t xml:space="preserve">N строки</w:t>
            </w:r>
          </w:p>
        </w:tc>
        <w:tc>
          <w:tcPr>
            <w:tcW w:w="4605" w:type="dxa"/>
            <w:vMerge w:val="restart"/>
          </w:tcPr>
          <w:p>
            <w:pPr>
              <w:pStyle w:val="0"/>
              <w:jc w:val="center"/>
            </w:pPr>
            <w:r>
              <w:rPr>
                <w:sz w:val="24"/>
              </w:rPr>
              <w:t xml:space="preserve">Показатель на одного жителя города Москвы, одно застрахованное лицо по обязательному медицинскому страхованию</w:t>
            </w:r>
          </w:p>
        </w:tc>
        <w:tc>
          <w:tcPr>
            <w:gridSpan w:val="2"/>
            <w:tcW w:w="3344" w:type="dxa"/>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87" w:type="dxa"/>
          </w:tcPr>
          <w:p>
            <w:pPr>
              <w:pStyle w:val="0"/>
              <w:jc w:val="center"/>
            </w:pPr>
            <w:r>
              <w:rPr>
                <w:sz w:val="24"/>
              </w:rPr>
              <w:t xml:space="preserve">бюджетные ассигнования бюджета города Москвы</w:t>
            </w:r>
          </w:p>
        </w:tc>
        <w:tc>
          <w:tcPr>
            <w:tcW w:w="1757" w:type="dxa"/>
          </w:tcPr>
          <w:p>
            <w:pPr>
              <w:pStyle w:val="0"/>
              <w:jc w:val="center"/>
            </w:pPr>
            <w:r>
              <w:rPr>
                <w:sz w:val="24"/>
              </w:rPr>
              <w:t xml:space="preserve">средства обязательного медицинского страхования</w:t>
            </w:r>
          </w:p>
        </w:tc>
      </w:tr>
      <w:tr>
        <w:tc>
          <w:tcPr>
            <w:tcW w:w="1077" w:type="dxa"/>
          </w:tcPr>
          <w:p>
            <w:pPr>
              <w:pStyle w:val="0"/>
              <w:jc w:val="center"/>
            </w:pPr>
            <w:r>
              <w:rPr>
                <w:sz w:val="24"/>
              </w:rPr>
              <w:t xml:space="preserve">1</w:t>
            </w:r>
          </w:p>
        </w:tc>
        <w:tc>
          <w:tcPr>
            <w:tcW w:w="4605" w:type="dxa"/>
          </w:tcPr>
          <w:p>
            <w:pPr>
              <w:pStyle w:val="0"/>
              <w:jc w:val="center"/>
            </w:pPr>
            <w:r>
              <w:rPr>
                <w:sz w:val="24"/>
              </w:rPr>
              <w:t xml:space="preserve">2</w:t>
            </w:r>
          </w:p>
        </w:tc>
        <w:tc>
          <w:tcPr>
            <w:tcW w:w="1587" w:type="dxa"/>
          </w:tcPr>
          <w:p>
            <w:pPr>
              <w:pStyle w:val="0"/>
              <w:jc w:val="center"/>
            </w:pPr>
            <w:r>
              <w:rPr>
                <w:sz w:val="24"/>
              </w:rPr>
              <w:t xml:space="preserve">3</w:t>
            </w:r>
          </w:p>
        </w:tc>
        <w:tc>
          <w:tcPr>
            <w:tcW w:w="1757" w:type="dxa"/>
          </w:tcPr>
          <w:p>
            <w:pPr>
              <w:pStyle w:val="0"/>
              <w:jc w:val="center"/>
            </w:pPr>
            <w:r>
              <w:rPr>
                <w:sz w:val="24"/>
              </w:rPr>
              <w:t xml:space="preserve">4</w:t>
            </w:r>
          </w:p>
        </w:tc>
      </w:tr>
      <w:tr>
        <w:tblPrEx>
          <w:tblBorders>
            <w:insideH w:val="nil"/>
          </w:tblBorders>
        </w:tblPrEx>
        <w:tc>
          <w:tcPr>
            <w:gridSpan w:val="4"/>
            <w:tcW w:w="90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1 </w:t>
                  </w:r>
                  <w:hyperlink w:history="0" r:id="rId97"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77" w:type="dxa"/>
            <w:tcBorders>
              <w:top w:val="nil"/>
              <w:bottom w:val="nil"/>
            </w:tcBorders>
          </w:tcPr>
          <w:p>
            <w:pPr>
              <w:pStyle w:val="0"/>
            </w:pPr>
            <w:r>
              <w:rPr>
                <w:sz w:val="24"/>
              </w:rPr>
              <w:t xml:space="preserve">1</w:t>
            </w:r>
          </w:p>
        </w:tc>
        <w:tc>
          <w:tcPr>
            <w:tcW w:w="4605" w:type="dxa"/>
            <w:tcBorders>
              <w:top w:val="nil"/>
              <w:bottom w:val="nil"/>
            </w:tcBorders>
          </w:tcPr>
          <w:p>
            <w:pPr>
              <w:pStyle w:val="0"/>
            </w:pPr>
            <w:r>
              <w:rPr>
                <w:sz w:val="24"/>
              </w:rPr>
              <w:t xml:space="preserve">Объем посещений с профилактической и иными целями, всего (сумма строк 2 + 3 + 4 + 5 + 12 + 13), всего</w:t>
            </w:r>
          </w:p>
        </w:tc>
        <w:tc>
          <w:tcPr>
            <w:tcW w:w="1587" w:type="dxa"/>
            <w:tcBorders>
              <w:top w:val="nil"/>
              <w:bottom w:val="nil"/>
            </w:tcBorders>
          </w:tcPr>
          <w:p>
            <w:pPr>
              <w:pStyle w:val="0"/>
            </w:pPr>
            <w:r>
              <w:rPr>
                <w:sz w:val="24"/>
              </w:rPr>
              <w:t xml:space="preserve">0,451739</w:t>
            </w:r>
          </w:p>
        </w:tc>
        <w:tc>
          <w:tcPr>
            <w:tcW w:w="1757" w:type="dxa"/>
            <w:tcBorders>
              <w:top w:val="nil"/>
              <w:bottom w:val="nil"/>
            </w:tcBorders>
          </w:tcPr>
          <w:p>
            <w:pPr>
              <w:pStyle w:val="0"/>
            </w:pPr>
            <w:r>
              <w:rPr>
                <w:sz w:val="24"/>
              </w:rPr>
              <w:t xml:space="preserve">2,062966</w:t>
            </w:r>
          </w:p>
        </w:tc>
      </w:tr>
      <w:tr>
        <w:tblPrEx>
          <w:tblBorders>
            <w:insideH w:val="nil"/>
          </w:tblBorders>
        </w:tblPrEx>
        <w:tc>
          <w:tcPr>
            <w:gridSpan w:val="4"/>
            <w:tcW w:w="9026" w:type="dxa"/>
            <w:tcBorders>
              <w:top w:val="nil"/>
            </w:tcBorders>
          </w:tcPr>
          <w:p>
            <w:pPr>
              <w:pStyle w:val="0"/>
              <w:jc w:val="both"/>
            </w:pPr>
            <w:r>
              <w:rPr>
                <w:sz w:val="24"/>
              </w:rPr>
              <w:t xml:space="preserve">(в ред. </w:t>
            </w:r>
            <w:hyperlink w:history="0" r:id="rId98"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tcW w:w="1077" w:type="dxa"/>
          </w:tcPr>
          <w:p>
            <w:pPr>
              <w:pStyle w:val="0"/>
            </w:pPr>
            <w:r>
              <w:rPr>
                <w:sz w:val="24"/>
              </w:rPr>
            </w:r>
          </w:p>
        </w:tc>
        <w:tc>
          <w:tcPr>
            <w:tcW w:w="4605" w:type="dxa"/>
          </w:tcPr>
          <w:p>
            <w:pPr>
              <w:pStyle w:val="0"/>
            </w:pPr>
            <w:r>
              <w:rPr>
                <w:sz w:val="24"/>
              </w:rPr>
              <w:t xml:space="preserve">в том числе:</w:t>
            </w:r>
          </w:p>
        </w:tc>
        <w:tc>
          <w:tcPr>
            <w:tcW w:w="1587" w:type="dxa"/>
          </w:tcPr>
          <w:p>
            <w:pPr>
              <w:pStyle w:val="0"/>
            </w:pPr>
            <w:r>
              <w:rPr>
                <w:sz w:val="24"/>
              </w:rPr>
            </w:r>
          </w:p>
        </w:tc>
        <w:tc>
          <w:tcPr>
            <w:tcW w:w="1757" w:type="dxa"/>
          </w:tcPr>
          <w:p>
            <w:pPr>
              <w:pStyle w:val="0"/>
            </w:pPr>
            <w:r>
              <w:rPr>
                <w:sz w:val="24"/>
              </w:rPr>
            </w:r>
          </w:p>
        </w:tc>
      </w:tr>
      <w:tr>
        <w:tblPrEx>
          <w:tblBorders>
            <w:insideH w:val="nil"/>
          </w:tblBorders>
        </w:tblPrEx>
        <w:tc>
          <w:tcPr>
            <w:gridSpan w:val="4"/>
            <w:tcW w:w="90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2 </w:t>
                  </w:r>
                  <w:hyperlink w:history="0" r:id="rId99"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77" w:type="dxa"/>
            <w:tcBorders>
              <w:top w:val="nil"/>
              <w:bottom w:val="nil"/>
            </w:tcBorders>
          </w:tcPr>
          <w:p>
            <w:pPr>
              <w:pStyle w:val="0"/>
            </w:pPr>
            <w:r>
              <w:rPr>
                <w:sz w:val="24"/>
              </w:rPr>
              <w:t xml:space="preserve">2</w:t>
            </w:r>
          </w:p>
        </w:tc>
        <w:tc>
          <w:tcPr>
            <w:tcW w:w="4605" w:type="dxa"/>
            <w:tcBorders>
              <w:top w:val="nil"/>
              <w:bottom w:val="nil"/>
            </w:tcBorders>
          </w:tcPr>
          <w:p>
            <w:pPr>
              <w:pStyle w:val="0"/>
            </w:pPr>
            <w:r>
              <w:rPr>
                <w:sz w:val="24"/>
              </w:rPr>
              <w:t xml:space="preserve">I. 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Borders>
              <w:top w:val="nil"/>
              <w:bottom w:val="nil"/>
            </w:tcBorders>
          </w:tcPr>
          <w:p>
            <w:pPr>
              <w:pStyle w:val="0"/>
            </w:pPr>
            <w:r>
              <w:rPr>
                <w:sz w:val="24"/>
              </w:rPr>
              <w:t xml:space="preserve">Х</w:t>
            </w:r>
          </w:p>
        </w:tc>
        <w:tc>
          <w:tcPr>
            <w:tcW w:w="1757" w:type="dxa"/>
            <w:tcBorders>
              <w:top w:val="nil"/>
              <w:bottom w:val="nil"/>
            </w:tcBorders>
          </w:tcPr>
          <w:p>
            <w:pPr>
              <w:pStyle w:val="0"/>
            </w:pPr>
            <w:r>
              <w:rPr>
                <w:sz w:val="24"/>
              </w:rPr>
              <w:t xml:space="preserve">0,205225</w:t>
            </w:r>
          </w:p>
        </w:tc>
      </w:tr>
      <w:tr>
        <w:tblPrEx>
          <w:tblBorders>
            <w:insideH w:val="nil"/>
          </w:tblBorders>
        </w:tblPrEx>
        <w:tc>
          <w:tcPr>
            <w:gridSpan w:val="4"/>
            <w:tcW w:w="9026" w:type="dxa"/>
            <w:tcBorders>
              <w:top w:val="nil"/>
            </w:tcBorders>
          </w:tcPr>
          <w:p>
            <w:pPr>
              <w:pStyle w:val="0"/>
              <w:jc w:val="both"/>
            </w:pPr>
            <w:r>
              <w:rPr>
                <w:sz w:val="24"/>
              </w:rPr>
              <w:t xml:space="preserve">(в ред. </w:t>
            </w:r>
            <w:hyperlink w:history="0" r:id="rId100"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blPrEx>
          <w:tblBorders>
            <w:insideH w:val="nil"/>
          </w:tblBorders>
        </w:tblPrEx>
        <w:tc>
          <w:tcPr>
            <w:gridSpan w:val="4"/>
            <w:tcW w:w="9026"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Строка 3 </w:t>
                  </w:r>
                  <w:hyperlink w:history="0" r:id="rId101"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распространяется</w:t>
                    </w:r>
                  </w:hyperlink>
                  <w:r>
                    <w:rPr>
                      <w:sz w:val="24"/>
                      <w:color w:val="392c69"/>
                    </w:rPr>
                    <w:t xml:space="preserve"> на правоотношения, возникшие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1077" w:type="dxa"/>
            <w:tcBorders>
              <w:top w:val="nil"/>
              <w:bottom w:val="nil"/>
            </w:tcBorders>
          </w:tcPr>
          <w:p>
            <w:pPr>
              <w:pStyle w:val="0"/>
            </w:pPr>
            <w:r>
              <w:rPr>
                <w:sz w:val="24"/>
              </w:rPr>
              <w:t xml:space="preserve">3</w:t>
            </w:r>
          </w:p>
        </w:tc>
        <w:tc>
          <w:tcPr>
            <w:tcW w:w="4605" w:type="dxa"/>
            <w:tcBorders>
              <w:top w:val="nil"/>
              <w:bottom w:val="nil"/>
            </w:tcBorders>
          </w:tcPr>
          <w:p>
            <w:pPr>
              <w:pStyle w:val="0"/>
            </w:pPr>
            <w:r>
              <w:rPr>
                <w:sz w:val="24"/>
              </w:rPr>
              <w:t xml:space="preserve">II. Норматив объема комплексных посещений для проведения диспансеризации, в том числе:</w:t>
            </w:r>
          </w:p>
        </w:tc>
        <w:tc>
          <w:tcPr>
            <w:tcW w:w="1587" w:type="dxa"/>
            <w:tcBorders>
              <w:top w:val="nil"/>
              <w:bottom w:val="nil"/>
            </w:tcBorders>
          </w:tcPr>
          <w:p>
            <w:pPr>
              <w:pStyle w:val="0"/>
            </w:pPr>
            <w:r>
              <w:rPr>
                <w:sz w:val="24"/>
              </w:rPr>
              <w:t xml:space="preserve">Х</w:t>
            </w:r>
          </w:p>
        </w:tc>
        <w:tc>
          <w:tcPr>
            <w:tcW w:w="1757" w:type="dxa"/>
            <w:tcBorders>
              <w:top w:val="nil"/>
              <w:bottom w:val="nil"/>
            </w:tcBorders>
          </w:tcPr>
          <w:p>
            <w:pPr>
              <w:pStyle w:val="0"/>
            </w:pPr>
            <w:r>
              <w:rPr>
                <w:sz w:val="24"/>
              </w:rPr>
              <w:t xml:space="preserve">0,214936</w:t>
            </w:r>
          </w:p>
        </w:tc>
      </w:tr>
      <w:tr>
        <w:tblPrEx>
          <w:tblBorders>
            <w:insideH w:val="nil"/>
          </w:tblBorders>
        </w:tblPrEx>
        <w:tc>
          <w:tcPr>
            <w:gridSpan w:val="4"/>
            <w:tcW w:w="9026" w:type="dxa"/>
            <w:tcBorders>
              <w:top w:val="nil"/>
            </w:tcBorders>
          </w:tcPr>
          <w:p>
            <w:pPr>
              <w:pStyle w:val="0"/>
              <w:jc w:val="both"/>
            </w:pPr>
            <w:r>
              <w:rPr>
                <w:sz w:val="24"/>
              </w:rPr>
              <w:t xml:space="preserve">(в ред. </w:t>
            </w:r>
            <w:hyperlink w:history="0" r:id="rId102" w:tooltip="Постановление Правительства Москвы от 07.04.2026 N 946-ПП &quot;О внесении изменений в постановление Правительства Москвы от 30 декабря 2025 г. N 3389-ПП&quot; {КонсультантПлюс}">
              <w:r>
                <w:rPr>
                  <w:sz w:val="24"/>
                  <w:color w:val="0000ff"/>
                </w:rPr>
                <w:t xml:space="preserve">постановления</w:t>
              </w:r>
            </w:hyperlink>
            <w:r>
              <w:rPr>
                <w:sz w:val="24"/>
              </w:rPr>
              <w:t xml:space="preserve"> Правительства Москвы от 07.04.2026 N 946-ПП)</w:t>
            </w:r>
          </w:p>
        </w:tc>
      </w:tr>
      <w:tr>
        <w:tc>
          <w:tcPr>
            <w:tcW w:w="1077" w:type="dxa"/>
          </w:tcPr>
          <w:p>
            <w:pPr>
              <w:pStyle w:val="0"/>
            </w:pPr>
            <w:r>
              <w:rPr>
                <w:sz w:val="24"/>
              </w:rPr>
              <w:t xml:space="preserve">3.1</w:t>
            </w:r>
          </w:p>
        </w:tc>
        <w:tc>
          <w:tcPr>
            <w:tcW w:w="4605" w:type="dxa"/>
          </w:tcPr>
          <w:p>
            <w:pPr>
              <w:pStyle w:val="0"/>
            </w:pPr>
            <w:r>
              <w:rPr>
                <w:sz w:val="24"/>
              </w:rPr>
              <w:t xml:space="preserve">- для проведения углубленной диспансеризации</w:t>
            </w:r>
          </w:p>
        </w:tc>
        <w:tc>
          <w:tcPr>
            <w:tcW w:w="1587" w:type="dxa"/>
          </w:tcPr>
          <w:p>
            <w:pPr>
              <w:pStyle w:val="0"/>
            </w:pPr>
            <w:r>
              <w:rPr>
                <w:sz w:val="24"/>
              </w:rPr>
              <w:t xml:space="preserve">Х</w:t>
            </w:r>
          </w:p>
        </w:tc>
        <w:tc>
          <w:tcPr>
            <w:tcW w:w="1757" w:type="dxa"/>
          </w:tcPr>
          <w:p>
            <w:pPr>
              <w:pStyle w:val="0"/>
            </w:pPr>
            <w:r>
              <w:rPr>
                <w:sz w:val="24"/>
              </w:rPr>
              <w:t xml:space="preserve">0,014281</w:t>
            </w:r>
          </w:p>
        </w:tc>
      </w:tr>
      <w:tr>
        <w:tc>
          <w:tcPr>
            <w:tcW w:w="1077" w:type="dxa"/>
          </w:tcPr>
          <w:p>
            <w:pPr>
              <w:pStyle w:val="0"/>
            </w:pPr>
            <w:r>
              <w:rPr>
                <w:sz w:val="24"/>
              </w:rPr>
              <w:t xml:space="preserve">4</w:t>
            </w:r>
          </w:p>
        </w:tc>
        <w:tc>
          <w:tcPr>
            <w:tcW w:w="4605" w:type="dxa"/>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587" w:type="dxa"/>
          </w:tcPr>
          <w:p>
            <w:pPr>
              <w:pStyle w:val="0"/>
            </w:pPr>
            <w:r>
              <w:rPr>
                <w:sz w:val="24"/>
              </w:rPr>
              <w:t xml:space="preserve">Х</w:t>
            </w:r>
          </w:p>
        </w:tc>
        <w:tc>
          <w:tcPr>
            <w:tcW w:w="1757" w:type="dxa"/>
          </w:tcPr>
          <w:p>
            <w:pPr>
              <w:pStyle w:val="0"/>
            </w:pPr>
            <w:r>
              <w:rPr>
                <w:sz w:val="24"/>
              </w:rPr>
              <w:t xml:space="preserve">0,117549</w:t>
            </w:r>
          </w:p>
        </w:tc>
      </w:tr>
      <w:tr>
        <w:tc>
          <w:tcPr>
            <w:tcW w:w="1077" w:type="dxa"/>
          </w:tcPr>
          <w:p>
            <w:pPr>
              <w:pStyle w:val="0"/>
            </w:pPr>
            <w:r>
              <w:rPr>
                <w:sz w:val="24"/>
              </w:rPr>
              <w:t xml:space="preserve">4.1</w:t>
            </w:r>
          </w:p>
        </w:tc>
        <w:tc>
          <w:tcPr>
            <w:tcW w:w="4605" w:type="dxa"/>
          </w:tcPr>
          <w:p>
            <w:pPr>
              <w:pStyle w:val="0"/>
            </w:pPr>
            <w:r>
              <w:rPr>
                <w:sz w:val="24"/>
              </w:rPr>
              <w:t xml:space="preserve">женщины</w:t>
            </w:r>
          </w:p>
        </w:tc>
        <w:tc>
          <w:tcPr>
            <w:tcW w:w="1587" w:type="dxa"/>
          </w:tcPr>
          <w:p>
            <w:pPr>
              <w:pStyle w:val="0"/>
            </w:pPr>
            <w:r>
              <w:rPr>
                <w:sz w:val="24"/>
              </w:rPr>
              <w:t xml:space="preserve">Х</w:t>
            </w:r>
          </w:p>
        </w:tc>
        <w:tc>
          <w:tcPr>
            <w:tcW w:w="1757" w:type="dxa"/>
          </w:tcPr>
          <w:p>
            <w:pPr>
              <w:pStyle w:val="0"/>
            </w:pPr>
            <w:r>
              <w:rPr>
                <w:sz w:val="24"/>
              </w:rPr>
              <w:t xml:space="preserve">0,077081</w:t>
            </w:r>
          </w:p>
        </w:tc>
      </w:tr>
      <w:tr>
        <w:tc>
          <w:tcPr>
            <w:tcW w:w="1077" w:type="dxa"/>
          </w:tcPr>
          <w:p>
            <w:pPr>
              <w:pStyle w:val="0"/>
            </w:pPr>
            <w:r>
              <w:rPr>
                <w:sz w:val="24"/>
              </w:rPr>
              <w:t xml:space="preserve">4.2</w:t>
            </w:r>
          </w:p>
        </w:tc>
        <w:tc>
          <w:tcPr>
            <w:tcW w:w="4605" w:type="dxa"/>
          </w:tcPr>
          <w:p>
            <w:pPr>
              <w:pStyle w:val="0"/>
            </w:pPr>
            <w:r>
              <w:rPr>
                <w:sz w:val="24"/>
              </w:rPr>
              <w:t xml:space="preserve">мужчины</w:t>
            </w:r>
          </w:p>
        </w:tc>
        <w:tc>
          <w:tcPr>
            <w:tcW w:w="1587" w:type="dxa"/>
          </w:tcPr>
          <w:p>
            <w:pPr>
              <w:pStyle w:val="0"/>
            </w:pPr>
            <w:r>
              <w:rPr>
                <w:sz w:val="24"/>
              </w:rPr>
              <w:t xml:space="preserve">Х</w:t>
            </w:r>
          </w:p>
        </w:tc>
        <w:tc>
          <w:tcPr>
            <w:tcW w:w="1757" w:type="dxa"/>
          </w:tcPr>
          <w:p>
            <w:pPr>
              <w:pStyle w:val="0"/>
            </w:pPr>
            <w:r>
              <w:rPr>
                <w:sz w:val="24"/>
              </w:rPr>
              <w:t xml:space="preserve">0,040468</w:t>
            </w:r>
          </w:p>
        </w:tc>
      </w:tr>
      <w:tr>
        <w:tc>
          <w:tcPr>
            <w:tcW w:w="1077" w:type="dxa"/>
          </w:tcPr>
          <w:p>
            <w:pPr>
              <w:pStyle w:val="0"/>
            </w:pPr>
            <w:r>
              <w:rPr>
                <w:sz w:val="24"/>
              </w:rPr>
              <w:t xml:space="preserve">5</w:t>
            </w:r>
          </w:p>
        </w:tc>
        <w:tc>
          <w:tcPr>
            <w:tcW w:w="4605" w:type="dxa"/>
          </w:tcPr>
          <w:p>
            <w:pPr>
              <w:pStyle w:val="0"/>
            </w:pPr>
            <w:r>
              <w:rPr>
                <w:sz w:val="24"/>
              </w:rPr>
              <w:t xml:space="preserve">IV. Норматив посещений с иными целями (сумма строк 6 + 9 + 10 + 11), в том числе:</w:t>
            </w:r>
          </w:p>
        </w:tc>
        <w:tc>
          <w:tcPr>
            <w:tcW w:w="1587" w:type="dxa"/>
          </w:tcPr>
          <w:p>
            <w:pPr>
              <w:pStyle w:val="0"/>
            </w:pPr>
            <w:r>
              <w:rPr>
                <w:sz w:val="24"/>
              </w:rPr>
              <w:t xml:space="preserve">Х</w:t>
            </w:r>
          </w:p>
        </w:tc>
        <w:tc>
          <w:tcPr>
            <w:tcW w:w="1757" w:type="dxa"/>
          </w:tcPr>
          <w:p>
            <w:pPr>
              <w:pStyle w:val="0"/>
            </w:pPr>
            <w:r>
              <w:rPr>
                <w:sz w:val="24"/>
              </w:rPr>
              <w:t xml:space="preserve">1,487106</w:t>
            </w:r>
          </w:p>
        </w:tc>
      </w:tr>
      <w:tr>
        <w:tc>
          <w:tcPr>
            <w:tcW w:w="1077" w:type="dxa"/>
          </w:tcPr>
          <w:p>
            <w:pPr>
              <w:pStyle w:val="0"/>
            </w:pPr>
            <w:r>
              <w:rPr>
                <w:sz w:val="24"/>
              </w:rPr>
              <w:t xml:space="preserve">6</w:t>
            </w:r>
          </w:p>
        </w:tc>
        <w:tc>
          <w:tcPr>
            <w:tcW w:w="4605" w:type="dxa"/>
          </w:tcPr>
          <w:p>
            <w:pPr>
              <w:pStyle w:val="0"/>
            </w:pPr>
            <w:r>
              <w:rPr>
                <w:sz w:val="24"/>
              </w:rPr>
              <w:t xml:space="preserve">норматив посещений для паллиативной медицинской помощи (сумма строк 7 + 8), в том числе:</w:t>
            </w:r>
          </w:p>
        </w:tc>
        <w:tc>
          <w:tcPr>
            <w:tcW w:w="1587" w:type="dxa"/>
          </w:tcPr>
          <w:p>
            <w:pPr>
              <w:pStyle w:val="0"/>
            </w:pPr>
            <w:r>
              <w:rPr>
                <w:sz w:val="24"/>
              </w:rPr>
              <w:t xml:space="preserve">Х</w:t>
            </w:r>
          </w:p>
        </w:tc>
        <w:tc>
          <w:tcPr>
            <w:tcW w:w="1757" w:type="dxa"/>
          </w:tcPr>
          <w:p>
            <w:pPr>
              <w:pStyle w:val="0"/>
            </w:pPr>
            <w:r>
              <w:rPr>
                <w:sz w:val="24"/>
              </w:rPr>
            </w:r>
          </w:p>
        </w:tc>
      </w:tr>
      <w:tr>
        <w:tc>
          <w:tcPr>
            <w:tcW w:w="1077" w:type="dxa"/>
          </w:tcPr>
          <w:p>
            <w:pPr>
              <w:pStyle w:val="0"/>
            </w:pPr>
            <w:r>
              <w:rPr>
                <w:sz w:val="24"/>
              </w:rPr>
              <w:t xml:space="preserve">7</w:t>
            </w:r>
          </w:p>
        </w:tc>
        <w:tc>
          <w:tcPr>
            <w:tcW w:w="4605" w:type="dxa"/>
          </w:tcPr>
          <w:p>
            <w:pPr>
              <w:pStyle w:val="0"/>
            </w:pPr>
            <w:r>
              <w:rPr>
                <w:sz w:val="24"/>
              </w:rPr>
              <w:t xml:space="preserve">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pPr>
              <w:pStyle w:val="0"/>
            </w:pPr>
            <w:r>
              <w:rPr>
                <w:sz w:val="24"/>
              </w:rPr>
              <w:t xml:space="preserve">0,018158</w:t>
            </w:r>
          </w:p>
        </w:tc>
        <w:tc>
          <w:tcPr>
            <w:tcW w:w="1757" w:type="dxa"/>
          </w:tcPr>
          <w:p>
            <w:pPr>
              <w:pStyle w:val="0"/>
            </w:pPr>
            <w:r>
              <w:rPr>
                <w:sz w:val="24"/>
              </w:rPr>
            </w:r>
          </w:p>
        </w:tc>
      </w:tr>
      <w:tr>
        <w:tc>
          <w:tcPr>
            <w:tcW w:w="1077" w:type="dxa"/>
          </w:tcPr>
          <w:p>
            <w:pPr>
              <w:pStyle w:val="0"/>
            </w:pPr>
            <w:r>
              <w:rPr>
                <w:sz w:val="24"/>
              </w:rPr>
              <w:t xml:space="preserve">8</w:t>
            </w:r>
          </w:p>
        </w:tc>
        <w:tc>
          <w:tcPr>
            <w:tcW w:w="4605" w:type="dxa"/>
          </w:tcPr>
          <w:p>
            <w:pPr>
              <w:pStyle w:val="0"/>
            </w:pPr>
            <w:r>
              <w:rPr>
                <w:sz w:val="24"/>
              </w:rPr>
              <w:t xml:space="preserve">норматив посещений на дому отделениями выездной патронажной паллиативной медицинской помощи</w:t>
            </w:r>
          </w:p>
        </w:tc>
        <w:tc>
          <w:tcPr>
            <w:tcW w:w="1587" w:type="dxa"/>
          </w:tcPr>
          <w:p>
            <w:pPr>
              <w:pStyle w:val="0"/>
            </w:pPr>
            <w:r>
              <w:rPr>
                <w:sz w:val="24"/>
              </w:rPr>
              <w:t xml:space="preserve">0,018158</w:t>
            </w:r>
          </w:p>
        </w:tc>
        <w:tc>
          <w:tcPr>
            <w:tcW w:w="1757" w:type="dxa"/>
          </w:tcPr>
          <w:p>
            <w:pPr>
              <w:pStyle w:val="0"/>
            </w:pPr>
            <w:r>
              <w:rPr>
                <w:sz w:val="24"/>
              </w:rPr>
            </w:r>
          </w:p>
        </w:tc>
      </w:tr>
      <w:tr>
        <w:tc>
          <w:tcPr>
            <w:tcW w:w="1077" w:type="dxa"/>
          </w:tcPr>
          <w:p>
            <w:pPr>
              <w:pStyle w:val="0"/>
            </w:pPr>
            <w:r>
              <w:rPr>
                <w:sz w:val="24"/>
              </w:rPr>
              <w:t xml:space="preserve">9</w:t>
            </w:r>
          </w:p>
        </w:tc>
        <w:tc>
          <w:tcPr>
            <w:tcW w:w="4605" w:type="dxa"/>
          </w:tcPr>
          <w:p>
            <w:pPr>
              <w:pStyle w:val="0"/>
            </w:pPr>
            <w:r>
              <w:rPr>
                <w:sz w:val="24"/>
              </w:rPr>
              <w:t xml:space="preserve">объем разовых посещений в связи с заболеванием</w:t>
            </w:r>
          </w:p>
        </w:tc>
        <w:tc>
          <w:tcPr>
            <w:tcW w:w="1587" w:type="dxa"/>
          </w:tcPr>
          <w:p>
            <w:pPr>
              <w:pStyle w:val="0"/>
            </w:pPr>
            <w:r>
              <w:rPr>
                <w:sz w:val="24"/>
              </w:rPr>
              <w:t xml:space="preserve">Х</w:t>
            </w:r>
          </w:p>
        </w:tc>
        <w:tc>
          <w:tcPr>
            <w:tcW w:w="1757" w:type="dxa"/>
          </w:tcPr>
          <w:p>
            <w:pPr>
              <w:pStyle w:val="0"/>
            </w:pPr>
            <w:r>
              <w:rPr>
                <w:sz w:val="24"/>
              </w:rPr>
              <w:t xml:space="preserve">Х</w:t>
            </w:r>
          </w:p>
        </w:tc>
      </w:tr>
      <w:tr>
        <w:tc>
          <w:tcPr>
            <w:tcW w:w="1077" w:type="dxa"/>
          </w:tcPr>
          <w:p>
            <w:pPr>
              <w:pStyle w:val="0"/>
            </w:pPr>
            <w:r>
              <w:rPr>
                <w:sz w:val="24"/>
              </w:rPr>
              <w:t xml:space="preserve">10</w:t>
            </w:r>
          </w:p>
        </w:tc>
        <w:tc>
          <w:tcPr>
            <w:tcW w:w="4605" w:type="dxa"/>
          </w:tcPr>
          <w:p>
            <w:pPr>
              <w:pStyle w:val="0"/>
            </w:pPr>
            <w:r>
              <w:rPr>
                <w:sz w:val="24"/>
              </w:rPr>
              <w:t xml:space="preserve">объем посещений с другими целями (патронаж, выдача справок и иных медицинских документов и другое)</w:t>
            </w:r>
          </w:p>
        </w:tc>
        <w:tc>
          <w:tcPr>
            <w:tcW w:w="1587" w:type="dxa"/>
          </w:tcPr>
          <w:p>
            <w:pPr>
              <w:pStyle w:val="0"/>
            </w:pPr>
            <w:r>
              <w:rPr>
                <w:sz w:val="24"/>
              </w:rPr>
              <w:t xml:space="preserve">Х</w:t>
            </w:r>
          </w:p>
        </w:tc>
        <w:tc>
          <w:tcPr>
            <w:tcW w:w="1757" w:type="dxa"/>
          </w:tcPr>
          <w:p>
            <w:pPr>
              <w:pStyle w:val="0"/>
            </w:pPr>
            <w:r>
              <w:rPr>
                <w:sz w:val="24"/>
              </w:rPr>
              <w:t xml:space="preserve">Х</w:t>
            </w:r>
          </w:p>
        </w:tc>
      </w:tr>
      <w:tr>
        <w:tc>
          <w:tcPr>
            <w:tcW w:w="1077" w:type="dxa"/>
          </w:tcPr>
          <w:p>
            <w:pPr>
              <w:pStyle w:val="0"/>
            </w:pPr>
            <w:r>
              <w:rPr>
                <w:sz w:val="24"/>
              </w:rPr>
              <w:t xml:space="preserve">11</w:t>
            </w:r>
          </w:p>
        </w:tc>
        <w:tc>
          <w:tcPr>
            <w:tcW w:w="4605" w:type="dxa"/>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87" w:type="dxa"/>
          </w:tcPr>
          <w:p>
            <w:pPr>
              <w:pStyle w:val="0"/>
            </w:pPr>
            <w:r>
              <w:rPr>
                <w:sz w:val="24"/>
              </w:rPr>
              <w:t xml:space="preserve">Х</w:t>
            </w:r>
          </w:p>
        </w:tc>
        <w:tc>
          <w:tcPr>
            <w:tcW w:w="1757" w:type="dxa"/>
          </w:tcPr>
          <w:p>
            <w:pPr>
              <w:pStyle w:val="0"/>
            </w:pPr>
            <w:r>
              <w:rPr>
                <w:sz w:val="24"/>
              </w:rPr>
              <w:t xml:space="preserve">Х</w:t>
            </w:r>
          </w:p>
        </w:tc>
      </w:tr>
      <w:tr>
        <w:tc>
          <w:tcPr>
            <w:tcW w:w="1077" w:type="dxa"/>
          </w:tcPr>
          <w:p>
            <w:pPr>
              <w:pStyle w:val="0"/>
            </w:pPr>
            <w:r>
              <w:rPr>
                <w:sz w:val="24"/>
              </w:rPr>
              <w:t xml:space="preserve">12</w:t>
            </w:r>
          </w:p>
        </w:tc>
        <w:tc>
          <w:tcPr>
            <w:tcW w:w="4605" w:type="dxa"/>
          </w:tcPr>
          <w:p>
            <w:pPr>
              <w:pStyle w:val="0"/>
            </w:pPr>
            <w:r>
              <w:rPr>
                <w:sz w:val="24"/>
              </w:rPr>
              <w:t xml:space="preserve">V. Посещения с профилактическими целями центров здоровья</w:t>
            </w:r>
          </w:p>
        </w:tc>
        <w:tc>
          <w:tcPr>
            <w:tcW w:w="1587" w:type="dxa"/>
          </w:tcPr>
          <w:p>
            <w:pPr>
              <w:pStyle w:val="0"/>
            </w:pPr>
            <w:r>
              <w:rPr>
                <w:sz w:val="24"/>
              </w:rPr>
              <w:t xml:space="preserve">Х</w:t>
            </w:r>
          </w:p>
        </w:tc>
        <w:tc>
          <w:tcPr>
            <w:tcW w:w="1757" w:type="dxa"/>
          </w:tcPr>
          <w:p>
            <w:pPr>
              <w:pStyle w:val="0"/>
            </w:pPr>
            <w:r>
              <w:rPr>
                <w:sz w:val="24"/>
              </w:rPr>
              <w:t xml:space="preserve">0,032831</w:t>
            </w:r>
          </w:p>
        </w:tc>
      </w:tr>
      <w:tr>
        <w:tc>
          <w:tcPr>
            <w:tcW w:w="1077" w:type="dxa"/>
          </w:tcPr>
          <w:p>
            <w:pPr>
              <w:pStyle w:val="0"/>
            </w:pPr>
            <w:r>
              <w:rPr>
                <w:sz w:val="24"/>
              </w:rPr>
              <w:t xml:space="preserve">13</w:t>
            </w:r>
          </w:p>
        </w:tc>
        <w:tc>
          <w:tcPr>
            <w:tcW w:w="4605" w:type="dxa"/>
          </w:tcPr>
          <w:p>
            <w:pPr>
              <w:pStyle w:val="0"/>
            </w:pPr>
            <w:r>
              <w:rPr>
                <w:sz w:val="24"/>
              </w:rPr>
              <w:t xml:space="preserve">VI. Объем комплексных посещений для школы для больных с хроническими заболеваниями, в том числе</w:t>
            </w:r>
          </w:p>
        </w:tc>
        <w:tc>
          <w:tcPr>
            <w:tcW w:w="1587" w:type="dxa"/>
          </w:tcPr>
          <w:p>
            <w:pPr>
              <w:pStyle w:val="0"/>
            </w:pPr>
            <w:r>
              <w:rPr>
                <w:sz w:val="24"/>
              </w:rPr>
              <w:t xml:space="preserve">Х</w:t>
            </w:r>
          </w:p>
        </w:tc>
        <w:tc>
          <w:tcPr>
            <w:tcW w:w="1757" w:type="dxa"/>
          </w:tcPr>
          <w:p>
            <w:pPr>
              <w:pStyle w:val="0"/>
            </w:pPr>
            <w:r>
              <w:rPr>
                <w:sz w:val="24"/>
              </w:rPr>
              <w:t xml:space="preserve">0,005319</w:t>
            </w:r>
          </w:p>
        </w:tc>
      </w:tr>
      <w:tr>
        <w:tc>
          <w:tcPr>
            <w:tcW w:w="1077" w:type="dxa"/>
          </w:tcPr>
          <w:p>
            <w:pPr>
              <w:pStyle w:val="0"/>
            </w:pPr>
            <w:r>
              <w:rPr>
                <w:sz w:val="24"/>
              </w:rPr>
              <w:t xml:space="preserve">14</w:t>
            </w:r>
          </w:p>
        </w:tc>
        <w:tc>
          <w:tcPr>
            <w:tcW w:w="4605" w:type="dxa"/>
          </w:tcPr>
          <w:p>
            <w:pPr>
              <w:pStyle w:val="0"/>
            </w:pPr>
            <w:r>
              <w:rPr>
                <w:sz w:val="24"/>
              </w:rPr>
              <w:t xml:space="preserve">школа сахарного диабета</w:t>
            </w:r>
          </w:p>
        </w:tc>
        <w:tc>
          <w:tcPr>
            <w:tcW w:w="1587" w:type="dxa"/>
          </w:tcPr>
          <w:p>
            <w:pPr>
              <w:pStyle w:val="0"/>
            </w:pPr>
            <w:r>
              <w:rPr>
                <w:sz w:val="24"/>
              </w:rPr>
              <w:t xml:space="preserve">Х</w:t>
            </w:r>
          </w:p>
        </w:tc>
        <w:tc>
          <w:tcPr>
            <w:tcW w:w="1757" w:type="dxa"/>
          </w:tcPr>
          <w:p>
            <w:pPr>
              <w:pStyle w:val="0"/>
            </w:pPr>
            <w:r>
              <w:rPr>
                <w:sz w:val="24"/>
              </w:rPr>
              <w:t xml:space="preserve">0,005090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Территориальной программе</w:t>
      </w:r>
    </w:p>
    <w:p>
      <w:pPr>
        <w:pStyle w:val="0"/>
        <w:jc w:val="both"/>
      </w:pPr>
      <w:r>
        <w:rPr>
          <w:sz w:val="24"/>
        </w:rPr>
      </w:r>
    </w:p>
    <w:bookmarkStart w:id="26798" w:name="P26798"/>
    <w:bookmarkEnd w:id="26798"/>
    <w:p>
      <w:pPr>
        <w:pStyle w:val="2"/>
        <w:jc w:val="center"/>
      </w:pPr>
      <w:r>
        <w:rPr>
          <w:sz w:val="24"/>
        </w:rPr>
        <w:t xml:space="preserve">ПОРЯДОК</w:t>
      </w:r>
    </w:p>
    <w:p>
      <w:pPr>
        <w:pStyle w:val="2"/>
        <w:jc w:val="center"/>
      </w:pPr>
      <w:r>
        <w:rPr>
          <w:sz w:val="24"/>
        </w:rPr>
        <w:t xml:space="preserve">ОКАЗАНИЯ МЕДИЦИНСКОЙ ПОМОЩИ ГРАЖДАНАМ И ИХ МАРШРУТИЗАЦИИ</w:t>
      </w:r>
    </w:p>
    <w:p>
      <w:pPr>
        <w:pStyle w:val="2"/>
        <w:jc w:val="center"/>
      </w:pPr>
      <w:r>
        <w:rPr>
          <w:sz w:val="24"/>
        </w:rPr>
        <w:t xml:space="preserve">ПРИ ПРОВЕДЕНИИ МЕДИЦИНСКОЙ РЕАБИЛИТАЦИИ НА ВСЕХ ЭТАПАХ ЕЕ</w:t>
      </w:r>
    </w:p>
    <w:p>
      <w:pPr>
        <w:pStyle w:val="2"/>
        <w:jc w:val="center"/>
      </w:pPr>
      <w:r>
        <w:rPr>
          <w:sz w:val="24"/>
        </w:rPr>
        <w:t xml:space="preserve">ОКАЗАНИЯ</w:t>
      </w:r>
    </w:p>
    <w:p>
      <w:pPr>
        <w:pStyle w:val="0"/>
        <w:jc w:val="both"/>
      </w:pPr>
      <w:r>
        <w:rPr>
          <w:sz w:val="24"/>
        </w:rPr>
      </w:r>
    </w:p>
    <w:p>
      <w:pPr>
        <w:pStyle w:val="0"/>
        <w:ind w:firstLine="540"/>
        <w:jc w:val="both"/>
      </w:pPr>
      <w:r>
        <w:rPr>
          <w:sz w:val="24"/>
        </w:rPr>
        <w:t xml:space="preserve">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pPr>
        <w:pStyle w:val="0"/>
        <w:spacing w:before="240" w:lineRule="auto"/>
        <w:ind w:firstLine="540"/>
        <w:jc w:val="both"/>
      </w:pPr>
      <w:r>
        <w:rPr>
          <w:sz w:val="24"/>
        </w:rPr>
        <w:t xml:space="preserve">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pPr>
        <w:pStyle w:val="0"/>
        <w:spacing w:before="240" w:lineRule="auto"/>
        <w:ind w:firstLine="540"/>
        <w:jc w:val="both"/>
      </w:pPr>
      <w:r>
        <w:rPr>
          <w:sz w:val="24"/>
        </w:rPr>
        <w:t xml:space="preserve">5. Оказание медицинской помощи по медицинской реабилитации включает в себя три этапа:</w:t>
      </w:r>
    </w:p>
    <w:p>
      <w:pPr>
        <w:pStyle w:val="0"/>
        <w:spacing w:before="240" w:lineRule="auto"/>
        <w:ind w:firstLine="540"/>
        <w:jc w:val="both"/>
      </w:pPr>
      <w:r>
        <w:rPr>
          <w:sz w:val="24"/>
        </w:rPr>
        <w:t xml:space="preserve">5.1. 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pPr>
        <w:pStyle w:val="0"/>
        <w:spacing w:before="240" w:lineRule="auto"/>
        <w:ind w:firstLine="540"/>
        <w:jc w:val="both"/>
      </w:pPr>
      <w:r>
        <w:rPr>
          <w:sz w:val="24"/>
        </w:rPr>
        <w:t xml:space="preserve">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pPr>
        <w:pStyle w:val="0"/>
        <w:spacing w:before="240" w:lineRule="auto"/>
        <w:ind w:firstLine="540"/>
        <w:jc w:val="both"/>
      </w:pPr>
      <w:r>
        <w:rPr>
          <w:sz w:val="24"/>
        </w:rPr>
        <w:t xml:space="preserve">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pPr>
        <w:pStyle w:val="0"/>
        <w:spacing w:before="240" w:lineRule="auto"/>
        <w:ind w:firstLine="540"/>
        <w:jc w:val="both"/>
      </w:pPr>
      <w:r>
        <w:rPr>
          <w:sz w:val="24"/>
        </w:rPr>
        <w:t xml:space="preserve">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pPr>
        <w:pStyle w:val="0"/>
        <w:spacing w:before="240" w:lineRule="auto"/>
        <w:ind w:firstLine="540"/>
        <w:jc w:val="both"/>
      </w:pPr>
      <w:r>
        <w:rPr>
          <w:sz w:val="24"/>
        </w:rPr>
        <w:t xml:space="preserve">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pPr>
        <w:pStyle w:val="0"/>
        <w:spacing w:before="240" w:lineRule="auto"/>
        <w:ind w:firstLine="540"/>
        <w:jc w:val="both"/>
      </w:pPr>
      <w:r>
        <w:rPr>
          <w:sz w:val="24"/>
        </w:rPr>
        <w:t xml:space="preserve">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w:t>
      </w:r>
    </w:p>
    <w:p>
      <w:pPr>
        <w:pStyle w:val="0"/>
        <w:spacing w:before="240" w:lineRule="auto"/>
        <w:ind w:firstLine="540"/>
        <w:jc w:val="both"/>
      </w:pPr>
      <w:r>
        <w:rPr>
          <w:sz w:val="24"/>
        </w:rPr>
        <w:t xml:space="preserve">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pPr>
        <w:pStyle w:val="0"/>
        <w:spacing w:before="240" w:lineRule="auto"/>
        <w:ind w:firstLine="540"/>
        <w:jc w:val="both"/>
      </w:pPr>
      <w:r>
        <w:rPr>
          <w:sz w:val="24"/>
        </w:rPr>
        <w:t xml:space="preserve">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40" w:lineRule="auto"/>
        <w:ind w:firstLine="540"/>
        <w:jc w:val="both"/>
      </w:pPr>
      <w:r>
        <w:rPr>
          <w:sz w:val="24"/>
        </w:rPr>
        <w:t xml:space="preserve">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pPr>
        <w:pStyle w:val="0"/>
        <w:spacing w:before="240" w:lineRule="auto"/>
        <w:ind w:firstLine="540"/>
        <w:jc w:val="both"/>
      </w:pPr>
      <w:r>
        <w:rPr>
          <w:sz w:val="24"/>
        </w:rPr>
        <w:t xml:space="preserve">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Территориальной программе</w:t>
      </w:r>
    </w:p>
    <w:p>
      <w:pPr>
        <w:pStyle w:val="0"/>
        <w:jc w:val="both"/>
      </w:pPr>
      <w:r>
        <w:rPr>
          <w:sz w:val="24"/>
        </w:rPr>
      </w:r>
    </w:p>
    <w:bookmarkStart w:id="26829" w:name="P26829"/>
    <w:bookmarkEnd w:id="26829"/>
    <w:p>
      <w:pPr>
        <w:pStyle w:val="2"/>
        <w:jc w:val="center"/>
      </w:pPr>
      <w:r>
        <w:rPr>
          <w:sz w:val="24"/>
        </w:rPr>
        <w:t xml:space="preserve">ПЕРЕЧЕНЬ</w:t>
      </w:r>
    </w:p>
    <w:p>
      <w:pPr>
        <w:pStyle w:val="2"/>
        <w:jc w:val="center"/>
      </w:pPr>
      <w:r>
        <w:rPr>
          <w:sz w:val="24"/>
        </w:rPr>
        <w:t xml:space="preserve">САНАТОРНО-КУРОРТНЫХ ОРГАНИЗАЦИЙ, ФОРМИРУЕМЫХ ДЕПАРТАМЕНТОМ</w:t>
      </w:r>
    </w:p>
    <w:p>
      <w:pPr>
        <w:pStyle w:val="2"/>
        <w:jc w:val="center"/>
      </w:pPr>
      <w:r>
        <w:rPr>
          <w:sz w:val="24"/>
        </w:rPr>
        <w:t xml:space="preserve">ТРУДА И СОЦИАЛЬНОЙ ЗАЩИТЫ НАСЕЛЕНИЯ ГОРОДА МОСКВЫ</w:t>
      </w:r>
    </w:p>
    <w:p>
      <w:pPr>
        <w:pStyle w:val="2"/>
        <w:jc w:val="center"/>
      </w:pPr>
      <w:r>
        <w:rPr>
          <w:sz w:val="24"/>
        </w:rPr>
        <w:t xml:space="preserve">ДЛЯ НАПРАВЛЕНИЯ ВЕТЕРАНОВ БОЕВЫХ ДЕЙСТВИЙ, УКАЗАННЫХ</w:t>
      </w:r>
    </w:p>
    <w:p>
      <w:pPr>
        <w:pStyle w:val="2"/>
        <w:jc w:val="center"/>
      </w:pPr>
      <w:r>
        <w:rPr>
          <w:sz w:val="24"/>
        </w:rPr>
        <w:t xml:space="preserve">В АБЗАЦАХ ВТОРОМ И ТРЕТЬЕМ ПОДПУНКТА "В" ПУНКТА 2 УКАЗА</w:t>
      </w:r>
    </w:p>
    <w:p>
      <w:pPr>
        <w:pStyle w:val="2"/>
        <w:jc w:val="center"/>
      </w:pPr>
      <w:r>
        <w:rPr>
          <w:sz w:val="24"/>
        </w:rPr>
        <w:t xml:space="preserve">ПРЕЗИДЕНТА РОССИЙСКОЙ ФЕДЕРАЦИИ ОТ 3 АПРЕЛЯ 2023 Г. N 232</w:t>
      </w:r>
    </w:p>
    <w:p>
      <w:pPr>
        <w:pStyle w:val="2"/>
        <w:jc w:val="center"/>
      </w:pPr>
      <w:r>
        <w:rPr>
          <w:sz w:val="24"/>
        </w:rPr>
        <w:t xml:space="preserve">"О СОЗДАНИИ ГОСУДАРСТВЕННОГО ФОНДА ПОДДЕРЖКИ УЧАСТНИКОВ</w:t>
      </w:r>
    </w:p>
    <w:p>
      <w:pPr>
        <w:pStyle w:val="2"/>
        <w:jc w:val="center"/>
      </w:pPr>
      <w:r>
        <w:rPr>
          <w:sz w:val="24"/>
        </w:rPr>
        <w:t xml:space="preserve">СПЕЦИАЛЬНОЙ ВОЕННОЙ ОПЕРАЦИИ "ЗАЩИТНИКИ ОТЕЧЕСТВА"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1"/>
        <w:gridCol w:w="8277"/>
      </w:tblGrid>
      <w:tr>
        <w:tc>
          <w:tcPr>
            <w:tcW w:w="701" w:type="dxa"/>
          </w:tcPr>
          <w:p>
            <w:pPr>
              <w:pStyle w:val="0"/>
              <w:jc w:val="center"/>
            </w:pPr>
            <w:r>
              <w:rPr>
                <w:sz w:val="24"/>
              </w:rPr>
              <w:t xml:space="preserve">N п/п</w:t>
            </w:r>
          </w:p>
        </w:tc>
        <w:tc>
          <w:tcPr>
            <w:tcW w:w="8277" w:type="dxa"/>
          </w:tcPr>
          <w:p>
            <w:pPr>
              <w:pStyle w:val="0"/>
              <w:jc w:val="center"/>
            </w:pPr>
            <w:r>
              <w:rPr>
                <w:sz w:val="24"/>
              </w:rPr>
              <w:t xml:space="preserve">Наименование санаторно-курортных организаций</w:t>
            </w:r>
          </w:p>
        </w:tc>
      </w:tr>
      <w:tr>
        <w:tc>
          <w:tcPr>
            <w:tcW w:w="701" w:type="dxa"/>
          </w:tcPr>
          <w:p>
            <w:pPr>
              <w:pStyle w:val="0"/>
              <w:jc w:val="center"/>
            </w:pPr>
            <w:r>
              <w:rPr>
                <w:sz w:val="24"/>
              </w:rPr>
              <w:t xml:space="preserve">1</w:t>
            </w:r>
          </w:p>
        </w:tc>
        <w:tc>
          <w:tcPr>
            <w:tcW w:w="8277" w:type="dxa"/>
          </w:tcPr>
          <w:p>
            <w:pPr>
              <w:pStyle w:val="0"/>
              <w:jc w:val="center"/>
            </w:pPr>
            <w:r>
              <w:rPr>
                <w:sz w:val="24"/>
              </w:rPr>
              <w:t xml:space="preserve">2</w:t>
            </w:r>
          </w:p>
        </w:tc>
      </w:tr>
      <w:tr>
        <w:tc>
          <w:tcPr>
            <w:tcW w:w="701" w:type="dxa"/>
          </w:tcPr>
          <w:p>
            <w:pPr>
              <w:pStyle w:val="0"/>
            </w:pPr>
            <w:r>
              <w:rPr>
                <w:sz w:val="24"/>
              </w:rPr>
              <w:t xml:space="preserve">1</w:t>
            </w:r>
          </w:p>
        </w:tc>
        <w:tc>
          <w:tcPr>
            <w:tcW w:w="8277" w:type="dxa"/>
          </w:tcPr>
          <w:p>
            <w:pPr>
              <w:pStyle w:val="0"/>
            </w:pPr>
            <w:r>
              <w:rPr>
                <w:sz w:val="24"/>
              </w:rPr>
              <w:t xml:space="preserve">Лечебно-профилактическое учреждение "Базовый санаторий "Виктория" (санаторно-клинический реабилитационный центр)"</w:t>
            </w:r>
          </w:p>
        </w:tc>
      </w:tr>
      <w:tr>
        <w:tc>
          <w:tcPr>
            <w:tcW w:w="701" w:type="dxa"/>
          </w:tcPr>
          <w:p>
            <w:pPr>
              <w:pStyle w:val="0"/>
            </w:pPr>
            <w:r>
              <w:rPr>
                <w:sz w:val="24"/>
              </w:rPr>
              <w:t xml:space="preserve">2</w:t>
            </w:r>
          </w:p>
        </w:tc>
        <w:tc>
          <w:tcPr>
            <w:tcW w:w="8277" w:type="dxa"/>
          </w:tcPr>
          <w:p>
            <w:pPr>
              <w:pStyle w:val="0"/>
            </w:pPr>
            <w:r>
              <w:rPr>
                <w:sz w:val="24"/>
              </w:rPr>
              <w:t xml:space="preserve">Лечебно-профилактическое учреждение "Санаторий имени Анджиевского"</w:t>
            </w:r>
          </w:p>
        </w:tc>
      </w:tr>
      <w:tr>
        <w:tc>
          <w:tcPr>
            <w:tcW w:w="701" w:type="dxa"/>
          </w:tcPr>
          <w:p>
            <w:pPr>
              <w:pStyle w:val="0"/>
            </w:pPr>
            <w:r>
              <w:rPr>
                <w:sz w:val="24"/>
              </w:rPr>
              <w:t xml:space="preserve">3</w:t>
            </w:r>
          </w:p>
        </w:tc>
        <w:tc>
          <w:tcPr>
            <w:tcW w:w="8277" w:type="dxa"/>
          </w:tcPr>
          <w:p>
            <w:pPr>
              <w:pStyle w:val="0"/>
            </w:pPr>
            <w:r>
              <w:rPr>
                <w:sz w:val="24"/>
              </w:rPr>
              <w:t xml:space="preserve">Общество с ограниченной ответственностью "Санаторий "Вершина"</w:t>
            </w:r>
          </w:p>
        </w:tc>
      </w:tr>
      <w:tr>
        <w:tc>
          <w:tcPr>
            <w:tcW w:w="701" w:type="dxa"/>
          </w:tcPr>
          <w:p>
            <w:pPr>
              <w:pStyle w:val="0"/>
            </w:pPr>
            <w:r>
              <w:rPr>
                <w:sz w:val="24"/>
              </w:rPr>
              <w:t xml:space="preserve">4</w:t>
            </w:r>
          </w:p>
        </w:tc>
        <w:tc>
          <w:tcPr>
            <w:tcW w:w="8277" w:type="dxa"/>
          </w:tcPr>
          <w:p>
            <w:pPr>
              <w:pStyle w:val="0"/>
            </w:pPr>
            <w:r>
              <w:rPr>
                <w:sz w:val="24"/>
              </w:rPr>
              <w:t xml:space="preserve">Общество с ограниченной ответственностью "Санаторий "Горный родник"</w:t>
            </w:r>
          </w:p>
        </w:tc>
      </w:tr>
      <w:tr>
        <w:tc>
          <w:tcPr>
            <w:tcW w:w="701" w:type="dxa"/>
          </w:tcPr>
          <w:p>
            <w:pPr>
              <w:pStyle w:val="0"/>
            </w:pPr>
            <w:r>
              <w:rPr>
                <w:sz w:val="24"/>
              </w:rPr>
              <w:t xml:space="preserve">5</w:t>
            </w:r>
          </w:p>
        </w:tc>
        <w:tc>
          <w:tcPr>
            <w:tcW w:w="8277" w:type="dxa"/>
          </w:tcPr>
          <w:p>
            <w:pPr>
              <w:pStyle w:val="0"/>
            </w:pPr>
            <w:r>
              <w:rPr>
                <w:sz w:val="24"/>
              </w:rPr>
              <w:t xml:space="preserve">Общество с ограниченной ответственностью "Санаторий "Грушевая роща"</w:t>
            </w:r>
          </w:p>
        </w:tc>
      </w:tr>
      <w:tr>
        <w:tc>
          <w:tcPr>
            <w:tcW w:w="701" w:type="dxa"/>
          </w:tcPr>
          <w:p>
            <w:pPr>
              <w:pStyle w:val="0"/>
            </w:pPr>
            <w:r>
              <w:rPr>
                <w:sz w:val="24"/>
              </w:rPr>
              <w:t xml:space="preserve">6</w:t>
            </w:r>
          </w:p>
        </w:tc>
        <w:tc>
          <w:tcPr>
            <w:tcW w:w="8277" w:type="dxa"/>
          </w:tcPr>
          <w:p>
            <w:pPr>
              <w:pStyle w:val="0"/>
            </w:pPr>
            <w:r>
              <w:rPr>
                <w:sz w:val="24"/>
              </w:rPr>
              <w:t xml:space="preserve">Общество с ограниченной ответственностью "Санаторий "Маяк"</w:t>
            </w:r>
          </w:p>
        </w:tc>
      </w:tr>
      <w:tr>
        <w:tc>
          <w:tcPr>
            <w:tcW w:w="701" w:type="dxa"/>
          </w:tcPr>
          <w:p>
            <w:pPr>
              <w:pStyle w:val="0"/>
            </w:pPr>
            <w:r>
              <w:rPr>
                <w:sz w:val="24"/>
              </w:rPr>
              <w:t xml:space="preserve">7</w:t>
            </w:r>
          </w:p>
        </w:tc>
        <w:tc>
          <w:tcPr>
            <w:tcW w:w="8277" w:type="dxa"/>
          </w:tcPr>
          <w:p>
            <w:pPr>
              <w:pStyle w:val="0"/>
            </w:pPr>
            <w:r>
              <w:rPr>
                <w:sz w:val="24"/>
              </w:rPr>
              <w:t xml:space="preserve">Общество с ограниченной ответственностью Санаторий "Долинск"</w:t>
            </w:r>
          </w:p>
        </w:tc>
      </w:tr>
      <w:tr>
        <w:tc>
          <w:tcPr>
            <w:tcW w:w="701" w:type="dxa"/>
          </w:tcPr>
          <w:p>
            <w:pPr>
              <w:pStyle w:val="0"/>
            </w:pPr>
            <w:r>
              <w:rPr>
                <w:sz w:val="24"/>
              </w:rPr>
              <w:t xml:space="preserve">8</w:t>
            </w:r>
          </w:p>
        </w:tc>
        <w:tc>
          <w:tcPr>
            <w:tcW w:w="8277" w:type="dxa"/>
          </w:tcPr>
          <w:p>
            <w:pPr>
              <w:pStyle w:val="0"/>
            </w:pPr>
            <w:r>
              <w:rPr>
                <w:sz w:val="24"/>
              </w:rPr>
              <w:t xml:space="preserve">Общество с ограниченной ответственностью Санаторий "Кавказ"</w:t>
            </w:r>
          </w:p>
        </w:tc>
      </w:tr>
      <w:tr>
        <w:tc>
          <w:tcPr>
            <w:tcW w:w="701" w:type="dxa"/>
          </w:tcPr>
          <w:p>
            <w:pPr>
              <w:pStyle w:val="0"/>
            </w:pPr>
            <w:r>
              <w:rPr>
                <w:sz w:val="24"/>
              </w:rPr>
              <w:t xml:space="preserve">9</w:t>
            </w:r>
          </w:p>
        </w:tc>
        <w:tc>
          <w:tcPr>
            <w:tcW w:w="8277" w:type="dxa"/>
          </w:tcPr>
          <w:p>
            <w:pPr>
              <w:pStyle w:val="0"/>
            </w:pPr>
            <w:r>
              <w:rPr>
                <w:sz w:val="24"/>
              </w:rPr>
              <w:t xml:space="preserve">Общество с ограниченной ответственностью Санаторий "Целебные воды"</w:t>
            </w:r>
          </w:p>
        </w:tc>
      </w:tr>
      <w:tr>
        <w:tc>
          <w:tcPr>
            <w:tcW w:w="701" w:type="dxa"/>
          </w:tcPr>
          <w:p>
            <w:pPr>
              <w:pStyle w:val="0"/>
            </w:pPr>
            <w:r>
              <w:rPr>
                <w:sz w:val="24"/>
              </w:rPr>
              <w:t xml:space="preserve">10</w:t>
            </w:r>
          </w:p>
        </w:tc>
        <w:tc>
          <w:tcPr>
            <w:tcW w:w="8277" w:type="dxa"/>
          </w:tcPr>
          <w:p>
            <w:pPr>
              <w:pStyle w:val="0"/>
            </w:pPr>
            <w:r>
              <w:rPr>
                <w:sz w:val="24"/>
              </w:rPr>
              <w:t xml:space="preserve">Акционерное общество "Санаторий "Анапа"</w:t>
            </w:r>
          </w:p>
        </w:tc>
      </w:tr>
      <w:tr>
        <w:tc>
          <w:tcPr>
            <w:tcW w:w="701" w:type="dxa"/>
          </w:tcPr>
          <w:p>
            <w:pPr>
              <w:pStyle w:val="0"/>
            </w:pPr>
            <w:r>
              <w:rPr>
                <w:sz w:val="24"/>
              </w:rPr>
              <w:t xml:space="preserve">11</w:t>
            </w:r>
          </w:p>
        </w:tc>
        <w:tc>
          <w:tcPr>
            <w:tcW w:w="8277" w:type="dxa"/>
          </w:tcPr>
          <w:p>
            <w:pPr>
              <w:pStyle w:val="0"/>
            </w:pPr>
            <w:r>
              <w:rPr>
                <w:sz w:val="24"/>
              </w:rPr>
              <w:t xml:space="preserve">Акционерное общество "Санаторий "Родник"</w:t>
            </w:r>
          </w:p>
        </w:tc>
      </w:tr>
      <w:tr>
        <w:tc>
          <w:tcPr>
            <w:tcW w:w="701" w:type="dxa"/>
          </w:tcPr>
          <w:p>
            <w:pPr>
              <w:pStyle w:val="0"/>
            </w:pPr>
            <w:r>
              <w:rPr>
                <w:sz w:val="24"/>
              </w:rPr>
              <w:t xml:space="preserve">12</w:t>
            </w:r>
          </w:p>
        </w:tc>
        <w:tc>
          <w:tcPr>
            <w:tcW w:w="8277" w:type="dxa"/>
          </w:tcPr>
          <w:p>
            <w:pPr>
              <w:pStyle w:val="0"/>
            </w:pPr>
            <w:r>
              <w:rPr>
                <w:sz w:val="24"/>
              </w:rPr>
              <w:t xml:space="preserve">Общество с ограниченной ответственностью "Санаторий "Русь"</w:t>
            </w:r>
          </w:p>
        </w:tc>
      </w:tr>
      <w:tr>
        <w:tc>
          <w:tcPr>
            <w:tcW w:w="701" w:type="dxa"/>
          </w:tcPr>
          <w:p>
            <w:pPr>
              <w:pStyle w:val="0"/>
            </w:pPr>
            <w:r>
              <w:rPr>
                <w:sz w:val="24"/>
              </w:rPr>
              <w:t xml:space="preserve">13</w:t>
            </w:r>
          </w:p>
        </w:tc>
        <w:tc>
          <w:tcPr>
            <w:tcW w:w="8277" w:type="dxa"/>
          </w:tcPr>
          <w:p>
            <w:pPr>
              <w:pStyle w:val="0"/>
            </w:pPr>
            <w:r>
              <w:rPr>
                <w:sz w:val="24"/>
              </w:rPr>
              <w:t xml:space="preserve">Акционерное общество "Санаторий "Русь"</w:t>
            </w:r>
          </w:p>
        </w:tc>
      </w:tr>
      <w:tr>
        <w:tc>
          <w:tcPr>
            <w:tcW w:w="701" w:type="dxa"/>
          </w:tcPr>
          <w:p>
            <w:pPr>
              <w:pStyle w:val="0"/>
            </w:pPr>
            <w:r>
              <w:rPr>
                <w:sz w:val="24"/>
              </w:rPr>
              <w:t xml:space="preserve">14</w:t>
            </w:r>
          </w:p>
        </w:tc>
        <w:tc>
          <w:tcPr>
            <w:tcW w:w="8277" w:type="dxa"/>
          </w:tcPr>
          <w:p>
            <w:pPr>
              <w:pStyle w:val="0"/>
            </w:pPr>
            <w:r>
              <w:rPr>
                <w:sz w:val="24"/>
              </w:rPr>
              <w:t xml:space="preserve">Открытое акционерное общество Санаторий "Голубая даль"</w:t>
            </w:r>
          </w:p>
        </w:tc>
      </w:tr>
      <w:tr>
        <w:tc>
          <w:tcPr>
            <w:tcW w:w="701" w:type="dxa"/>
          </w:tcPr>
          <w:p>
            <w:pPr>
              <w:pStyle w:val="0"/>
            </w:pPr>
            <w:r>
              <w:rPr>
                <w:sz w:val="24"/>
              </w:rPr>
              <w:t xml:space="preserve">15</w:t>
            </w:r>
          </w:p>
        </w:tc>
        <w:tc>
          <w:tcPr>
            <w:tcW w:w="8277" w:type="dxa"/>
          </w:tcPr>
          <w:p>
            <w:pPr>
              <w:pStyle w:val="0"/>
            </w:pPr>
            <w:r>
              <w:rPr>
                <w:sz w:val="24"/>
              </w:rPr>
              <w:t xml:space="preserve">Общество с ограниченной ответственностью "Клинический санаторно-курортный комплекс "АКВАЛОО"</w:t>
            </w:r>
          </w:p>
        </w:tc>
      </w:tr>
      <w:tr>
        <w:tc>
          <w:tcPr>
            <w:tcW w:w="701" w:type="dxa"/>
          </w:tcPr>
          <w:p>
            <w:pPr>
              <w:pStyle w:val="0"/>
            </w:pPr>
            <w:r>
              <w:rPr>
                <w:sz w:val="24"/>
              </w:rPr>
              <w:t xml:space="preserve">16</w:t>
            </w:r>
          </w:p>
        </w:tc>
        <w:tc>
          <w:tcPr>
            <w:tcW w:w="8277" w:type="dxa"/>
          </w:tcPr>
          <w:p>
            <w:pPr>
              <w:pStyle w:val="0"/>
            </w:pPr>
            <w:r>
              <w:rPr>
                <w:sz w:val="24"/>
              </w:rPr>
              <w:t xml:space="preserve">Общество с ограниченной ответственностью Санаторий "Рябинушка"</w:t>
            </w:r>
          </w:p>
        </w:tc>
      </w:tr>
      <w:tr>
        <w:tc>
          <w:tcPr>
            <w:tcW w:w="701" w:type="dxa"/>
          </w:tcPr>
          <w:p>
            <w:pPr>
              <w:pStyle w:val="0"/>
            </w:pPr>
            <w:r>
              <w:rPr>
                <w:sz w:val="24"/>
              </w:rPr>
              <w:t xml:space="preserve">17</w:t>
            </w:r>
          </w:p>
        </w:tc>
        <w:tc>
          <w:tcPr>
            <w:tcW w:w="8277" w:type="dxa"/>
          </w:tcPr>
          <w:p>
            <w:pPr>
              <w:pStyle w:val="0"/>
            </w:pPr>
            <w:r>
              <w:rPr>
                <w:sz w:val="24"/>
              </w:rPr>
              <w:t xml:space="preserve">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tc>
          <w:tcPr>
            <w:tcW w:w="701" w:type="dxa"/>
          </w:tcPr>
          <w:p>
            <w:pPr>
              <w:pStyle w:val="0"/>
            </w:pPr>
            <w:r>
              <w:rPr>
                <w:sz w:val="24"/>
              </w:rPr>
              <w:t xml:space="preserve">18</w:t>
            </w:r>
          </w:p>
        </w:tc>
        <w:tc>
          <w:tcPr>
            <w:tcW w:w="8277" w:type="dxa"/>
          </w:tcPr>
          <w:p>
            <w:pPr>
              <w:pStyle w:val="0"/>
            </w:pPr>
            <w:r>
              <w:rPr>
                <w:sz w:val="24"/>
              </w:rPr>
              <w:t xml:space="preserve">Акционерное общество "Санаторий "Аврора"</w:t>
            </w:r>
          </w:p>
        </w:tc>
      </w:tr>
      <w:tr>
        <w:tc>
          <w:tcPr>
            <w:tcW w:w="701" w:type="dxa"/>
          </w:tcPr>
          <w:p>
            <w:pPr>
              <w:pStyle w:val="0"/>
            </w:pPr>
            <w:r>
              <w:rPr>
                <w:sz w:val="24"/>
              </w:rPr>
              <w:t xml:space="preserve">19</w:t>
            </w:r>
          </w:p>
        </w:tc>
        <w:tc>
          <w:tcPr>
            <w:tcW w:w="8277" w:type="dxa"/>
          </w:tcPr>
          <w:p>
            <w:pPr>
              <w:pStyle w:val="0"/>
            </w:pPr>
            <w:r>
              <w:rPr>
                <w:sz w:val="24"/>
              </w:rPr>
              <w:t xml:space="preserve">Общество с ограниченной ответственностью "А-Море"</w:t>
            </w:r>
          </w:p>
        </w:tc>
      </w:tr>
      <w:tr>
        <w:tc>
          <w:tcPr>
            <w:tcW w:w="701" w:type="dxa"/>
          </w:tcPr>
          <w:p>
            <w:pPr>
              <w:pStyle w:val="0"/>
            </w:pPr>
            <w:r>
              <w:rPr>
                <w:sz w:val="24"/>
              </w:rPr>
              <w:t xml:space="preserve">20</w:t>
            </w:r>
          </w:p>
        </w:tc>
        <w:tc>
          <w:tcPr>
            <w:tcW w:w="8277" w:type="dxa"/>
          </w:tcPr>
          <w:p>
            <w:pPr>
              <w:pStyle w:val="0"/>
            </w:pPr>
            <w:r>
              <w:rPr>
                <w:sz w:val="24"/>
              </w:rPr>
              <w:t xml:space="preserve">Общество с ограниченной ответственностью "Пансионат Фея-3"</w:t>
            </w:r>
          </w:p>
        </w:tc>
      </w:tr>
      <w:tr>
        <w:tc>
          <w:tcPr>
            <w:tcW w:w="701" w:type="dxa"/>
          </w:tcPr>
          <w:p>
            <w:pPr>
              <w:pStyle w:val="0"/>
            </w:pPr>
            <w:r>
              <w:rPr>
                <w:sz w:val="24"/>
              </w:rPr>
              <w:t xml:space="preserve">21</w:t>
            </w:r>
          </w:p>
        </w:tc>
        <w:tc>
          <w:tcPr>
            <w:tcW w:w="8277" w:type="dxa"/>
          </w:tcPr>
          <w:p>
            <w:pPr>
              <w:pStyle w:val="0"/>
            </w:pPr>
            <w:r>
              <w:rPr>
                <w:sz w:val="24"/>
              </w:rPr>
              <w:t xml:space="preserve">Акционерное общество "Санаторий "Москва - Крым"</w:t>
            </w:r>
          </w:p>
        </w:tc>
      </w:tr>
      <w:tr>
        <w:tc>
          <w:tcPr>
            <w:tcW w:w="701" w:type="dxa"/>
          </w:tcPr>
          <w:p>
            <w:pPr>
              <w:pStyle w:val="0"/>
            </w:pPr>
            <w:r>
              <w:rPr>
                <w:sz w:val="24"/>
              </w:rPr>
              <w:t xml:space="preserve">22</w:t>
            </w:r>
          </w:p>
        </w:tc>
        <w:tc>
          <w:tcPr>
            <w:tcW w:w="8277" w:type="dxa"/>
          </w:tcPr>
          <w:p>
            <w:pPr>
              <w:pStyle w:val="0"/>
            </w:pPr>
            <w:r>
              <w:rPr>
                <w:sz w:val="24"/>
              </w:rPr>
              <w:t xml:space="preserve">Акционерное общество "Санаторий "Утес"</w:t>
            </w:r>
          </w:p>
        </w:tc>
      </w:tr>
      <w:tr>
        <w:tc>
          <w:tcPr>
            <w:tcW w:w="701" w:type="dxa"/>
          </w:tcPr>
          <w:p>
            <w:pPr>
              <w:pStyle w:val="0"/>
            </w:pPr>
            <w:r>
              <w:rPr>
                <w:sz w:val="24"/>
              </w:rPr>
              <w:t xml:space="preserve">23</w:t>
            </w:r>
          </w:p>
        </w:tc>
        <w:tc>
          <w:tcPr>
            <w:tcW w:w="8277" w:type="dxa"/>
          </w:tcPr>
          <w:p>
            <w:pPr>
              <w:pStyle w:val="0"/>
            </w:pPr>
            <w:r>
              <w:rPr>
                <w:sz w:val="24"/>
              </w:rPr>
              <w:t xml:space="preserve">Акционерное общество "Санаторий Киев"</w:t>
            </w:r>
          </w:p>
        </w:tc>
      </w:tr>
      <w:tr>
        <w:tc>
          <w:tcPr>
            <w:tcW w:w="701" w:type="dxa"/>
          </w:tcPr>
          <w:p>
            <w:pPr>
              <w:pStyle w:val="0"/>
            </w:pPr>
            <w:r>
              <w:rPr>
                <w:sz w:val="24"/>
              </w:rPr>
              <w:t xml:space="preserve">24</w:t>
            </w:r>
          </w:p>
        </w:tc>
        <w:tc>
          <w:tcPr>
            <w:tcW w:w="8277" w:type="dxa"/>
          </w:tcPr>
          <w:p>
            <w:pPr>
              <w:pStyle w:val="0"/>
            </w:pPr>
            <w:r>
              <w:rPr>
                <w:sz w:val="24"/>
              </w:rPr>
              <w:t xml:space="preserve">Акционерное общество "Туристско-оздоровительный комплекс "Судак"</w:t>
            </w:r>
          </w:p>
        </w:tc>
      </w:tr>
      <w:tr>
        <w:tc>
          <w:tcPr>
            <w:tcW w:w="701" w:type="dxa"/>
          </w:tcPr>
          <w:p>
            <w:pPr>
              <w:pStyle w:val="0"/>
            </w:pPr>
            <w:r>
              <w:rPr>
                <w:sz w:val="24"/>
              </w:rPr>
              <w:t xml:space="preserve">25</w:t>
            </w:r>
          </w:p>
        </w:tc>
        <w:tc>
          <w:tcPr>
            <w:tcW w:w="8277" w:type="dxa"/>
          </w:tcPr>
          <w:p>
            <w:pPr>
              <w:pStyle w:val="0"/>
            </w:pPr>
            <w:r>
              <w:rPr>
                <w:sz w:val="24"/>
              </w:rPr>
              <w:t xml:space="preserve">Государственное унитарное предприятие Республики Крым "Санаторно-оздоровительный комплекс "Руссия"</w:t>
            </w:r>
          </w:p>
        </w:tc>
      </w:tr>
      <w:tr>
        <w:tc>
          <w:tcPr>
            <w:tcW w:w="701" w:type="dxa"/>
          </w:tcPr>
          <w:p>
            <w:pPr>
              <w:pStyle w:val="0"/>
            </w:pPr>
            <w:r>
              <w:rPr>
                <w:sz w:val="24"/>
              </w:rPr>
              <w:t xml:space="preserve">26</w:t>
            </w:r>
          </w:p>
        </w:tc>
        <w:tc>
          <w:tcPr>
            <w:tcW w:w="8277" w:type="dxa"/>
          </w:tcPr>
          <w:p>
            <w:pPr>
              <w:pStyle w:val="0"/>
            </w:pPr>
            <w:r>
              <w:rPr>
                <w:sz w:val="24"/>
              </w:rPr>
              <w:t xml:space="preserve">Общество с ограниченной ответственностью "Крымское приморье"</w:t>
            </w:r>
          </w:p>
        </w:tc>
      </w:tr>
      <w:tr>
        <w:tc>
          <w:tcPr>
            <w:tcW w:w="701" w:type="dxa"/>
          </w:tcPr>
          <w:p>
            <w:pPr>
              <w:pStyle w:val="0"/>
            </w:pPr>
            <w:r>
              <w:rPr>
                <w:sz w:val="24"/>
              </w:rPr>
              <w:t xml:space="preserve">27</w:t>
            </w:r>
          </w:p>
        </w:tc>
        <w:tc>
          <w:tcPr>
            <w:tcW w:w="8277" w:type="dxa"/>
          </w:tcPr>
          <w:p>
            <w:pPr>
              <w:pStyle w:val="0"/>
            </w:pPr>
            <w:r>
              <w:rPr>
                <w:sz w:val="24"/>
              </w:rPr>
              <w:t xml:space="preserve">Государственное унитарное предприятие Республики Крым "Санаторно-оздоровительный комплекс "Руссия" - санаторий "Приморье"</w:t>
            </w:r>
          </w:p>
        </w:tc>
      </w:tr>
      <w:tr>
        <w:tc>
          <w:tcPr>
            <w:tcW w:w="701" w:type="dxa"/>
          </w:tcPr>
          <w:p>
            <w:pPr>
              <w:pStyle w:val="0"/>
            </w:pPr>
            <w:r>
              <w:rPr>
                <w:sz w:val="24"/>
              </w:rPr>
              <w:t xml:space="preserve">28</w:t>
            </w:r>
          </w:p>
        </w:tc>
        <w:tc>
          <w:tcPr>
            <w:tcW w:w="8277" w:type="dxa"/>
          </w:tcPr>
          <w:p>
            <w:pPr>
              <w:pStyle w:val="0"/>
            </w:pPr>
            <w:r>
              <w:rPr>
                <w:sz w:val="24"/>
              </w:rPr>
              <w:t xml:space="preserve">Общество с ограниченной ответственностью "Голубая волна"</w:t>
            </w:r>
          </w:p>
        </w:tc>
      </w:tr>
      <w:tr>
        <w:tc>
          <w:tcPr>
            <w:tcW w:w="701" w:type="dxa"/>
          </w:tcPr>
          <w:p>
            <w:pPr>
              <w:pStyle w:val="0"/>
            </w:pPr>
            <w:r>
              <w:rPr>
                <w:sz w:val="24"/>
              </w:rPr>
              <w:t xml:space="preserve">29</w:t>
            </w:r>
          </w:p>
        </w:tc>
        <w:tc>
          <w:tcPr>
            <w:tcW w:w="8277" w:type="dxa"/>
          </w:tcPr>
          <w:p>
            <w:pPr>
              <w:pStyle w:val="0"/>
            </w:pPr>
            <w:r>
              <w:rPr>
                <w:sz w:val="24"/>
              </w:rPr>
              <w:t xml:space="preserve">Общество с ограниченной ответственностью "Дом творчества "Санаторий Алуштинский"</w:t>
            </w:r>
          </w:p>
        </w:tc>
      </w:tr>
      <w:tr>
        <w:tc>
          <w:tcPr>
            <w:tcW w:w="701" w:type="dxa"/>
          </w:tcPr>
          <w:p>
            <w:pPr>
              <w:pStyle w:val="0"/>
            </w:pPr>
            <w:r>
              <w:rPr>
                <w:sz w:val="24"/>
              </w:rPr>
              <w:t xml:space="preserve">30</w:t>
            </w:r>
          </w:p>
        </w:tc>
        <w:tc>
          <w:tcPr>
            <w:tcW w:w="8277" w:type="dxa"/>
          </w:tcPr>
          <w:p>
            <w:pPr>
              <w:pStyle w:val="0"/>
            </w:pPr>
            <w:r>
              <w:rPr>
                <w:sz w:val="24"/>
              </w:rPr>
              <w:t xml:space="preserve">Общество с ограниченной ответственностью "САНАТОРИЙ "СЛАВУТИЧ"</w:t>
            </w:r>
          </w:p>
        </w:tc>
      </w:tr>
      <w:tr>
        <w:tc>
          <w:tcPr>
            <w:tcW w:w="701" w:type="dxa"/>
          </w:tcPr>
          <w:p>
            <w:pPr>
              <w:pStyle w:val="0"/>
            </w:pPr>
            <w:r>
              <w:rPr>
                <w:sz w:val="24"/>
              </w:rPr>
              <w:t xml:space="preserve">31</w:t>
            </w:r>
          </w:p>
        </w:tc>
        <w:tc>
          <w:tcPr>
            <w:tcW w:w="8277" w:type="dxa"/>
          </w:tcPr>
          <w:p>
            <w:pPr>
              <w:pStyle w:val="0"/>
            </w:pPr>
            <w:r>
              <w:rPr>
                <w:sz w:val="24"/>
              </w:rPr>
              <w:t xml:space="preserve">Общество с ограниченной ответственностью "Пансионат "Солнечный"</w:t>
            </w:r>
          </w:p>
        </w:tc>
      </w:tr>
      <w:tr>
        <w:tc>
          <w:tcPr>
            <w:tcW w:w="701" w:type="dxa"/>
          </w:tcPr>
          <w:p>
            <w:pPr>
              <w:pStyle w:val="0"/>
            </w:pPr>
            <w:r>
              <w:rPr>
                <w:sz w:val="24"/>
              </w:rPr>
              <w:t xml:space="preserve">32</w:t>
            </w:r>
          </w:p>
        </w:tc>
        <w:tc>
          <w:tcPr>
            <w:tcW w:w="8277" w:type="dxa"/>
          </w:tcPr>
          <w:p>
            <w:pPr>
              <w:pStyle w:val="0"/>
            </w:pPr>
            <w:r>
              <w:rPr>
                <w:sz w:val="24"/>
              </w:rPr>
              <w:t xml:space="preserve">Общество с ограниченной ответственностью "Санаторий "Золотой берег"</w:t>
            </w:r>
          </w:p>
        </w:tc>
      </w:tr>
      <w:tr>
        <w:tc>
          <w:tcPr>
            <w:tcW w:w="701" w:type="dxa"/>
          </w:tcPr>
          <w:p>
            <w:pPr>
              <w:pStyle w:val="0"/>
            </w:pPr>
            <w:r>
              <w:rPr>
                <w:sz w:val="24"/>
              </w:rPr>
              <w:t xml:space="preserve">33</w:t>
            </w:r>
          </w:p>
        </w:tc>
        <w:tc>
          <w:tcPr>
            <w:tcW w:w="8277" w:type="dxa"/>
          </w:tcPr>
          <w:p>
            <w:pPr>
              <w:pStyle w:val="0"/>
            </w:pPr>
            <w:r>
              <w:rPr>
                <w:sz w:val="24"/>
              </w:rPr>
              <w:t xml:space="preserve">Общество с ограниченной ответственностью "Таврия"</w:t>
            </w:r>
          </w:p>
        </w:tc>
      </w:tr>
      <w:tr>
        <w:tc>
          <w:tcPr>
            <w:tcW w:w="701" w:type="dxa"/>
          </w:tcPr>
          <w:p>
            <w:pPr>
              <w:pStyle w:val="0"/>
            </w:pPr>
            <w:r>
              <w:rPr>
                <w:sz w:val="24"/>
              </w:rPr>
              <w:t xml:space="preserve">34</w:t>
            </w:r>
          </w:p>
        </w:tc>
        <w:tc>
          <w:tcPr>
            <w:tcW w:w="8277" w:type="dxa"/>
          </w:tcPr>
          <w:p>
            <w:pPr>
              <w:pStyle w:val="0"/>
            </w:pPr>
            <w:r>
              <w:rPr>
                <w:sz w:val="24"/>
              </w:rPr>
              <w:t xml:space="preserve">Общество с ограниченной ответственностью "Крымские зори"</w:t>
            </w:r>
          </w:p>
        </w:tc>
      </w:tr>
      <w:tr>
        <w:tc>
          <w:tcPr>
            <w:tcW w:w="701" w:type="dxa"/>
          </w:tcPr>
          <w:p>
            <w:pPr>
              <w:pStyle w:val="0"/>
            </w:pPr>
            <w:r>
              <w:rPr>
                <w:sz w:val="24"/>
              </w:rPr>
              <w:t xml:space="preserve">35</w:t>
            </w:r>
          </w:p>
        </w:tc>
        <w:tc>
          <w:tcPr>
            <w:tcW w:w="8277" w:type="dxa"/>
          </w:tcPr>
          <w:p>
            <w:pPr>
              <w:pStyle w:val="0"/>
            </w:pPr>
            <w:r>
              <w:rPr>
                <w:sz w:val="24"/>
              </w:rPr>
              <w:t xml:space="preserve">Государственное автономное учреждение Республики Крым "Специализированный спинальный санаторий имени академика Н.Н. Бурденко"</w:t>
            </w:r>
          </w:p>
        </w:tc>
      </w:tr>
      <w:tr>
        <w:tc>
          <w:tcPr>
            <w:tcW w:w="701" w:type="dxa"/>
          </w:tcPr>
          <w:p>
            <w:pPr>
              <w:pStyle w:val="0"/>
            </w:pPr>
            <w:r>
              <w:rPr>
                <w:sz w:val="24"/>
              </w:rPr>
              <w:t xml:space="preserve">36</w:t>
            </w:r>
          </w:p>
        </w:tc>
        <w:tc>
          <w:tcPr>
            <w:tcW w:w="8277" w:type="dxa"/>
          </w:tcPr>
          <w:p>
            <w:pPr>
              <w:pStyle w:val="0"/>
            </w:pPr>
            <w:r>
              <w:rPr>
                <w:sz w:val="24"/>
              </w:rPr>
              <w:t xml:space="preserve">Государственное унитарное предприятие Республики Крым "Солнечная Таврика" - санаторий "Мечта"</w:t>
            </w:r>
          </w:p>
        </w:tc>
      </w:tr>
      <w:tr>
        <w:tc>
          <w:tcPr>
            <w:tcW w:w="701" w:type="dxa"/>
          </w:tcPr>
          <w:p>
            <w:pPr>
              <w:pStyle w:val="0"/>
            </w:pPr>
            <w:r>
              <w:rPr>
                <w:sz w:val="24"/>
              </w:rPr>
              <w:t xml:space="preserve">37</w:t>
            </w:r>
          </w:p>
        </w:tc>
        <w:tc>
          <w:tcPr>
            <w:tcW w:w="8277" w:type="dxa"/>
          </w:tcPr>
          <w:p>
            <w:pPr>
              <w:pStyle w:val="0"/>
            </w:pPr>
            <w:r>
              <w:rPr>
                <w:sz w:val="24"/>
              </w:rPr>
              <w:t xml:space="preserve">Акционерное общество "Международный детский медицинский центр "Чайка"</w:t>
            </w:r>
          </w:p>
        </w:tc>
      </w:tr>
      <w:tr>
        <w:tc>
          <w:tcPr>
            <w:tcW w:w="701" w:type="dxa"/>
          </w:tcPr>
          <w:p>
            <w:pPr>
              <w:pStyle w:val="0"/>
            </w:pPr>
            <w:r>
              <w:rPr>
                <w:sz w:val="24"/>
              </w:rPr>
              <w:t xml:space="preserve">38</w:t>
            </w:r>
          </w:p>
        </w:tc>
        <w:tc>
          <w:tcPr>
            <w:tcW w:w="8277" w:type="dxa"/>
          </w:tcPr>
          <w:p>
            <w:pPr>
              <w:pStyle w:val="0"/>
            </w:pPr>
            <w:r>
              <w:rPr>
                <w:sz w:val="24"/>
              </w:rPr>
              <w:t xml:space="preserve">Общество с ограниченной ответственностью "Туристско-оздоровительный комплекс "Евпатория"</w:t>
            </w:r>
          </w:p>
        </w:tc>
      </w:tr>
      <w:tr>
        <w:tc>
          <w:tcPr>
            <w:tcW w:w="701" w:type="dxa"/>
          </w:tcPr>
          <w:p>
            <w:pPr>
              <w:pStyle w:val="0"/>
            </w:pPr>
            <w:r>
              <w:rPr>
                <w:sz w:val="24"/>
              </w:rPr>
              <w:t xml:space="preserve">39</w:t>
            </w:r>
          </w:p>
        </w:tc>
        <w:tc>
          <w:tcPr>
            <w:tcW w:w="8277" w:type="dxa"/>
          </w:tcPr>
          <w:p>
            <w:pPr>
              <w:pStyle w:val="0"/>
            </w:pPr>
            <w:r>
              <w:rPr>
                <w:sz w:val="24"/>
              </w:rPr>
              <w:t xml:space="preserve">Общество с ограниченной ответственностью "Производственно-коммерческая фирма "ЮВАС" - санаторий "Свет Маяка"</w:t>
            </w:r>
          </w:p>
        </w:tc>
      </w:tr>
      <w:tr>
        <w:tc>
          <w:tcPr>
            <w:tcW w:w="701" w:type="dxa"/>
          </w:tcPr>
          <w:p>
            <w:pPr>
              <w:pStyle w:val="0"/>
            </w:pPr>
            <w:r>
              <w:rPr>
                <w:sz w:val="24"/>
              </w:rPr>
              <w:t xml:space="preserve">40</w:t>
            </w:r>
          </w:p>
        </w:tc>
        <w:tc>
          <w:tcPr>
            <w:tcW w:w="8277" w:type="dxa"/>
          </w:tcPr>
          <w:p>
            <w:pPr>
              <w:pStyle w:val="0"/>
            </w:pPr>
            <w:r>
              <w:rPr>
                <w:sz w:val="24"/>
              </w:rPr>
              <w:t xml:space="preserve">Общество с ограниченной ответственностью "Санаторий "Голден"</w:t>
            </w:r>
          </w:p>
        </w:tc>
      </w:tr>
      <w:tr>
        <w:tc>
          <w:tcPr>
            <w:tcW w:w="701" w:type="dxa"/>
          </w:tcPr>
          <w:p>
            <w:pPr>
              <w:pStyle w:val="0"/>
            </w:pPr>
            <w:r>
              <w:rPr>
                <w:sz w:val="24"/>
              </w:rPr>
              <w:t xml:space="preserve">41</w:t>
            </w:r>
          </w:p>
        </w:tc>
        <w:tc>
          <w:tcPr>
            <w:tcW w:w="8277" w:type="dxa"/>
          </w:tcPr>
          <w:p>
            <w:pPr>
              <w:pStyle w:val="0"/>
            </w:pPr>
            <w:r>
              <w:rPr>
                <w:sz w:val="24"/>
              </w:rPr>
              <w:t xml:space="preserve">Общество с ограниченной ответственностью "Серебряный бор"</w:t>
            </w:r>
          </w:p>
        </w:tc>
      </w:tr>
      <w:tr>
        <w:tc>
          <w:tcPr>
            <w:tcW w:w="701" w:type="dxa"/>
          </w:tcPr>
          <w:p>
            <w:pPr>
              <w:pStyle w:val="0"/>
            </w:pPr>
            <w:r>
              <w:rPr>
                <w:sz w:val="24"/>
              </w:rPr>
              <w:t xml:space="preserve">42</w:t>
            </w:r>
          </w:p>
        </w:tc>
        <w:tc>
          <w:tcPr>
            <w:tcW w:w="8277" w:type="dxa"/>
          </w:tcPr>
          <w:p>
            <w:pPr>
              <w:pStyle w:val="0"/>
            </w:pPr>
            <w:r>
              <w:rPr>
                <w:sz w:val="24"/>
              </w:rPr>
              <w:t xml:space="preserve">Лечебно-профилактическое учреждение "Санаторий имени В.В. Володарского"</w:t>
            </w:r>
          </w:p>
        </w:tc>
      </w:tr>
      <w:tr>
        <w:tc>
          <w:tcPr>
            <w:tcW w:w="701" w:type="dxa"/>
          </w:tcPr>
          <w:p>
            <w:pPr>
              <w:pStyle w:val="0"/>
            </w:pPr>
            <w:r>
              <w:rPr>
                <w:sz w:val="24"/>
              </w:rPr>
              <w:t xml:space="preserve">43</w:t>
            </w:r>
          </w:p>
        </w:tc>
        <w:tc>
          <w:tcPr>
            <w:tcW w:w="8277" w:type="dxa"/>
          </w:tcPr>
          <w:p>
            <w:pPr>
              <w:pStyle w:val="0"/>
            </w:pPr>
            <w:r>
              <w:rPr>
                <w:sz w:val="24"/>
              </w:rPr>
              <w:t xml:space="preserve">Общество с ограниченной ответственностью "Санаторий Воробьево"</w:t>
            </w:r>
          </w:p>
        </w:tc>
      </w:tr>
      <w:tr>
        <w:tc>
          <w:tcPr>
            <w:tcW w:w="701" w:type="dxa"/>
          </w:tcPr>
          <w:p>
            <w:pPr>
              <w:pStyle w:val="0"/>
            </w:pPr>
            <w:r>
              <w:rPr>
                <w:sz w:val="24"/>
              </w:rPr>
              <w:t xml:space="preserve">44</w:t>
            </w:r>
          </w:p>
        </w:tc>
        <w:tc>
          <w:tcPr>
            <w:tcW w:w="8277" w:type="dxa"/>
          </w:tcPr>
          <w:p>
            <w:pPr>
              <w:pStyle w:val="0"/>
            </w:pPr>
            <w:r>
              <w:rPr>
                <w:sz w:val="24"/>
              </w:rPr>
              <w:t xml:space="preserve">Акционерное общество "Санаторий "Саранский"</w:t>
            </w:r>
          </w:p>
        </w:tc>
      </w:tr>
      <w:tr>
        <w:tc>
          <w:tcPr>
            <w:tcW w:w="701" w:type="dxa"/>
          </w:tcPr>
          <w:p>
            <w:pPr>
              <w:pStyle w:val="0"/>
            </w:pPr>
            <w:r>
              <w:rPr>
                <w:sz w:val="24"/>
              </w:rPr>
              <w:t xml:space="preserve">45</w:t>
            </w:r>
          </w:p>
        </w:tc>
        <w:tc>
          <w:tcPr>
            <w:tcW w:w="8277" w:type="dxa"/>
          </w:tcPr>
          <w:p>
            <w:pPr>
              <w:pStyle w:val="0"/>
            </w:pPr>
            <w:r>
              <w:rPr>
                <w:sz w:val="24"/>
              </w:rPr>
              <w:t xml:space="preserve">Автономная некоммерческая организация "Санаторий "Красный бор"</w:t>
            </w:r>
          </w:p>
        </w:tc>
      </w:tr>
      <w:tr>
        <w:tc>
          <w:tcPr>
            <w:tcW w:w="701" w:type="dxa"/>
          </w:tcPr>
          <w:p>
            <w:pPr>
              <w:pStyle w:val="0"/>
            </w:pPr>
            <w:r>
              <w:rPr>
                <w:sz w:val="24"/>
              </w:rPr>
              <w:t xml:space="preserve">46</w:t>
            </w:r>
          </w:p>
        </w:tc>
        <w:tc>
          <w:tcPr>
            <w:tcW w:w="8277" w:type="dxa"/>
          </w:tcPr>
          <w:p>
            <w:pPr>
              <w:pStyle w:val="0"/>
            </w:pPr>
            <w:r>
              <w:rPr>
                <w:sz w:val="24"/>
              </w:rPr>
              <w:t xml:space="preserve">Общество с ограниченной ответственностью "Санаторий (курорт) "Краинка"</w:t>
            </w:r>
          </w:p>
        </w:tc>
      </w:tr>
      <w:tr>
        <w:tc>
          <w:tcPr>
            <w:tcW w:w="701" w:type="dxa"/>
          </w:tcPr>
          <w:p>
            <w:pPr>
              <w:pStyle w:val="0"/>
            </w:pPr>
            <w:r>
              <w:rPr>
                <w:sz w:val="24"/>
              </w:rPr>
              <w:t xml:space="preserve">47</w:t>
            </w:r>
          </w:p>
        </w:tc>
        <w:tc>
          <w:tcPr>
            <w:tcW w:w="8277" w:type="dxa"/>
          </w:tcPr>
          <w:p>
            <w:pPr>
              <w:pStyle w:val="0"/>
            </w:pPr>
            <w:r>
              <w:rPr>
                <w:sz w:val="24"/>
              </w:rPr>
              <w:t xml:space="preserve">Специализированное лечебно-профилактическое учреждение "Санаторий имени Абельмана"</w:t>
            </w:r>
          </w:p>
        </w:tc>
      </w:tr>
      <w:tr>
        <w:tc>
          <w:tcPr>
            <w:tcW w:w="701" w:type="dxa"/>
          </w:tcPr>
          <w:p>
            <w:pPr>
              <w:pStyle w:val="0"/>
            </w:pPr>
            <w:r>
              <w:rPr>
                <w:sz w:val="24"/>
              </w:rPr>
              <w:t xml:space="preserve">48</w:t>
            </w:r>
          </w:p>
        </w:tc>
        <w:tc>
          <w:tcPr>
            <w:tcW w:w="8277" w:type="dxa"/>
          </w:tcPr>
          <w:p>
            <w:pPr>
              <w:pStyle w:val="0"/>
            </w:pPr>
            <w:r>
              <w:rPr>
                <w:sz w:val="24"/>
              </w:rPr>
              <w:t xml:space="preserve">Акционерное общество "Санаторий "Русский лес"</w:t>
            </w:r>
          </w:p>
        </w:tc>
      </w:tr>
      <w:tr>
        <w:tc>
          <w:tcPr>
            <w:tcW w:w="701" w:type="dxa"/>
          </w:tcPr>
          <w:p>
            <w:pPr>
              <w:pStyle w:val="0"/>
            </w:pPr>
            <w:r>
              <w:rPr>
                <w:sz w:val="24"/>
              </w:rPr>
              <w:t xml:space="preserve">49</w:t>
            </w:r>
          </w:p>
        </w:tc>
        <w:tc>
          <w:tcPr>
            <w:tcW w:w="8277" w:type="dxa"/>
          </w:tcPr>
          <w:p>
            <w:pPr>
              <w:pStyle w:val="0"/>
            </w:pPr>
            <w:r>
              <w:rPr>
                <w:sz w:val="24"/>
              </w:rPr>
              <w:t xml:space="preserve">Акционерное общество "Санаторий "Мокша"</w:t>
            </w:r>
          </w:p>
        </w:tc>
      </w:tr>
      <w:tr>
        <w:tc>
          <w:tcPr>
            <w:tcW w:w="701" w:type="dxa"/>
          </w:tcPr>
          <w:p>
            <w:pPr>
              <w:pStyle w:val="0"/>
            </w:pPr>
            <w:r>
              <w:rPr>
                <w:sz w:val="24"/>
              </w:rPr>
              <w:t xml:space="preserve">50</w:t>
            </w:r>
          </w:p>
        </w:tc>
        <w:tc>
          <w:tcPr>
            <w:tcW w:w="8277" w:type="dxa"/>
          </w:tcPr>
          <w:p>
            <w:pPr>
              <w:pStyle w:val="0"/>
            </w:pPr>
            <w:r>
              <w:rPr>
                <w:sz w:val="24"/>
              </w:rPr>
              <w:t xml:space="preserve">Акционерное общество "Пансионат "Волна"</w:t>
            </w:r>
          </w:p>
        </w:tc>
      </w:tr>
      <w:tr>
        <w:tc>
          <w:tcPr>
            <w:tcW w:w="701" w:type="dxa"/>
          </w:tcPr>
          <w:p>
            <w:pPr>
              <w:pStyle w:val="0"/>
            </w:pPr>
            <w:r>
              <w:rPr>
                <w:sz w:val="24"/>
              </w:rPr>
              <w:t xml:space="preserve">51</w:t>
            </w:r>
          </w:p>
        </w:tc>
        <w:tc>
          <w:tcPr>
            <w:tcW w:w="8277" w:type="dxa"/>
          </w:tcPr>
          <w:p>
            <w:pPr>
              <w:pStyle w:val="0"/>
            </w:pPr>
            <w:r>
              <w:rPr>
                <w:sz w:val="24"/>
              </w:rPr>
              <w:t xml:space="preserve">Акционерное общество "Тамбовкурорт" - Тамбовский кардиологический санаторий</w:t>
            </w:r>
          </w:p>
        </w:tc>
      </w:tr>
      <w:tr>
        <w:tc>
          <w:tcPr>
            <w:tcW w:w="701" w:type="dxa"/>
          </w:tcPr>
          <w:p>
            <w:pPr>
              <w:pStyle w:val="0"/>
            </w:pPr>
            <w:r>
              <w:rPr>
                <w:sz w:val="24"/>
              </w:rPr>
              <w:t xml:space="preserve">52</w:t>
            </w:r>
          </w:p>
        </w:tc>
        <w:tc>
          <w:tcPr>
            <w:tcW w:w="8277" w:type="dxa"/>
          </w:tcPr>
          <w:p>
            <w:pPr>
              <w:pStyle w:val="0"/>
            </w:pPr>
            <w:r>
              <w:rPr>
                <w:sz w:val="24"/>
              </w:rPr>
              <w:t xml:space="preserve">Акционерное общество "Тамбовкурорт" - санаторий им. Калинина</w:t>
            </w:r>
          </w:p>
        </w:tc>
      </w:tr>
      <w:tr>
        <w:tc>
          <w:tcPr>
            <w:tcW w:w="701" w:type="dxa"/>
          </w:tcPr>
          <w:p>
            <w:pPr>
              <w:pStyle w:val="0"/>
            </w:pPr>
            <w:r>
              <w:rPr>
                <w:sz w:val="24"/>
              </w:rPr>
              <w:t xml:space="preserve">53</w:t>
            </w:r>
          </w:p>
        </w:tc>
        <w:tc>
          <w:tcPr>
            <w:tcW w:w="8277" w:type="dxa"/>
          </w:tcPr>
          <w:p>
            <w:pPr>
              <w:pStyle w:val="0"/>
            </w:pPr>
            <w:r>
              <w:rPr>
                <w:sz w:val="24"/>
              </w:rPr>
              <w:t xml:space="preserve">Общество с ограниченной ответственностью "Санаторий "Игуменка"</w:t>
            </w:r>
          </w:p>
        </w:tc>
      </w:tr>
      <w:tr>
        <w:tc>
          <w:tcPr>
            <w:tcW w:w="701" w:type="dxa"/>
          </w:tcPr>
          <w:p>
            <w:pPr>
              <w:pStyle w:val="0"/>
            </w:pPr>
            <w:r>
              <w:rPr>
                <w:sz w:val="24"/>
              </w:rPr>
              <w:t xml:space="preserve">54</w:t>
            </w:r>
          </w:p>
        </w:tc>
        <w:tc>
          <w:tcPr>
            <w:tcW w:w="8277" w:type="dxa"/>
          </w:tcPr>
          <w:p>
            <w:pPr>
              <w:pStyle w:val="0"/>
            </w:pPr>
            <w:r>
              <w:rPr>
                <w:sz w:val="24"/>
              </w:rPr>
              <w:t xml:space="preserve">Общество с ограниченной ответственностью "Санаторий-профилакторий "Кристалл"</w:t>
            </w:r>
          </w:p>
        </w:tc>
      </w:tr>
      <w:tr>
        <w:tc>
          <w:tcPr>
            <w:tcW w:w="701" w:type="dxa"/>
          </w:tcPr>
          <w:p>
            <w:pPr>
              <w:pStyle w:val="0"/>
            </w:pPr>
            <w:r>
              <w:rPr>
                <w:sz w:val="24"/>
              </w:rPr>
              <w:t xml:space="preserve">55</w:t>
            </w:r>
          </w:p>
        </w:tc>
        <w:tc>
          <w:tcPr>
            <w:tcW w:w="8277" w:type="dxa"/>
          </w:tcPr>
          <w:p>
            <w:pPr>
              <w:pStyle w:val="0"/>
            </w:pPr>
            <w:r>
              <w:rPr>
                <w:sz w:val="24"/>
              </w:rPr>
              <w:t xml:space="preserve">Общество с ограниченной ответственностью "Санаторий Митино"</w:t>
            </w:r>
          </w:p>
        </w:tc>
      </w:tr>
      <w:tr>
        <w:tc>
          <w:tcPr>
            <w:tcW w:w="701" w:type="dxa"/>
          </w:tcPr>
          <w:p>
            <w:pPr>
              <w:pStyle w:val="0"/>
            </w:pPr>
            <w:r>
              <w:rPr>
                <w:sz w:val="24"/>
              </w:rPr>
              <w:t xml:space="preserve">56</w:t>
            </w:r>
          </w:p>
        </w:tc>
        <w:tc>
          <w:tcPr>
            <w:tcW w:w="8277" w:type="dxa"/>
          </w:tcPr>
          <w:p>
            <w:pPr>
              <w:pStyle w:val="0"/>
            </w:pPr>
            <w:r>
              <w:rPr>
                <w:sz w:val="24"/>
              </w:rPr>
              <w:t xml:space="preserve">Общество с ограниченной ответственностью "Санаторий Лунево на Волге"</w:t>
            </w:r>
          </w:p>
        </w:tc>
      </w:tr>
      <w:tr>
        <w:tc>
          <w:tcPr>
            <w:tcW w:w="701" w:type="dxa"/>
          </w:tcPr>
          <w:p>
            <w:pPr>
              <w:pStyle w:val="0"/>
            </w:pPr>
            <w:r>
              <w:rPr>
                <w:sz w:val="24"/>
              </w:rPr>
              <w:t xml:space="preserve">57</w:t>
            </w:r>
          </w:p>
        </w:tc>
        <w:tc>
          <w:tcPr>
            <w:tcW w:w="8277" w:type="dxa"/>
          </w:tcPr>
          <w:p>
            <w:pPr>
              <w:pStyle w:val="0"/>
            </w:pPr>
            <w:r>
              <w:rPr>
                <w:sz w:val="24"/>
              </w:rPr>
              <w:t xml:space="preserve">Частное лечебно-профилактическое учреждение "Санаторий "Голубые озера"</w:t>
            </w:r>
          </w:p>
        </w:tc>
      </w:tr>
      <w:tr>
        <w:tc>
          <w:tcPr>
            <w:tcW w:w="701" w:type="dxa"/>
          </w:tcPr>
          <w:p>
            <w:pPr>
              <w:pStyle w:val="0"/>
            </w:pPr>
            <w:r>
              <w:rPr>
                <w:sz w:val="24"/>
              </w:rPr>
              <w:t xml:space="preserve">58</w:t>
            </w:r>
          </w:p>
        </w:tc>
        <w:tc>
          <w:tcPr>
            <w:tcW w:w="8277" w:type="dxa"/>
          </w:tcPr>
          <w:p>
            <w:pPr>
              <w:pStyle w:val="0"/>
            </w:pPr>
            <w:r>
              <w:rPr>
                <w:sz w:val="24"/>
              </w:rPr>
              <w:t xml:space="preserve">Общество с ограниченной ответственностью "Санаторий Отрадное"</w:t>
            </w:r>
          </w:p>
        </w:tc>
      </w:tr>
      <w:tr>
        <w:tc>
          <w:tcPr>
            <w:tcW w:w="701" w:type="dxa"/>
          </w:tcPr>
          <w:p>
            <w:pPr>
              <w:pStyle w:val="0"/>
            </w:pPr>
            <w:r>
              <w:rPr>
                <w:sz w:val="24"/>
              </w:rPr>
              <w:t xml:space="preserve">59</w:t>
            </w:r>
          </w:p>
        </w:tc>
        <w:tc>
          <w:tcPr>
            <w:tcW w:w="8277" w:type="dxa"/>
          </w:tcPr>
          <w:p>
            <w:pPr>
              <w:pStyle w:val="0"/>
            </w:pPr>
            <w:r>
              <w:rPr>
                <w:sz w:val="24"/>
              </w:rPr>
              <w:t xml:space="preserve">Общество с ограниченной ответственностью "Санаторий Зеленый городок"</w:t>
            </w:r>
          </w:p>
        </w:tc>
      </w:tr>
      <w:tr>
        <w:tc>
          <w:tcPr>
            <w:tcW w:w="701" w:type="dxa"/>
          </w:tcPr>
          <w:p>
            <w:pPr>
              <w:pStyle w:val="0"/>
            </w:pPr>
            <w:r>
              <w:rPr>
                <w:sz w:val="24"/>
              </w:rPr>
              <w:t xml:space="preserve">60</w:t>
            </w:r>
          </w:p>
        </w:tc>
        <w:tc>
          <w:tcPr>
            <w:tcW w:w="8277" w:type="dxa"/>
          </w:tcPr>
          <w:p>
            <w:pPr>
              <w:pStyle w:val="0"/>
            </w:pPr>
            <w:r>
              <w:rPr>
                <w:sz w:val="24"/>
              </w:rPr>
              <w:t xml:space="preserve">Акционерное общество "Пансионат с лечением "Чайка"</w:t>
            </w:r>
          </w:p>
        </w:tc>
      </w:tr>
      <w:tr>
        <w:tc>
          <w:tcPr>
            <w:tcW w:w="701" w:type="dxa"/>
          </w:tcPr>
          <w:p>
            <w:pPr>
              <w:pStyle w:val="0"/>
            </w:pPr>
            <w:r>
              <w:rPr>
                <w:sz w:val="24"/>
              </w:rPr>
              <w:t xml:space="preserve">61</w:t>
            </w:r>
          </w:p>
        </w:tc>
        <w:tc>
          <w:tcPr>
            <w:tcW w:w="8277" w:type="dxa"/>
          </w:tcPr>
          <w:p>
            <w:pPr>
              <w:pStyle w:val="0"/>
            </w:pPr>
            <w:r>
              <w:rPr>
                <w:sz w:val="24"/>
              </w:rPr>
              <w:t xml:space="preserve">Общество с ограниченной ответственностью "Пансионат с лечением Плес"</w:t>
            </w:r>
          </w:p>
        </w:tc>
      </w:tr>
      <w:tr>
        <w:tc>
          <w:tcPr>
            <w:tcW w:w="701" w:type="dxa"/>
          </w:tcPr>
          <w:p>
            <w:pPr>
              <w:pStyle w:val="0"/>
            </w:pPr>
            <w:r>
              <w:rPr>
                <w:sz w:val="24"/>
              </w:rPr>
              <w:t xml:space="preserve">62</w:t>
            </w:r>
          </w:p>
        </w:tc>
        <w:tc>
          <w:tcPr>
            <w:tcW w:w="8277" w:type="dxa"/>
          </w:tcPr>
          <w:p>
            <w:pPr>
              <w:pStyle w:val="0"/>
            </w:pPr>
            <w:r>
              <w:rPr>
                <w:sz w:val="24"/>
              </w:rPr>
              <w:t xml:space="preserve">Общество с ограниченной ответственностью Санаторий (курорт) "Егнышевка"</w:t>
            </w:r>
          </w:p>
        </w:tc>
      </w:tr>
      <w:tr>
        <w:tc>
          <w:tcPr>
            <w:tcW w:w="701" w:type="dxa"/>
          </w:tcPr>
          <w:p>
            <w:pPr>
              <w:pStyle w:val="0"/>
            </w:pPr>
            <w:r>
              <w:rPr>
                <w:sz w:val="24"/>
              </w:rPr>
              <w:t xml:space="preserve">63</w:t>
            </w:r>
          </w:p>
        </w:tc>
        <w:tc>
          <w:tcPr>
            <w:tcW w:w="8277" w:type="dxa"/>
          </w:tcPr>
          <w:p>
            <w:pPr>
              <w:pStyle w:val="0"/>
            </w:pPr>
            <w:r>
              <w:rPr>
                <w:sz w:val="24"/>
              </w:rPr>
              <w:t xml:space="preserve">Лечебно-профилактическое учреждение "Санаторий "Волга"</w:t>
            </w:r>
          </w:p>
        </w:tc>
      </w:tr>
      <w:tr>
        <w:tc>
          <w:tcPr>
            <w:tcW w:w="701" w:type="dxa"/>
          </w:tcPr>
          <w:p>
            <w:pPr>
              <w:pStyle w:val="0"/>
            </w:pPr>
            <w:r>
              <w:rPr>
                <w:sz w:val="24"/>
              </w:rPr>
              <w:t xml:space="preserve">64</w:t>
            </w:r>
          </w:p>
        </w:tc>
        <w:tc>
          <w:tcPr>
            <w:tcW w:w="8277" w:type="dxa"/>
          </w:tcPr>
          <w:p>
            <w:pPr>
              <w:pStyle w:val="0"/>
            </w:pPr>
            <w:r>
              <w:rPr>
                <w:sz w:val="24"/>
              </w:rPr>
              <w:t xml:space="preserve">Общество с ограниченной ответственностью "Брянскагроздравница" - санаторий "Затишье"</w:t>
            </w:r>
          </w:p>
        </w:tc>
      </w:tr>
      <w:tr>
        <w:tc>
          <w:tcPr>
            <w:tcW w:w="701" w:type="dxa"/>
          </w:tcPr>
          <w:p>
            <w:pPr>
              <w:pStyle w:val="0"/>
            </w:pPr>
            <w:r>
              <w:rPr>
                <w:sz w:val="24"/>
              </w:rPr>
              <w:t xml:space="preserve">65</w:t>
            </w:r>
          </w:p>
        </w:tc>
        <w:tc>
          <w:tcPr>
            <w:tcW w:w="8277" w:type="dxa"/>
          </w:tcPr>
          <w:p>
            <w:pPr>
              <w:pStyle w:val="0"/>
            </w:pPr>
            <w:r>
              <w:rPr>
                <w:sz w:val="24"/>
              </w:rPr>
              <w:t xml:space="preserve">Лечебно-профилактическое учреждение Санаторий "Озеры"</w:t>
            </w:r>
          </w:p>
        </w:tc>
      </w:tr>
      <w:tr>
        <w:tc>
          <w:tcPr>
            <w:tcW w:w="701" w:type="dxa"/>
          </w:tcPr>
          <w:p>
            <w:pPr>
              <w:pStyle w:val="0"/>
            </w:pPr>
            <w:r>
              <w:rPr>
                <w:sz w:val="24"/>
              </w:rPr>
              <w:t xml:space="preserve">66</w:t>
            </w:r>
          </w:p>
        </w:tc>
        <w:tc>
          <w:tcPr>
            <w:tcW w:w="8277" w:type="dxa"/>
          </w:tcPr>
          <w:p>
            <w:pPr>
              <w:pStyle w:val="0"/>
            </w:pPr>
            <w:r>
              <w:rPr>
                <w:sz w:val="24"/>
              </w:rPr>
              <w:t xml:space="preserve">Общество с ограниченной ответственностью "Лечебно-профилактическое учреждение "Санаторий Дорохово"</w:t>
            </w:r>
          </w:p>
        </w:tc>
      </w:tr>
      <w:tr>
        <w:tc>
          <w:tcPr>
            <w:tcW w:w="701" w:type="dxa"/>
          </w:tcPr>
          <w:p>
            <w:pPr>
              <w:pStyle w:val="0"/>
            </w:pPr>
            <w:r>
              <w:rPr>
                <w:sz w:val="24"/>
              </w:rPr>
              <w:t xml:space="preserve">67</w:t>
            </w:r>
          </w:p>
        </w:tc>
        <w:tc>
          <w:tcPr>
            <w:tcW w:w="8277" w:type="dxa"/>
          </w:tcPr>
          <w:p>
            <w:pPr>
              <w:pStyle w:val="0"/>
            </w:pPr>
            <w:r>
              <w:rPr>
                <w:sz w:val="24"/>
              </w:rPr>
              <w:t xml:space="preserve">Лечебно-профилактическое учреждение "Санаторий "Правда"</w:t>
            </w:r>
          </w:p>
        </w:tc>
      </w:tr>
      <w:tr>
        <w:tc>
          <w:tcPr>
            <w:tcW w:w="701" w:type="dxa"/>
          </w:tcPr>
          <w:p>
            <w:pPr>
              <w:pStyle w:val="0"/>
            </w:pPr>
            <w:r>
              <w:rPr>
                <w:sz w:val="24"/>
              </w:rPr>
              <w:t xml:space="preserve">68</w:t>
            </w:r>
          </w:p>
        </w:tc>
        <w:tc>
          <w:tcPr>
            <w:tcW w:w="8277" w:type="dxa"/>
          </w:tcPr>
          <w:p>
            <w:pPr>
              <w:pStyle w:val="0"/>
            </w:pPr>
            <w:r>
              <w:rPr>
                <w:sz w:val="24"/>
              </w:rPr>
              <w:t xml:space="preserve">Общество с ограниченной ответственностью Санаторий "Аксаковские зори"</w:t>
            </w:r>
          </w:p>
        </w:tc>
      </w:tr>
      <w:tr>
        <w:tc>
          <w:tcPr>
            <w:tcW w:w="701" w:type="dxa"/>
          </w:tcPr>
          <w:p>
            <w:pPr>
              <w:pStyle w:val="0"/>
            </w:pPr>
            <w:r>
              <w:rPr>
                <w:sz w:val="24"/>
              </w:rPr>
              <w:t xml:space="preserve">69</w:t>
            </w:r>
          </w:p>
        </w:tc>
        <w:tc>
          <w:tcPr>
            <w:tcW w:w="8277" w:type="dxa"/>
          </w:tcPr>
          <w:p>
            <w:pPr>
              <w:pStyle w:val="0"/>
            </w:pPr>
            <w:r>
              <w:rPr>
                <w:sz w:val="24"/>
              </w:rPr>
              <w:t xml:space="preserve">Общество с ограниченной ответственностью "Санаторий Тесна"</w:t>
            </w:r>
          </w:p>
        </w:tc>
      </w:tr>
      <w:tr>
        <w:tc>
          <w:tcPr>
            <w:tcW w:w="701" w:type="dxa"/>
          </w:tcPr>
          <w:p>
            <w:pPr>
              <w:pStyle w:val="0"/>
            </w:pPr>
            <w:r>
              <w:rPr>
                <w:sz w:val="24"/>
              </w:rPr>
              <w:t xml:space="preserve">70</w:t>
            </w:r>
          </w:p>
        </w:tc>
        <w:tc>
          <w:tcPr>
            <w:tcW w:w="8277" w:type="dxa"/>
          </w:tcPr>
          <w:p>
            <w:pPr>
              <w:pStyle w:val="0"/>
            </w:pPr>
            <w:r>
              <w:rPr>
                <w:sz w:val="24"/>
              </w:rPr>
              <w:t xml:space="preserve">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tc>
          <w:tcPr>
            <w:tcW w:w="701" w:type="dxa"/>
          </w:tcPr>
          <w:p>
            <w:pPr>
              <w:pStyle w:val="0"/>
            </w:pPr>
            <w:r>
              <w:rPr>
                <w:sz w:val="24"/>
              </w:rPr>
              <w:t xml:space="preserve">71</w:t>
            </w:r>
          </w:p>
        </w:tc>
        <w:tc>
          <w:tcPr>
            <w:tcW w:w="8277" w:type="dxa"/>
          </w:tcPr>
          <w:p>
            <w:pPr>
              <w:pStyle w:val="0"/>
            </w:pPr>
            <w:r>
              <w:rPr>
                <w:sz w:val="24"/>
              </w:rPr>
              <w:t xml:space="preserve">Общество с ограниченной ответственностью "Санаторий-профилакторий "Серебряный родник"</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Территориальной программе</w:t>
      </w:r>
    </w:p>
    <w:p>
      <w:pPr>
        <w:pStyle w:val="0"/>
        <w:jc w:val="both"/>
      </w:pPr>
      <w:r>
        <w:rPr>
          <w:sz w:val="24"/>
        </w:rPr>
      </w:r>
    </w:p>
    <w:bookmarkStart w:id="26992" w:name="P26992"/>
    <w:bookmarkEnd w:id="2699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 НАПРАВЛЕННЫХ НА РАННЕЕ</w:t>
      </w:r>
    </w:p>
    <w:p>
      <w:pPr>
        <w:pStyle w:val="2"/>
        <w:jc w:val="center"/>
      </w:pPr>
      <w:r>
        <w:rPr>
          <w:sz w:val="24"/>
        </w:rPr>
        <w:t xml:space="preserve">ВЫЯВЛЕНИЕ ОСЛОЖНЕНИЙ ПОСЛЕ ПЕРЕНЕСЕННОЙ НОВОЙ КОРОНАВИРУСНОЙ</w:t>
      </w:r>
    </w:p>
    <w:p>
      <w:pPr>
        <w:pStyle w:val="2"/>
        <w:jc w:val="center"/>
      </w:pPr>
      <w:r>
        <w:rPr>
          <w:sz w:val="24"/>
        </w:rPr>
        <w:t xml:space="preserve">ИНФЕКЦИИ (COVID-19)</w:t>
      </w:r>
    </w:p>
    <w:p>
      <w:pPr>
        <w:pStyle w:val="0"/>
        <w:jc w:val="both"/>
      </w:pPr>
      <w:r>
        <w:rPr>
          <w:sz w:val="24"/>
        </w:rPr>
      </w:r>
    </w:p>
    <w:p>
      <w:pPr>
        <w:pStyle w:val="0"/>
        <w:ind w:firstLine="540"/>
        <w:jc w:val="both"/>
      </w:pPr>
      <w:r>
        <w:rPr>
          <w:sz w:val="24"/>
        </w:rPr>
        <w:t xml:space="preserve">Первый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pPr>
        <w:pStyle w:val="0"/>
        <w:spacing w:before="240" w:lineRule="auto"/>
        <w:ind w:firstLine="540"/>
        <w:jc w:val="both"/>
      </w:pPr>
      <w:r>
        <w:rPr>
          <w:sz w:val="24"/>
        </w:rPr>
        <w:t xml:space="preserve">- измерение насыщения крови кислородом (сатурация) в покое;</w:t>
      </w:r>
    </w:p>
    <w:p>
      <w:pPr>
        <w:pStyle w:val="0"/>
        <w:spacing w:before="240" w:lineRule="auto"/>
        <w:ind w:firstLine="540"/>
        <w:jc w:val="both"/>
      </w:pPr>
      <w:r>
        <w:rPr>
          <w:sz w:val="24"/>
        </w:rPr>
        <w:t xml:space="preserve">-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0"/>
        <w:spacing w:before="240" w:lineRule="auto"/>
        <w:ind w:firstLine="540"/>
        <w:jc w:val="both"/>
      </w:pPr>
      <w:r>
        <w:rPr>
          <w:sz w:val="24"/>
        </w:rPr>
        <w:t xml:space="preserve">- проведение спирометрии или спирографии;</w:t>
      </w:r>
    </w:p>
    <w:p>
      <w:pPr>
        <w:pStyle w:val="0"/>
        <w:spacing w:before="240" w:lineRule="auto"/>
        <w:ind w:firstLine="540"/>
        <w:jc w:val="both"/>
      </w:pPr>
      <w:r>
        <w:rPr>
          <w:sz w:val="24"/>
        </w:rPr>
        <w:t xml:space="preserve">- общий (клинический) анализ крови развернутый;</w:t>
      </w:r>
    </w:p>
    <w:p>
      <w:pPr>
        <w:pStyle w:val="0"/>
        <w:spacing w:before="240" w:lineRule="auto"/>
        <w:ind w:firstLine="540"/>
        <w:jc w:val="both"/>
      </w:pPr>
      <w:r>
        <w:rPr>
          <w:sz w:val="24"/>
        </w:rPr>
        <w:t xml:space="preserve">-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Второй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дополнительного обследования гражданина и уточнения диагноза заболевания (состояния) и включает в себя:</w:t>
      </w:r>
    </w:p>
    <w:p>
      <w:pPr>
        <w:pStyle w:val="0"/>
        <w:spacing w:before="240" w:lineRule="auto"/>
        <w:ind w:firstLine="540"/>
        <w:jc w:val="both"/>
      </w:pPr>
      <w:r>
        <w:rPr>
          <w:sz w:val="24"/>
        </w:rPr>
        <w:t xml:space="preserve">-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Территориальной программе</w:t>
      </w:r>
    </w:p>
    <w:p>
      <w:pPr>
        <w:pStyle w:val="0"/>
        <w:jc w:val="both"/>
      </w:pPr>
      <w:r>
        <w:rPr>
          <w:sz w:val="24"/>
        </w:rPr>
      </w:r>
    </w:p>
    <w:bookmarkStart w:id="27019" w:name="P27019"/>
    <w:bookmarkEnd w:id="2701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Диспансеризация взрослого населения репродуктивного возраста для оценки репродуктивного здоровья (далее - диспансеризация) проводится в два этапа в целях выявления у женщин и мужчин признаков заболеваний или состояний, которые могут негативно повлиять на репродуктивное здоровье,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первом этапе у женщин:</w:t>
      </w:r>
    </w:p>
    <w:p>
      <w:pPr>
        <w:pStyle w:val="0"/>
        <w:spacing w:before="240" w:lineRule="auto"/>
        <w:ind w:firstLine="540"/>
        <w:jc w:val="both"/>
      </w:pPr>
      <w:r>
        <w:rPr>
          <w:sz w:val="24"/>
        </w:rPr>
        <w:t xml:space="preserve">- прием (осмотр) врачом - акушером-гинекологом;</w:t>
      </w:r>
    </w:p>
    <w:p>
      <w:pPr>
        <w:pStyle w:val="0"/>
        <w:spacing w:before="240" w:lineRule="auto"/>
        <w:ind w:firstLine="540"/>
        <w:jc w:val="both"/>
      </w:pPr>
      <w:r>
        <w:rPr>
          <w:sz w:val="24"/>
        </w:rPr>
        <w:t xml:space="preserve">- пальпация молочных желез;</w:t>
      </w:r>
    </w:p>
    <w:p>
      <w:pPr>
        <w:pStyle w:val="0"/>
        <w:spacing w:before="240" w:lineRule="auto"/>
        <w:ind w:firstLine="540"/>
        <w:jc w:val="both"/>
      </w:pPr>
      <w:r>
        <w:rPr>
          <w:sz w:val="24"/>
        </w:rPr>
        <w:t xml:space="preserve">- осмотр шейки матки в зеркалах с забором материала на исследование;</w:t>
      </w:r>
    </w:p>
    <w:p>
      <w:pPr>
        <w:pStyle w:val="0"/>
        <w:spacing w:before="240" w:lineRule="auto"/>
        <w:ind w:firstLine="540"/>
        <w:jc w:val="both"/>
      </w:pPr>
      <w:r>
        <w:rPr>
          <w:sz w:val="24"/>
        </w:rPr>
        <w:t xml:space="preserve">- микроскопическое исследование влагалищных мазков;</w:t>
      </w:r>
    </w:p>
    <w:p>
      <w:pPr>
        <w:pStyle w:val="0"/>
        <w:spacing w:before="240" w:lineRule="auto"/>
        <w:ind w:firstLine="540"/>
        <w:jc w:val="both"/>
      </w:pPr>
      <w:r>
        <w:rPr>
          <w:sz w:val="24"/>
        </w:rPr>
        <w:t xml:space="preserve">- проведение один раз в три года у женщин в возрасте от 18 до 29 лет жидкостного цитологического исследования микропрепарата шейки матки;</w:t>
      </w:r>
    </w:p>
    <w:p>
      <w:pPr>
        <w:pStyle w:val="0"/>
        <w:spacing w:before="240" w:lineRule="auto"/>
        <w:ind w:firstLine="540"/>
        <w:jc w:val="both"/>
      </w:pPr>
      <w:r>
        <w:rPr>
          <w:sz w:val="24"/>
        </w:rPr>
        <w:t xml:space="preserve">- проведение у женщин в возрасте от 18 до 29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проведение один раз в 5 лет у женщин в возрасте от 30 до 49 лет ко-тестирования (жидкостного цитологического исследования микропрепарата шейки матки совместно с проведением определения ДНК вируса папилломы человека высокого канцерогенного риска в отделяемом (соскобе) из цервикального канала методом полимеразной цепной реакции).</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первом этапе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втором этапе у женщин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pPr>
        <w:pStyle w:val="0"/>
        <w:spacing w:before="240" w:lineRule="auto"/>
        <w:ind w:firstLine="540"/>
        <w:jc w:val="both"/>
      </w:pPr>
      <w:r>
        <w:rPr>
          <w:sz w:val="24"/>
        </w:rPr>
        <w:t xml:space="preserve">- проведение в возрасте от 30 до 49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 ультразвуковое исследование молочных желез;</w:t>
      </w:r>
    </w:p>
    <w:p>
      <w:pPr>
        <w:pStyle w:val="0"/>
        <w:spacing w:before="240" w:lineRule="auto"/>
        <w:ind w:firstLine="540"/>
        <w:jc w:val="both"/>
      </w:pPr>
      <w:r>
        <w:rPr>
          <w:sz w:val="24"/>
        </w:rPr>
        <w:t xml:space="preserve">- повторный прием (осмотр) врачом - акушером-гинекологом.</w:t>
      </w:r>
    </w:p>
    <w:p>
      <w:pPr>
        <w:pStyle w:val="0"/>
        <w:spacing w:before="240" w:lineRule="auto"/>
        <w:ind w:firstLine="540"/>
        <w:jc w:val="both"/>
      </w:pPr>
      <w:r>
        <w:rPr>
          <w:sz w:val="24"/>
        </w:rPr>
        <w:t xml:space="preserve">Исследования и иные медицинские вмешательства, проводимые в рамках диспансеризации на втором этапе у мужчин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pPr>
        <w:pStyle w:val="0"/>
        <w:spacing w:before="240" w:lineRule="auto"/>
        <w:ind w:firstLine="540"/>
        <w:jc w:val="both"/>
      </w:pPr>
      <w:r>
        <w:rPr>
          <w:sz w:val="24"/>
        </w:rPr>
        <w:t xml:space="preserve">- спермограмма;</w:t>
      </w:r>
    </w:p>
    <w:p>
      <w:pPr>
        <w:pStyle w:val="0"/>
        <w:spacing w:before="240" w:lineRule="auto"/>
        <w:ind w:firstLine="540"/>
        <w:jc w:val="both"/>
      </w:pPr>
      <w:r>
        <w:rPr>
          <w:sz w:val="24"/>
        </w:rPr>
        <w:t xml:space="preserve">-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 ультразвуковое исследование предстательной железы и органов мошонки;</w:t>
      </w:r>
    </w:p>
    <w:p>
      <w:pPr>
        <w:pStyle w:val="0"/>
        <w:spacing w:before="240" w:lineRule="auto"/>
        <w:ind w:firstLine="540"/>
        <w:jc w:val="both"/>
      </w:pPr>
      <w:r>
        <w:rPr>
          <w:sz w:val="24"/>
        </w:rPr>
        <w:t xml:space="preserve">- 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w:t>
      </w:r>
    </w:p>
    <w:p>
      <w:pPr>
        <w:pStyle w:val="0"/>
        <w:jc w:val="right"/>
      </w:pPr>
      <w:r>
        <w:rPr>
          <w:sz w:val="24"/>
        </w:rPr>
        <w:t xml:space="preserve">к Территориальной программе</w:t>
      </w:r>
    </w:p>
    <w:p>
      <w:pPr>
        <w:pStyle w:val="0"/>
        <w:jc w:val="both"/>
      </w:pPr>
      <w:r>
        <w:rPr>
          <w:sz w:val="24"/>
        </w:rPr>
      </w:r>
    </w:p>
    <w:bookmarkStart w:id="27052" w:name="P27052"/>
    <w:bookmarkEnd w:id="27052"/>
    <w:p>
      <w:pPr>
        <w:pStyle w:val="2"/>
        <w:jc w:val="center"/>
      </w:pPr>
      <w:r>
        <w:rPr>
          <w:sz w:val="24"/>
        </w:rPr>
        <w:t xml:space="preserve">ПЕРЕЧЕНЬ</w:t>
      </w:r>
    </w:p>
    <w:p>
      <w:pPr>
        <w:pStyle w:val="2"/>
        <w:jc w:val="center"/>
      </w:pPr>
      <w:r>
        <w:rPr>
          <w:sz w:val="24"/>
        </w:rPr>
        <w:t xml:space="preserve">МЕРОПРИЯТИЙ ПО ПРОФИЛАКТИКЕ ЗАБОЛЕВАНИЙ И ФОРМИРОВАНИЮ</w:t>
      </w:r>
    </w:p>
    <w:p>
      <w:pPr>
        <w:pStyle w:val="2"/>
        <w:jc w:val="center"/>
      </w:pPr>
      <w:r>
        <w:rPr>
          <w:sz w:val="24"/>
        </w:rPr>
        <w:t xml:space="preserve">ЗДОРОВОГО ОБРАЗА ЖИЗНИ, ВКЛЮЧАЯ МЕРЫ ПО ПРОФИЛАКТИКЕ</w:t>
      </w:r>
    </w:p>
    <w:p>
      <w:pPr>
        <w:pStyle w:val="2"/>
        <w:jc w:val="center"/>
      </w:pPr>
      <w:r>
        <w:rPr>
          <w:sz w:val="24"/>
        </w:rPr>
        <w:t xml:space="preserve">РАСПРОСТРАНЕНИЯ ВИРУСА ИММУНОДЕФИЦИТА ЧЕЛОВЕКА И ГЕПАТИТА C,</w:t>
      </w:r>
    </w:p>
    <w:p>
      <w:pPr>
        <w:pStyle w:val="2"/>
        <w:jc w:val="center"/>
      </w:pPr>
      <w:r>
        <w:rPr>
          <w:sz w:val="24"/>
        </w:rPr>
        <w:t xml:space="preserve">ОСУЩЕСТВЛЯЕМЫХ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В ГОРОДЕ МОСКВЕ НА 2026 ГОД И НА ПЛАНОВЫЙ</w:t>
      </w:r>
    </w:p>
    <w:p>
      <w:pPr>
        <w:pStyle w:val="2"/>
        <w:jc w:val="center"/>
      </w:pPr>
      <w:r>
        <w:rPr>
          <w:sz w:val="24"/>
        </w:rPr>
        <w:t xml:space="preserve">ПЕРИОД 2027 И 2028 ГОДОВ</w:t>
      </w:r>
    </w:p>
    <w:p>
      <w:pPr>
        <w:pStyle w:val="0"/>
        <w:jc w:val="both"/>
      </w:pPr>
      <w:r>
        <w:rPr>
          <w:sz w:val="24"/>
        </w:rPr>
      </w:r>
    </w:p>
    <w:p>
      <w:pPr>
        <w:pStyle w:val="0"/>
        <w:ind w:firstLine="540"/>
        <w:jc w:val="both"/>
      </w:pPr>
      <w:r>
        <w:rPr>
          <w:sz w:val="24"/>
        </w:rPr>
        <w:t xml:space="preserve">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включают в себя:</w:t>
      </w:r>
    </w:p>
    <w:p>
      <w:pPr>
        <w:pStyle w:val="0"/>
        <w:spacing w:before="240" w:lineRule="auto"/>
        <w:ind w:firstLine="540"/>
        <w:jc w:val="both"/>
      </w:pPr>
      <w:r>
        <w:rPr>
          <w:sz w:val="24"/>
        </w:rPr>
        <w:t xml:space="preserve">-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pPr>
        <w:pStyle w:val="0"/>
        <w:spacing w:before="240" w:lineRule="auto"/>
        <w:ind w:firstLine="540"/>
        <w:jc w:val="both"/>
      </w:pPr>
      <w:r>
        <w:rPr>
          <w:sz w:val="24"/>
        </w:rPr>
        <w:t xml:space="preserve">-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pPr>
        <w:pStyle w:val="0"/>
        <w:spacing w:before="240" w:lineRule="auto"/>
        <w:ind w:firstLine="540"/>
        <w:jc w:val="both"/>
      </w:pPr>
      <w:r>
        <w:rPr>
          <w:sz w:val="24"/>
        </w:rPr>
        <w:t xml:space="preserve">-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pPr>
        <w:pStyle w:val="0"/>
        <w:spacing w:before="240" w:lineRule="auto"/>
        <w:ind w:firstLine="540"/>
        <w:jc w:val="both"/>
      </w:pPr>
      <w:r>
        <w:rPr>
          <w:sz w:val="24"/>
        </w:rPr>
        <w:t xml:space="preserve">-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pPr>
        <w:pStyle w:val="0"/>
        <w:spacing w:before="240" w:lineRule="auto"/>
        <w:ind w:firstLine="540"/>
        <w:jc w:val="both"/>
      </w:pPr>
      <w:r>
        <w:rPr>
          <w:sz w:val="24"/>
        </w:rPr>
        <w:t xml:space="preserve">- углубленную диспансеризацию граждан, перенесших новую коронавирусную инфекцию (COVID-19);</w:t>
      </w:r>
    </w:p>
    <w:p>
      <w:pPr>
        <w:pStyle w:val="0"/>
        <w:spacing w:before="240" w:lineRule="auto"/>
        <w:ind w:firstLine="540"/>
        <w:jc w:val="both"/>
      </w:pPr>
      <w:r>
        <w:rPr>
          <w:sz w:val="24"/>
        </w:rPr>
        <w:t xml:space="preserve">-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pPr>
        <w:pStyle w:val="0"/>
        <w:spacing w:before="240" w:lineRule="auto"/>
        <w:ind w:firstLine="540"/>
        <w:jc w:val="both"/>
      </w:pPr>
      <w:r>
        <w:rPr>
          <w:sz w:val="24"/>
        </w:rPr>
        <w:t xml:space="preserve">-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pPr>
        <w:pStyle w:val="0"/>
        <w:spacing w:before="240" w:lineRule="auto"/>
        <w:ind w:firstLine="540"/>
        <w:jc w:val="both"/>
      </w:pPr>
      <w:r>
        <w:rPr>
          <w:sz w:val="24"/>
        </w:rPr>
        <w:t xml:space="preserve">- диспансеризацию для оценки репродуктивного здоровья взрослого населения репродуктивного возраста;</w:t>
      </w:r>
    </w:p>
    <w:p>
      <w:pPr>
        <w:pStyle w:val="0"/>
        <w:spacing w:before="240" w:lineRule="auto"/>
        <w:ind w:firstLine="540"/>
        <w:jc w:val="both"/>
      </w:pPr>
      <w:r>
        <w:rPr>
          <w:sz w:val="24"/>
        </w:rPr>
        <w:t xml:space="preserve">- пренатальную (дородовую) диагностику нарушений развития ребенка у беременных женщин (определение внеклеточной ДНК плода по крови матери), застрахованных по обязательному медицинскому страхованию;</w:t>
      </w:r>
    </w:p>
    <w:p>
      <w:pPr>
        <w:pStyle w:val="0"/>
        <w:spacing w:before="240" w:lineRule="auto"/>
        <w:ind w:firstLine="540"/>
        <w:jc w:val="both"/>
      </w:pPr>
      <w:r>
        <w:rPr>
          <w:sz w:val="24"/>
        </w:rPr>
        <w:t xml:space="preserve">- проведение женщинам, застрахованным по обязательному медицинскому страхованию, преимплантационного генетического тестирования эмбрионов на моногенные заболевания (ПГТ-М), преимплантационного генетического тестирования эмбрионов на структурные перестройки (ПГТ-СП), а также преимплантационного генетического тестирования эмбрионов на анеуплоидии (ПГТ-А);</w:t>
      </w:r>
    </w:p>
    <w:p>
      <w:pPr>
        <w:pStyle w:val="0"/>
        <w:spacing w:before="240" w:lineRule="auto"/>
        <w:ind w:firstLine="540"/>
        <w:jc w:val="both"/>
      </w:pPr>
      <w:r>
        <w:rPr>
          <w:sz w:val="24"/>
        </w:rPr>
        <w:t xml:space="preserve">- проведение аудиологического скрининга у новорожденных детей и детей первого года жизни;</w:t>
      </w:r>
    </w:p>
    <w:p>
      <w:pPr>
        <w:pStyle w:val="0"/>
        <w:spacing w:before="240" w:lineRule="auto"/>
        <w:ind w:firstLine="540"/>
        <w:jc w:val="both"/>
      </w:pPr>
      <w:r>
        <w:rPr>
          <w:sz w:val="24"/>
        </w:rPr>
        <w:t xml:space="preserve">-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pPr>
        <w:pStyle w:val="0"/>
        <w:spacing w:before="240" w:lineRule="auto"/>
        <w:ind w:firstLine="540"/>
        <w:jc w:val="both"/>
      </w:pPr>
      <w:r>
        <w:rPr>
          <w:sz w:val="24"/>
        </w:rPr>
        <w:t xml:space="preserve">- проведение профилактических обследований в целях профилактики развития онкологических заболеваний желудочно-кишечного тракта (проведение эзофагогастродуоденоскопии и (или) фиброколоноскопии для лиц в возрасте от 42 до 60 лет);</w:t>
      </w:r>
    </w:p>
    <w:p>
      <w:pPr>
        <w:pStyle w:val="0"/>
        <w:spacing w:before="240" w:lineRule="auto"/>
        <w:ind w:firstLine="540"/>
        <w:jc w:val="both"/>
      </w:pPr>
      <w:r>
        <w:rPr>
          <w:sz w:val="24"/>
        </w:rPr>
        <w:t xml:space="preserve">-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pPr>
        <w:pStyle w:val="0"/>
        <w:spacing w:before="240" w:lineRule="auto"/>
        <w:ind w:firstLine="540"/>
        <w:jc w:val="both"/>
      </w:pPr>
      <w:r>
        <w:rPr>
          <w:sz w:val="24"/>
        </w:rPr>
        <w:t xml:space="preserve">- реализацию мер, направленных на снижение потребления алкоголя и табака;</w:t>
      </w:r>
    </w:p>
    <w:p>
      <w:pPr>
        <w:pStyle w:val="0"/>
        <w:spacing w:before="240" w:lineRule="auto"/>
        <w:ind w:firstLine="540"/>
        <w:jc w:val="both"/>
      </w:pPr>
      <w:r>
        <w:rPr>
          <w:sz w:val="24"/>
        </w:rPr>
        <w:t xml:space="preserve">-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pPr>
        <w:pStyle w:val="0"/>
        <w:spacing w:before="240" w:lineRule="auto"/>
        <w:ind w:firstLine="540"/>
        <w:jc w:val="both"/>
      </w:pPr>
      <w:r>
        <w:rPr>
          <w:sz w:val="24"/>
        </w:rPr>
        <w:t xml:space="preserve">- осуществление санитарно-противоэпидемических (профилактических) мероприятий;</w:t>
      </w:r>
    </w:p>
    <w:p>
      <w:pPr>
        <w:pStyle w:val="0"/>
        <w:spacing w:before="240" w:lineRule="auto"/>
        <w:ind w:firstLine="540"/>
        <w:jc w:val="both"/>
      </w:pPr>
      <w:r>
        <w:rPr>
          <w:sz w:val="24"/>
        </w:rPr>
        <w:t xml:space="preserve">- предупреждение и раннее выявление хронических неинфекционных заболеваний, в том числе социально значимых, и борьбу с ними;</w:t>
      </w:r>
    </w:p>
    <w:p>
      <w:pPr>
        <w:pStyle w:val="0"/>
        <w:spacing w:before="240" w:lineRule="auto"/>
        <w:ind w:firstLine="540"/>
        <w:jc w:val="both"/>
      </w:pPr>
      <w:r>
        <w:rPr>
          <w:sz w:val="24"/>
        </w:rPr>
        <w:t xml:space="preserve">- диспансерное наблюдение граждан, страдающих социально значимыми заболеваниями и заболеваниями, представляющими опасность для окружающих;</w:t>
      </w:r>
    </w:p>
    <w:p>
      <w:pPr>
        <w:pStyle w:val="0"/>
        <w:spacing w:before="240" w:lineRule="auto"/>
        <w:ind w:firstLine="540"/>
        <w:jc w:val="both"/>
      </w:pPr>
      <w:r>
        <w:rPr>
          <w:sz w:val="24"/>
        </w:rPr>
        <w:t xml:space="preserve">-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pPr>
        <w:pStyle w:val="0"/>
        <w:spacing w:before="240" w:lineRule="auto"/>
        <w:ind w:firstLine="540"/>
        <w:jc w:val="both"/>
      </w:pPr>
      <w:r>
        <w:rPr>
          <w:sz w:val="24"/>
        </w:rPr>
        <w:t xml:space="preserve">-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pPr>
        <w:pStyle w:val="0"/>
        <w:spacing w:before="240" w:lineRule="auto"/>
        <w:ind w:firstLine="540"/>
        <w:jc w:val="both"/>
      </w:pPr>
      <w:r>
        <w:rPr>
          <w:sz w:val="24"/>
        </w:rPr>
        <w:t xml:space="preserve">-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pPr>
        <w:pStyle w:val="0"/>
        <w:spacing w:before="240" w:lineRule="auto"/>
        <w:ind w:firstLine="540"/>
        <w:jc w:val="both"/>
      </w:pPr>
      <w:r>
        <w:rPr>
          <w:sz w:val="24"/>
        </w:rPr>
        <w:t xml:space="preserve">-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pPr>
        <w:pStyle w:val="0"/>
        <w:spacing w:before="240" w:lineRule="auto"/>
        <w:ind w:firstLine="540"/>
        <w:jc w:val="both"/>
      </w:pPr>
      <w:r>
        <w:rPr>
          <w:sz w:val="24"/>
        </w:rPr>
        <w:t xml:space="preserve">-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18</w:t>
      </w:r>
    </w:p>
    <w:p>
      <w:pPr>
        <w:pStyle w:val="0"/>
        <w:jc w:val="right"/>
      </w:pPr>
      <w:r>
        <w:rPr>
          <w:sz w:val="24"/>
        </w:rPr>
        <w:t xml:space="preserve">к Территориальной программе</w:t>
      </w:r>
    </w:p>
    <w:p>
      <w:pPr>
        <w:pStyle w:val="0"/>
        <w:jc w:val="both"/>
      </w:pPr>
      <w:r>
        <w:rPr>
          <w:sz w:val="24"/>
        </w:rPr>
      </w:r>
    </w:p>
    <w:bookmarkStart w:id="27099" w:name="P27099"/>
    <w:bookmarkEnd w:id="27099"/>
    <w:p>
      <w:pPr>
        <w:pStyle w:val="2"/>
        <w:jc w:val="center"/>
      </w:pPr>
      <w:r>
        <w:rPr>
          <w:sz w:val="24"/>
        </w:rPr>
        <w:t xml:space="preserve">УСЛОВИЯ И СРОКИ</w:t>
      </w:r>
    </w:p>
    <w:p>
      <w:pPr>
        <w:pStyle w:val="2"/>
        <w:jc w:val="center"/>
      </w:pPr>
      <w:r>
        <w:rPr>
          <w:sz w:val="24"/>
        </w:rPr>
        <w:t xml:space="preserve">ПРОФИЛАКТИЧЕСКИХ МЕДИЦИНСКИХ ОСМОТРОВ НЕСОВЕРШЕННОЛЕТНИХ</w:t>
      </w:r>
    </w:p>
    <w:p>
      <w:pPr>
        <w:pStyle w:val="0"/>
        <w:jc w:val="both"/>
      </w:pPr>
      <w:r>
        <w:rPr>
          <w:sz w:val="24"/>
        </w:rPr>
      </w:r>
    </w:p>
    <w:p>
      <w:pPr>
        <w:pStyle w:val="0"/>
        <w:ind w:firstLine="540"/>
        <w:jc w:val="both"/>
      </w:pPr>
      <w:r>
        <w:rPr>
          <w:sz w:val="24"/>
        </w:rPr>
        <w:t xml:space="preserve">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pPr>
        <w:pStyle w:val="0"/>
        <w:spacing w:before="240" w:lineRule="auto"/>
        <w:ind w:firstLine="540"/>
        <w:jc w:val="both"/>
      </w:pPr>
      <w:r>
        <w:rPr>
          <w:sz w:val="24"/>
        </w:rPr>
        <w:t xml:space="preserve">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pPr>
        <w:pStyle w:val="0"/>
        <w:spacing w:before="240" w:lineRule="auto"/>
        <w:ind w:firstLine="540"/>
        <w:jc w:val="both"/>
      </w:pPr>
      <w:r>
        <w:rPr>
          <w:sz w:val="24"/>
        </w:rPr>
        <w:t xml:space="preserve">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pPr>
        <w:pStyle w:val="0"/>
        <w:spacing w:before="240" w:lineRule="auto"/>
        <w:ind w:firstLine="540"/>
        <w:jc w:val="both"/>
      </w:pPr>
      <w:r>
        <w:rPr>
          <w:sz w:val="24"/>
        </w:rPr>
        <w:t xml:space="preserve">Профилактический медицинский осмотр несовершеннолетнему проводится в два этапа.</w:t>
      </w:r>
    </w:p>
    <w:p>
      <w:pPr>
        <w:pStyle w:val="0"/>
        <w:spacing w:before="240" w:lineRule="auto"/>
        <w:ind w:firstLine="540"/>
        <w:jc w:val="both"/>
      </w:pPr>
      <w:r>
        <w:rPr>
          <w:sz w:val="24"/>
        </w:rPr>
        <w:t xml:space="preserve">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pPr>
        <w:pStyle w:val="0"/>
        <w:spacing w:before="240" w:lineRule="auto"/>
        <w:ind w:firstLine="540"/>
        <w:jc w:val="both"/>
      </w:pPr>
      <w:r>
        <w:rPr>
          <w:sz w:val="24"/>
        </w:rPr>
        <w:t xml:space="preserve">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pPr>
        <w:pStyle w:val="0"/>
        <w:spacing w:before="240" w:lineRule="auto"/>
        <w:ind w:firstLine="540"/>
        <w:jc w:val="both"/>
      </w:pPr>
      <w:r>
        <w:rPr>
          <w:sz w:val="24"/>
        </w:rPr>
        <w:t xml:space="preserve">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pPr>
        <w:pStyle w:val="0"/>
        <w:spacing w:before="240" w:lineRule="auto"/>
        <w:ind w:firstLine="540"/>
        <w:jc w:val="both"/>
      </w:pPr>
      <w:r>
        <w:rPr>
          <w:sz w:val="24"/>
        </w:rPr>
        <w:t xml:space="preserve">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30.12.2025 N 3389-ПП</w:t>
            <w:br/>
            <w:t>(ред. от 07.04.2026)</w:t>
            <w:br/>
            <w:t>"О Территориальной программе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30.12.2025 N 3389-ПП</w:t>
            <w:br/>
            <w:t>(ред. от 07.04.2026)</w:t>
            <w:br/>
            <w:t>"О Территориальной программе государстве...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MLAW&amp;n=442484&amp;date=30.04.2026&amp;dst=100005&amp;field=134" TargetMode = "External"/><Relationship Id="rId9" Type="http://schemas.openxmlformats.org/officeDocument/2006/relationships/hyperlink" Target="https://docs7.online-sps.ru/cgi/online.cgi?req=doc&amp;base=MLAW&amp;n=443277&amp;date=30.04.2026&amp;dst=100005&amp;field=134" TargetMode = "External"/><Relationship Id="rId10" Type="http://schemas.openxmlformats.org/officeDocument/2006/relationships/hyperlink" Target="https://docs7.online-sps.ru/cgi/online.cgi?req=doc&amp;base=LAW&amp;n=523556&amp;date=30.04.2026&amp;dst=100831&amp;field=134" TargetMode = "External"/><Relationship Id="rId11" Type="http://schemas.openxmlformats.org/officeDocument/2006/relationships/hyperlink" Target="https://docs7.online-sps.ru/cgi/online.cgi?req=doc&amp;base=LAW&amp;n=507536&amp;date=30.04.2026&amp;dst=100049&amp;field=134" TargetMode = "External"/><Relationship Id="rId12" Type="http://schemas.openxmlformats.org/officeDocument/2006/relationships/hyperlink" Target="https://docs7.online-sps.ru/cgi/online.cgi?req=doc&amp;base=MLAW&amp;n=437979&amp;date=30.04.2026" TargetMode = "External"/><Relationship Id="rId13" Type="http://schemas.openxmlformats.org/officeDocument/2006/relationships/hyperlink" Target="https://docs7.online-sps.ru/cgi/online.cgi?req=doc&amp;base=MLAW&amp;n=437978&amp;date=30.04.2026" TargetMode = "External"/><Relationship Id="rId14" Type="http://schemas.openxmlformats.org/officeDocument/2006/relationships/hyperlink" Target="https://docs7.online-sps.ru/cgi/online.cgi?req=doc&amp;base=MLAW&amp;n=442484&amp;date=30.04.2026&amp;dst=100006&amp;field=134" TargetMode = "External"/><Relationship Id="rId15" Type="http://schemas.openxmlformats.org/officeDocument/2006/relationships/hyperlink" Target="https://docs7.online-sps.ru/cgi/online.cgi?req=doc&amp;base=MLAW&amp;n=443277&amp;date=30.04.2026&amp;dst=100006&amp;field=134" TargetMode = "External"/><Relationship Id="rId16" Type="http://schemas.openxmlformats.org/officeDocument/2006/relationships/hyperlink" Target="https://docs7.online-sps.ru/cgi/online.cgi?req=doc&amp;base=LAW&amp;n=489991&amp;date=30.04.2026&amp;dst=100012&amp;field=134" TargetMode = "External"/><Relationship Id="rId17" Type="http://schemas.openxmlformats.org/officeDocument/2006/relationships/hyperlink" Target="https://docs7.online-sps.ru/cgi/online.cgi?req=doc&amp;base=LAW&amp;n=489991&amp;date=30.04.2026&amp;dst=100013&amp;field=134" TargetMode = "External"/><Relationship Id="rId18" Type="http://schemas.openxmlformats.org/officeDocument/2006/relationships/hyperlink" Target="https://docs7.online-sps.ru/cgi/online.cgi?req=doc&amp;base=MLAW&amp;n=249204&amp;date=30.04.2026" TargetMode = "External"/><Relationship Id="rId19" Type="http://schemas.openxmlformats.org/officeDocument/2006/relationships/hyperlink" Target="https://docs7.online-sps.ru/cgi/online.cgi?req=doc&amp;base=LAW&amp;n=523556&amp;date=30.04.2026&amp;dst=100069&amp;field=134" TargetMode = "External"/><Relationship Id="rId20" Type="http://schemas.openxmlformats.org/officeDocument/2006/relationships/hyperlink" Target="https://docs7.online-sps.ru/cgi/online.cgi?req=doc&amp;base=LAW&amp;n=489991&amp;date=30.04.2026&amp;dst=100012&amp;field=134" TargetMode = "External"/><Relationship Id="rId21" Type="http://schemas.openxmlformats.org/officeDocument/2006/relationships/hyperlink" Target="https://docs7.online-sps.ru/cgi/online.cgi?req=doc&amp;base=LAW&amp;n=489991&amp;date=30.04.2026&amp;dst=100013&amp;field=134" TargetMode = "External"/><Relationship Id="rId22" Type="http://schemas.openxmlformats.org/officeDocument/2006/relationships/hyperlink" Target="https://docs7.online-sps.ru/cgi/online.cgi?req=doc&amp;base=MLAW&amp;n=443277&amp;date=30.04.2026&amp;dst=100006&amp;field=134" TargetMode = "External"/><Relationship Id="rId23" Type="http://schemas.openxmlformats.org/officeDocument/2006/relationships/hyperlink" Target="https://docs7.online-sps.ru/cgi/online.cgi?req=doc&amp;base=MLAW&amp;n=249204&amp;date=30.04.2026" TargetMode = "External"/><Relationship Id="rId24" Type="http://schemas.openxmlformats.org/officeDocument/2006/relationships/hyperlink" Target="https://docs7.online-sps.ru/cgi/online.cgi?req=doc&amp;base=LAW&amp;n=433463&amp;date=30.04.2026" TargetMode = "External"/><Relationship Id="rId25" Type="http://schemas.openxmlformats.org/officeDocument/2006/relationships/hyperlink" Target="https://docs7.online-sps.ru/cgi/online.cgi?req=doc&amp;base=LAW&amp;n=523556&amp;date=30.04.2026&amp;dst=100275&amp;field=134" TargetMode = "External"/><Relationship Id="rId26" Type="http://schemas.openxmlformats.org/officeDocument/2006/relationships/hyperlink" Target="https://docs7.online-sps.ru/cgi/online.cgi?req=doc&amp;base=LAW&amp;n=507536&amp;date=30.04.2026" TargetMode = "External"/><Relationship Id="rId27" Type="http://schemas.openxmlformats.org/officeDocument/2006/relationships/hyperlink" Target="https://docs7.online-sps.ru/cgi/online.cgi?req=doc&amp;base=LAW&amp;n=523556&amp;date=30.04.2026&amp;dst=100752&amp;field=134" TargetMode = "External"/><Relationship Id="rId28" Type="http://schemas.openxmlformats.org/officeDocument/2006/relationships/hyperlink" Target="https://docs7.online-sps.ru/cgi/online.cgi?req=doc&amp;base=MLAW&amp;n=443277&amp;date=30.04.2026&amp;dst=100007&amp;field=134" TargetMode = "External"/><Relationship Id="rId29" Type="http://schemas.openxmlformats.org/officeDocument/2006/relationships/hyperlink" Target="https://docs7.online-sps.ru/cgi/online.cgi?req=doc&amp;base=LAW&amp;n=507536&amp;date=30.04.2026&amp;dst=198&amp;field=134" TargetMode = "External"/><Relationship Id="rId30" Type="http://schemas.openxmlformats.org/officeDocument/2006/relationships/hyperlink" Target="https://docs7.online-sps.ru/cgi/online.cgi?req=doc&amp;base=MLAW&amp;n=443277&amp;date=30.04.2026&amp;dst=100009&amp;field=134" TargetMode = "External"/><Relationship Id="rId31" Type="http://schemas.openxmlformats.org/officeDocument/2006/relationships/hyperlink" Target="https://docs7.online-sps.ru/cgi/online.cgi?req=doc&amp;base=MLAW&amp;n=442484&amp;date=30.04.2026&amp;dst=100026&amp;field=134" TargetMode = "External"/><Relationship Id="rId32" Type="http://schemas.openxmlformats.org/officeDocument/2006/relationships/hyperlink" Target="https://docs7.online-sps.ru/cgi/online.cgi?req=doc&amp;base=LAW&amp;n=508506&amp;date=30.04.2026&amp;dst=100755&amp;field=134" TargetMode = "External"/><Relationship Id="rId33" Type="http://schemas.openxmlformats.org/officeDocument/2006/relationships/hyperlink" Target="https://docs7.online-sps.ru/cgi/online.cgi?req=doc&amp;base=MLAW&amp;n=442484&amp;date=30.04.2026&amp;dst=100006&amp;field=134" TargetMode = "External"/><Relationship Id="rId34" Type="http://schemas.openxmlformats.org/officeDocument/2006/relationships/hyperlink" Target="https://docs7.online-sps.ru/cgi/online.cgi?req=doc&amp;base=LAW&amp;n=511708&amp;date=30.04.2026" TargetMode = "External"/><Relationship Id="rId35" Type="http://schemas.openxmlformats.org/officeDocument/2006/relationships/hyperlink" Target="https://docs7.online-sps.ru/cgi/online.cgi?req=doc&amp;base=MLAW&amp;n=442484&amp;date=30.04.2026&amp;dst=100008&amp;field=134" TargetMode = "External"/><Relationship Id="rId36" Type="http://schemas.openxmlformats.org/officeDocument/2006/relationships/hyperlink" Target="https://docs7.online-sps.ru/cgi/online.cgi?req=doc&amp;base=MLAW&amp;n=442484&amp;date=30.04.2026&amp;dst=100010&amp;field=134" TargetMode = "External"/><Relationship Id="rId37" Type="http://schemas.openxmlformats.org/officeDocument/2006/relationships/hyperlink" Target="https://docs7.online-sps.ru/cgi/online.cgi?req=doc&amp;base=MLAW&amp;n=442484&amp;date=30.04.2026&amp;dst=100012&amp;field=134" TargetMode = "External"/><Relationship Id="rId38" Type="http://schemas.openxmlformats.org/officeDocument/2006/relationships/hyperlink" Target="https://docs7.online-sps.ru/cgi/online.cgi?req=doc&amp;base=MLAW&amp;n=442484&amp;date=30.04.2026&amp;dst=100014&amp;field=134" TargetMode = "External"/><Relationship Id="rId39" Type="http://schemas.openxmlformats.org/officeDocument/2006/relationships/hyperlink" Target="https://docs7.online-sps.ru/cgi/online.cgi?req=doc&amp;base=MLAW&amp;n=442484&amp;date=30.04.2026&amp;dst=100016&amp;field=134" TargetMode = "External"/><Relationship Id="rId40" Type="http://schemas.openxmlformats.org/officeDocument/2006/relationships/hyperlink" Target="https://docs7.online-sps.ru/cgi/online.cgi?req=doc&amp;base=MLAW&amp;n=442484&amp;date=30.04.2026&amp;dst=100018&amp;field=134" TargetMode = "External"/><Relationship Id="rId41" Type="http://schemas.openxmlformats.org/officeDocument/2006/relationships/hyperlink" Target="https://docs7.online-sps.ru/cgi/online.cgi?req=doc&amp;base=MLAW&amp;n=442484&amp;date=30.04.2026&amp;dst=100020&amp;field=134" TargetMode = "External"/><Relationship Id="rId42" Type="http://schemas.openxmlformats.org/officeDocument/2006/relationships/hyperlink" Target="https://docs7.online-sps.ru/cgi/online.cgi?req=doc&amp;base=MLAW&amp;n=442484&amp;date=30.04.2026&amp;dst=100022&amp;field=134" TargetMode = "External"/><Relationship Id="rId43" Type="http://schemas.openxmlformats.org/officeDocument/2006/relationships/hyperlink" Target="https://docs7.online-sps.ru/cgi/online.cgi?req=doc&amp;base=MLAW&amp;n=442484&amp;date=30.04.2026&amp;dst=100026&amp;field=134" TargetMode = "External"/><Relationship Id="rId44" Type="http://schemas.openxmlformats.org/officeDocument/2006/relationships/hyperlink" Target="https://docs7.online-sps.ru/cgi/online.cgi?req=doc&amp;base=MLAW&amp;n=442484&amp;date=30.04.2026&amp;dst=100024&amp;field=134" TargetMode = "External"/><Relationship Id="rId45" Type="http://schemas.openxmlformats.org/officeDocument/2006/relationships/hyperlink" Target="https://docs7.online-sps.ru/cgi/online.cgi?req=doc&amp;base=LAW&amp;n=508668&amp;date=30.04.2026&amp;dst=287&amp;field=134" TargetMode = "External"/><Relationship Id="rId46" Type="http://schemas.openxmlformats.org/officeDocument/2006/relationships/hyperlink" Target="https://docs7.online-sps.ru/cgi/online.cgi?req=doc&amp;base=LAW&amp;n=439282&amp;date=30.04.2026" TargetMode = "External"/><Relationship Id="rId47" Type="http://schemas.openxmlformats.org/officeDocument/2006/relationships/hyperlink" Target="https://docs7.online-sps.ru/cgi/online.cgi?req=doc&amp;base=MLAW&amp;n=443277&amp;date=30.04.2026&amp;dst=100070&amp;field=134" TargetMode = "External"/><Relationship Id="rId48" Type="http://schemas.openxmlformats.org/officeDocument/2006/relationships/hyperlink" Target="https://docs7.online-sps.ru/cgi/online.cgi?req=doc&amp;base=MLAW&amp;n=443277&amp;date=30.04.2026&amp;dst=100010&amp;field=134" TargetMode = "External"/><Relationship Id="rId49" Type="http://schemas.openxmlformats.org/officeDocument/2006/relationships/hyperlink" Target="https://docs7.online-sps.ru/cgi/online.cgi?req=doc&amp;base=LAW&amp;n=481536&amp;date=30.04.2026" TargetMode = "External"/><Relationship Id="rId50" Type="http://schemas.openxmlformats.org/officeDocument/2006/relationships/hyperlink" Target="https://docs7.online-sps.ru/cgi/online.cgi?req=doc&amp;base=MLAW&amp;n=443277&amp;date=30.04.2026&amp;dst=100055&amp;field=134" TargetMode = "External"/><Relationship Id="rId51" Type="http://schemas.openxmlformats.org/officeDocument/2006/relationships/hyperlink" Target="https://docs7.online-sps.ru/cgi/online.cgi?req=doc&amp;base=MLAW&amp;n=443277&amp;date=30.04.2026&amp;dst=100012&amp;field=134" TargetMode = "External"/><Relationship Id="rId52" Type="http://schemas.openxmlformats.org/officeDocument/2006/relationships/header" Target="header2.xml"/><Relationship Id="rId53" Type="http://schemas.openxmlformats.org/officeDocument/2006/relationships/footer" Target="footer2.xml"/><Relationship Id="rId54" Type="http://schemas.openxmlformats.org/officeDocument/2006/relationships/hyperlink" Target="https://docs7.online-sps.ru/cgi/online.cgi?req=doc&amp;base=MLAW&amp;n=443277&amp;date=30.04.2026&amp;dst=100070&amp;field=134" TargetMode = "External"/><Relationship Id="rId55" Type="http://schemas.openxmlformats.org/officeDocument/2006/relationships/hyperlink" Target="https://docs7.online-sps.ru/cgi/online.cgi?req=doc&amp;base=MLAW&amp;n=443277&amp;date=30.04.2026&amp;dst=100057&amp;field=134" TargetMode = "External"/><Relationship Id="rId56" Type="http://schemas.openxmlformats.org/officeDocument/2006/relationships/hyperlink" Target="https://docs7.online-sps.ru/cgi/online.cgi?req=doc&amp;base=MLAW&amp;n=443277&amp;date=30.04.2026&amp;dst=100058&amp;field=134" TargetMode = "External"/><Relationship Id="rId57" Type="http://schemas.openxmlformats.org/officeDocument/2006/relationships/hyperlink" Target="https://docs7.online-sps.ru/cgi/online.cgi?req=doc&amp;base=MLAW&amp;n=443277&amp;date=30.04.2026&amp;dst=100058&amp;field=134" TargetMode = "External"/><Relationship Id="rId58" Type="http://schemas.openxmlformats.org/officeDocument/2006/relationships/hyperlink" Target="https://docs7.online-sps.ru/cgi/online.cgi?req=doc&amp;base=MLAW&amp;n=443277&amp;date=30.04.2026&amp;dst=100058&amp;field=134" TargetMode = "External"/><Relationship Id="rId59" Type="http://schemas.openxmlformats.org/officeDocument/2006/relationships/hyperlink" Target="https://docs7.online-sps.ru/cgi/online.cgi?req=doc&amp;base=MLAW&amp;n=443277&amp;date=30.04.2026&amp;dst=100058&amp;field=134" TargetMode = "External"/><Relationship Id="rId60" Type="http://schemas.openxmlformats.org/officeDocument/2006/relationships/hyperlink" Target="https://docs7.online-sps.ru/cgi/online.cgi?req=doc&amp;base=MLAW&amp;n=443277&amp;date=30.04.2026&amp;dst=100058&amp;field=134" TargetMode = "External"/><Relationship Id="rId61" Type="http://schemas.openxmlformats.org/officeDocument/2006/relationships/hyperlink" Target="https://docs7.online-sps.ru/cgi/online.cgi?req=doc&amp;base=MLAW&amp;n=443277&amp;date=30.04.2026&amp;dst=100058&amp;field=134" TargetMode = "External"/><Relationship Id="rId62" Type="http://schemas.openxmlformats.org/officeDocument/2006/relationships/hyperlink" Target="https://docs7.online-sps.ru/cgi/online.cgi?req=doc&amp;base=MLAW&amp;n=443277&amp;date=30.04.2026&amp;dst=100058&amp;field=134" TargetMode = "External"/><Relationship Id="rId63" Type="http://schemas.openxmlformats.org/officeDocument/2006/relationships/hyperlink" Target="https://docs7.online-sps.ru/cgi/online.cgi?req=doc&amp;base=MLAW&amp;n=443277&amp;date=30.04.2026&amp;dst=100059&amp;field=134" TargetMode = "External"/><Relationship Id="rId64" Type="http://schemas.openxmlformats.org/officeDocument/2006/relationships/hyperlink" Target="https://docs7.online-sps.ru/cgi/online.cgi?req=doc&amp;base=MLAW&amp;n=443277&amp;date=30.04.2026&amp;dst=100071&amp;field=134" TargetMode = "External"/><Relationship Id="rId65" Type="http://schemas.openxmlformats.org/officeDocument/2006/relationships/hyperlink" Target="https://docs7.online-sps.ru/cgi/online.cgi?req=doc&amp;base=MLAW&amp;n=443277&amp;date=30.04.2026&amp;dst=100060&amp;field=134" TargetMode = "External"/><Relationship Id="rId66" Type="http://schemas.openxmlformats.org/officeDocument/2006/relationships/hyperlink" Target="https://docs7.online-sps.ru/cgi/online.cgi?req=doc&amp;base=LAW&amp;n=508668&amp;date=30.04.2026&amp;dst=287&amp;field=134" TargetMode = "External"/><Relationship Id="rId67" Type="http://schemas.openxmlformats.org/officeDocument/2006/relationships/hyperlink" Target="https://docs7.online-sps.ru/cgi/online.cgi?req=doc&amp;base=LAW&amp;n=511708&amp;date=30.04.2026" TargetMode = "External"/><Relationship Id="rId68" Type="http://schemas.openxmlformats.org/officeDocument/2006/relationships/hyperlink" Target="https://docs7.online-sps.ru/cgi/online.cgi?req=doc&amp;base=LAW&amp;n=508668&amp;date=30.04.2026" TargetMode = "External"/><Relationship Id="rId69" Type="http://schemas.openxmlformats.org/officeDocument/2006/relationships/hyperlink" Target="https://docs7.online-sps.ru/cgi/online.cgi?req=doc&amp;base=LAW&amp;n=508668&amp;date=30.04.2026" TargetMode = "External"/><Relationship Id="rId70" Type="http://schemas.openxmlformats.org/officeDocument/2006/relationships/hyperlink" Target="https://docs7.online-sps.ru/cgi/online.cgi?req=doc&amp;base=LAW&amp;n=508668&amp;date=30.04.2026&amp;dst=287&amp;field=134" TargetMode = "External"/><Relationship Id="rId71" Type="http://schemas.openxmlformats.org/officeDocument/2006/relationships/hyperlink" Target="https://docs7.online-sps.ru/cgi/online.cgi?req=doc&amp;base=LAW&amp;n=523220&amp;date=30.04.2026&amp;dst=27&amp;field=134" TargetMode = "External"/><Relationship Id="rId72" Type="http://schemas.openxmlformats.org/officeDocument/2006/relationships/hyperlink" Target="https://docs7.online-sps.ru/cgi/online.cgi?req=doc&amp;base=MLAW&amp;n=443277&amp;date=30.04.2026&amp;dst=100071&amp;field=134" TargetMode = "External"/><Relationship Id="rId73" Type="http://schemas.openxmlformats.org/officeDocument/2006/relationships/hyperlink" Target="https://docs7.online-sps.ru/cgi/online.cgi?req=doc&amp;base=MLAW&amp;n=443277&amp;date=30.04.2026&amp;dst=100061&amp;field=134" TargetMode = "External"/><Relationship Id="rId74" Type="http://schemas.openxmlformats.org/officeDocument/2006/relationships/hyperlink" Target="https://docs7.online-sps.ru/cgi/online.cgi?req=doc&amp;base=MLAW&amp;n=443277&amp;date=30.04.2026&amp;dst=100070&amp;field=134" TargetMode = "External"/><Relationship Id="rId75" Type="http://schemas.openxmlformats.org/officeDocument/2006/relationships/hyperlink" Target="https://docs7.online-sps.ru/cgi/online.cgi?req=doc&amp;base=MLAW&amp;n=443277&amp;date=30.04.2026&amp;dst=100062&amp;field=134" TargetMode = "External"/><Relationship Id="rId76" Type="http://schemas.openxmlformats.org/officeDocument/2006/relationships/hyperlink" Target="https://docs7.online-sps.ru/cgi/online.cgi?req=doc&amp;base=MLAW&amp;n=443277&amp;date=30.04.2026&amp;dst=100063&amp;field=134" TargetMode = "External"/><Relationship Id="rId77" Type="http://schemas.openxmlformats.org/officeDocument/2006/relationships/hyperlink" Target="https://docs7.online-sps.ru/cgi/online.cgi?req=doc&amp;base=LAW&amp;n=511225&amp;date=30.04.2026" TargetMode = "External"/><Relationship Id="rId78" Type="http://schemas.openxmlformats.org/officeDocument/2006/relationships/hyperlink" Target="https://docs7.online-sps.ru/cgi/online.cgi?req=doc&amp;base=LAW&amp;n=466512&amp;date=30.04.2026" TargetMode = "External"/><Relationship Id="rId79" Type="http://schemas.openxmlformats.org/officeDocument/2006/relationships/hyperlink" Target="https://docs7.online-sps.ru/cgi/online.cgi?req=doc&amp;base=LAW&amp;n=466514&amp;date=30.04.2026" TargetMode = "External"/><Relationship Id="rId80" Type="http://schemas.openxmlformats.org/officeDocument/2006/relationships/hyperlink" Target="https://docs7.online-sps.ru/cgi/online.cgi?req=doc&amp;base=LAW&amp;n=181977&amp;date=30.04.2026" TargetMode = "External"/><Relationship Id="rId81" Type="http://schemas.openxmlformats.org/officeDocument/2006/relationships/hyperlink" Target="https://docs7.online-sps.ru/cgi/online.cgi?req=doc&amp;base=MLAW&amp;n=443277&amp;date=30.04.2026&amp;dst=100063&amp;field=134" TargetMode = "External"/><Relationship Id="rId82" Type="http://schemas.openxmlformats.org/officeDocument/2006/relationships/hyperlink" Target="https://docs7.online-sps.ru/cgi/online.cgi?req=doc&amp;base=LAW&amp;n=308311&amp;date=30.04.2026" TargetMode = "External"/><Relationship Id="rId83" Type="http://schemas.openxmlformats.org/officeDocument/2006/relationships/hyperlink" Target="https://docs7.online-sps.ru/cgi/online.cgi?req=doc&amp;base=MLAW&amp;n=443277&amp;date=30.04.2026&amp;dst=100065&amp;field=134" TargetMode = "External"/><Relationship Id="rId84" Type="http://schemas.openxmlformats.org/officeDocument/2006/relationships/hyperlink" Target="https://docs7.online-sps.ru/cgi/online.cgi?req=doc&amp;base=MLAW&amp;n=443277&amp;date=30.04.2026&amp;dst=100070&amp;field=134" TargetMode = "External"/><Relationship Id="rId85" Type="http://schemas.openxmlformats.org/officeDocument/2006/relationships/hyperlink" Target="https://docs7.online-sps.ru/cgi/online.cgi?req=doc&amp;base=MLAW&amp;n=443277&amp;date=30.04.2026&amp;dst=100065&amp;field=134" TargetMode = "External"/><Relationship Id="rId86" Type="http://schemas.openxmlformats.org/officeDocument/2006/relationships/hyperlink" Target="https://docs7.online-sps.ru/cgi/online.cgi?req=doc&amp;base=MLAW&amp;n=443277&amp;date=30.04.2026&amp;dst=100070&amp;field=134" TargetMode = "External"/><Relationship Id="rId87" Type="http://schemas.openxmlformats.org/officeDocument/2006/relationships/hyperlink" Target="https://docs7.online-sps.ru/cgi/online.cgi?req=doc&amp;base=MLAW&amp;n=443277&amp;date=30.04.2026&amp;dst=111739&amp;field=134" TargetMode = "External"/><Relationship Id="rId88" Type="http://schemas.openxmlformats.org/officeDocument/2006/relationships/hyperlink" Target="https://docs7.online-sps.ru/cgi/online.cgi?req=doc&amp;base=MLAW&amp;n=443277&amp;date=30.04.2026&amp;dst=100070&amp;field=134" TargetMode = "External"/><Relationship Id="rId89" Type="http://schemas.openxmlformats.org/officeDocument/2006/relationships/hyperlink" Target="https://docs7.online-sps.ru/cgi/online.cgi?req=doc&amp;base=MLAW&amp;n=443277&amp;date=30.04.2026&amp;dst=111772&amp;field=134" TargetMode = "External"/><Relationship Id="rId90" Type="http://schemas.openxmlformats.org/officeDocument/2006/relationships/hyperlink" Target="https://docs7.online-sps.ru/cgi/online.cgi?req=doc&amp;base=MLAW&amp;n=443277&amp;date=30.04.2026&amp;dst=100070&amp;field=134" TargetMode = "External"/><Relationship Id="rId91" Type="http://schemas.openxmlformats.org/officeDocument/2006/relationships/hyperlink" Target="https://docs7.online-sps.ru/cgi/online.cgi?req=doc&amp;base=MLAW&amp;n=443277&amp;date=30.04.2026&amp;dst=111773&amp;field=134" TargetMode = "External"/><Relationship Id="rId92" Type="http://schemas.openxmlformats.org/officeDocument/2006/relationships/hyperlink" Target="https://docs7.online-sps.ru/cgi/online.cgi?req=doc&amp;base=MLAW&amp;n=443277&amp;date=30.04.2026&amp;dst=100070&amp;field=134" TargetMode = "External"/><Relationship Id="rId93" Type="http://schemas.openxmlformats.org/officeDocument/2006/relationships/hyperlink" Target="https://docs7.online-sps.ru/cgi/online.cgi?req=doc&amp;base=MLAW&amp;n=443277&amp;date=30.04.2026&amp;dst=111780&amp;field=134" TargetMode = "External"/><Relationship Id="rId94" Type="http://schemas.openxmlformats.org/officeDocument/2006/relationships/hyperlink" Target="https://docs7.online-sps.ru/cgi/online.cgi?req=doc&amp;base=MLAW&amp;n=443277&amp;date=30.04.2026&amp;dst=100070&amp;field=134" TargetMode = "External"/><Relationship Id="rId95" Type="http://schemas.openxmlformats.org/officeDocument/2006/relationships/hyperlink" Target="https://docs7.online-sps.ru/cgi/online.cgi?req=doc&amp;base=MLAW&amp;n=443277&amp;date=30.04.2026&amp;dst=111801&amp;field=134" TargetMode = "External"/><Relationship Id="rId96" Type="http://schemas.openxmlformats.org/officeDocument/2006/relationships/hyperlink" Target="https://docs7.online-sps.ru/cgi/online.cgi?req=doc&amp;base=MLAW&amp;n=443277&amp;date=30.04.2026&amp;dst=100066&amp;field=134" TargetMode = "External"/><Relationship Id="rId97" Type="http://schemas.openxmlformats.org/officeDocument/2006/relationships/hyperlink" Target="https://docs7.online-sps.ru/cgi/online.cgi?req=doc&amp;base=MLAW&amp;n=443277&amp;date=30.04.2026&amp;dst=100070&amp;field=134" TargetMode = "External"/><Relationship Id="rId98" Type="http://schemas.openxmlformats.org/officeDocument/2006/relationships/hyperlink" Target="https://docs7.online-sps.ru/cgi/online.cgi?req=doc&amp;base=MLAW&amp;n=443277&amp;date=30.04.2026&amp;dst=100066&amp;field=134" TargetMode = "External"/><Relationship Id="rId99" Type="http://schemas.openxmlformats.org/officeDocument/2006/relationships/hyperlink" Target="https://docs7.online-sps.ru/cgi/online.cgi?req=doc&amp;base=MLAW&amp;n=443277&amp;date=30.04.2026&amp;dst=100070&amp;field=134" TargetMode = "External"/><Relationship Id="rId100" Type="http://schemas.openxmlformats.org/officeDocument/2006/relationships/hyperlink" Target="https://docs7.online-sps.ru/cgi/online.cgi?req=doc&amp;base=MLAW&amp;n=443277&amp;date=30.04.2026&amp;dst=100067&amp;field=134" TargetMode = "External"/><Relationship Id="rId101" Type="http://schemas.openxmlformats.org/officeDocument/2006/relationships/hyperlink" Target="https://docs7.online-sps.ru/cgi/online.cgi?req=doc&amp;base=MLAW&amp;n=443277&amp;date=30.04.2026&amp;dst=100070&amp;field=134" TargetMode = "External"/><Relationship Id="rId102" Type="http://schemas.openxmlformats.org/officeDocument/2006/relationships/hyperlink" Target="https://docs7.online-sps.ru/cgi/online.cgi?req=doc&amp;base=MLAW&amp;n=443277&amp;date=30.04.2026&amp;dst=10006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30.12.2025 N 3389-ПП
(ред. от 07.04.2026)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dc:title>
  <dcterms:created xsi:type="dcterms:W3CDTF">2026-04-30T06:38:26Z</dcterms:created>
</cp:coreProperties>
</file>